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E0B" w:rsidRPr="00C40481" w:rsidRDefault="00E92674" w:rsidP="00E9267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481">
        <w:rPr>
          <w:rFonts w:ascii="Times New Roman" w:hAnsi="Times New Roman" w:cs="Times New Roman"/>
          <w:b/>
          <w:sz w:val="24"/>
          <w:szCs w:val="24"/>
        </w:rPr>
        <w:t xml:space="preserve">Примерные оценочные материалы, применяемые при проведении промежуточной аттестации по практике </w:t>
      </w:r>
      <w:r w:rsidR="009674A9" w:rsidRPr="00C40481">
        <w:rPr>
          <w:rFonts w:ascii="Times New Roman" w:hAnsi="Times New Roman" w:cs="Times New Roman"/>
          <w:b/>
          <w:sz w:val="24"/>
          <w:szCs w:val="24"/>
        </w:rPr>
        <w:t>«</w:t>
      </w:r>
      <w:r w:rsidR="004E0DFC" w:rsidRPr="00C40481">
        <w:rPr>
          <w:rFonts w:ascii="Times New Roman" w:hAnsi="Times New Roman" w:cs="Times New Roman"/>
          <w:b/>
          <w:sz w:val="24"/>
          <w:szCs w:val="24"/>
        </w:rPr>
        <w:t>Технологическая</w:t>
      </w:r>
      <w:r w:rsidR="009674A9" w:rsidRPr="00C40481">
        <w:rPr>
          <w:rFonts w:ascii="Times New Roman" w:hAnsi="Times New Roman" w:cs="Times New Roman"/>
          <w:b/>
          <w:sz w:val="24"/>
          <w:szCs w:val="24"/>
        </w:rPr>
        <w:t xml:space="preserve"> практика»</w:t>
      </w:r>
    </w:p>
    <w:p w:rsidR="00B814AF" w:rsidRPr="00C40481" w:rsidRDefault="00B814AF" w:rsidP="00E9267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4A9" w:rsidRPr="00C40481" w:rsidRDefault="009674A9" w:rsidP="009674A9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481">
        <w:rPr>
          <w:rFonts w:ascii="Times New Roman" w:eastAsia="Times New Roman" w:hAnsi="Times New Roman" w:cs="Times New Roman"/>
          <w:sz w:val="24"/>
          <w:szCs w:val="24"/>
        </w:rPr>
        <w:t>При проведении промежуточной аттестации обучающемуся требуется помимо устной беседы с преподавателем (тематика опроса приведена ниже) предоставить:</w:t>
      </w:r>
    </w:p>
    <w:p w:rsidR="009674A9" w:rsidRPr="00C40481" w:rsidRDefault="009674A9" w:rsidP="009674A9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481">
        <w:rPr>
          <w:rFonts w:ascii="Times New Roman" w:hAnsi="Times New Roman" w:cs="Times New Roman"/>
          <w:noProof/>
          <w:sz w:val="24"/>
          <w:szCs w:val="24"/>
        </w:rPr>
        <w:t>- оформленный отчет о прохождении практики.</w:t>
      </w:r>
    </w:p>
    <w:p w:rsidR="009674A9" w:rsidRPr="00C40481" w:rsidRDefault="009674A9" w:rsidP="009674A9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9674A9" w:rsidRPr="00C40481" w:rsidRDefault="009674A9" w:rsidP="009674A9">
      <w:pPr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C40481">
        <w:rPr>
          <w:rFonts w:ascii="Times New Roman" w:hAnsi="Times New Roman" w:cs="Times New Roman"/>
          <w:b/>
          <w:noProof/>
          <w:sz w:val="24"/>
          <w:szCs w:val="24"/>
        </w:rPr>
        <w:t xml:space="preserve">Требования к структуре отчета о прохождении </w:t>
      </w:r>
      <w:r w:rsidR="002F56B0" w:rsidRPr="00C40481">
        <w:rPr>
          <w:rFonts w:ascii="Times New Roman" w:hAnsi="Times New Roman" w:cs="Times New Roman"/>
          <w:b/>
          <w:noProof/>
          <w:sz w:val="24"/>
          <w:szCs w:val="24"/>
        </w:rPr>
        <w:t>технологическ</w:t>
      </w:r>
      <w:r w:rsidRPr="00C40481">
        <w:rPr>
          <w:rFonts w:ascii="Times New Roman" w:hAnsi="Times New Roman" w:cs="Times New Roman"/>
          <w:b/>
          <w:noProof/>
          <w:sz w:val="24"/>
          <w:szCs w:val="24"/>
        </w:rPr>
        <w:t>ой практики:</w:t>
      </w:r>
    </w:p>
    <w:p w:rsidR="009674A9" w:rsidRPr="00C40481" w:rsidRDefault="009674A9" w:rsidP="009674A9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40481">
        <w:rPr>
          <w:rFonts w:ascii="Times New Roman" w:hAnsi="Times New Roman" w:cs="Times New Roman"/>
          <w:noProof/>
          <w:sz w:val="24"/>
          <w:szCs w:val="24"/>
        </w:rPr>
        <w:t>1. Титульный лист;</w:t>
      </w:r>
    </w:p>
    <w:p w:rsidR="009674A9" w:rsidRPr="00C40481" w:rsidRDefault="009674A9" w:rsidP="009674A9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40481">
        <w:rPr>
          <w:rFonts w:ascii="Times New Roman" w:hAnsi="Times New Roman" w:cs="Times New Roman"/>
          <w:noProof/>
          <w:sz w:val="24"/>
          <w:szCs w:val="24"/>
        </w:rPr>
        <w:t>2. Введение, с перечислением задач, которые решались в рамках выполнения индивидуального задания по практике;</w:t>
      </w:r>
    </w:p>
    <w:p w:rsidR="009674A9" w:rsidRPr="00C40481" w:rsidRDefault="009674A9" w:rsidP="009674A9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40481">
        <w:rPr>
          <w:rFonts w:ascii="Times New Roman" w:hAnsi="Times New Roman" w:cs="Times New Roman"/>
          <w:noProof/>
          <w:sz w:val="24"/>
          <w:szCs w:val="24"/>
        </w:rPr>
        <w:t>3. Основную часть с описанием результатов выполнения индивидуального задания;</w:t>
      </w:r>
    </w:p>
    <w:p w:rsidR="009674A9" w:rsidRPr="00C40481" w:rsidRDefault="009674A9" w:rsidP="009674A9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40481">
        <w:rPr>
          <w:rFonts w:ascii="Times New Roman" w:hAnsi="Times New Roman" w:cs="Times New Roman"/>
          <w:noProof/>
          <w:sz w:val="24"/>
          <w:szCs w:val="24"/>
        </w:rPr>
        <w:t>4. Заключение, содержащее резюме полученных результатов;</w:t>
      </w:r>
    </w:p>
    <w:p w:rsidR="009674A9" w:rsidRPr="00C40481" w:rsidRDefault="009674A9" w:rsidP="009674A9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40481">
        <w:rPr>
          <w:rFonts w:ascii="Times New Roman" w:hAnsi="Times New Roman" w:cs="Times New Roman"/>
          <w:noProof/>
          <w:sz w:val="24"/>
          <w:szCs w:val="24"/>
        </w:rPr>
        <w:t>5. Список использованных источников.</w:t>
      </w:r>
    </w:p>
    <w:p w:rsidR="009674A9" w:rsidRPr="00C40481" w:rsidRDefault="009674A9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C40481">
        <w:rPr>
          <w:rFonts w:ascii="Times New Roman" w:hAnsi="Times New Roman" w:cs="Times New Roman"/>
          <w:sz w:val="24"/>
          <w:szCs w:val="24"/>
        </w:rPr>
        <w:br w:type="page"/>
      </w:r>
    </w:p>
    <w:p w:rsidR="005A6E0B" w:rsidRPr="00C40481" w:rsidRDefault="005A6E0B" w:rsidP="0080130E">
      <w:pPr>
        <w:widowControl w:val="0"/>
        <w:autoSpaceDE w:val="0"/>
        <w:autoSpaceDN w:val="0"/>
        <w:spacing w:after="0" w:line="360" w:lineRule="auto"/>
        <w:ind w:left="102" w:right="112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C40481">
        <w:rPr>
          <w:rFonts w:ascii="Times New Roman" w:hAnsi="Times New Roman" w:cs="Times New Roman"/>
          <w:sz w:val="24"/>
          <w:szCs w:val="24"/>
        </w:rPr>
        <w:lastRenderedPageBreak/>
        <w:t>При</w:t>
      </w:r>
      <w:r w:rsidRPr="00C404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481">
        <w:rPr>
          <w:rFonts w:ascii="Times New Roman" w:hAnsi="Times New Roman" w:cs="Times New Roman"/>
          <w:sz w:val="24"/>
          <w:szCs w:val="24"/>
        </w:rPr>
        <w:t>проведении</w:t>
      </w:r>
      <w:r w:rsidRPr="00C404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481">
        <w:rPr>
          <w:rFonts w:ascii="Times New Roman" w:hAnsi="Times New Roman" w:cs="Times New Roman"/>
          <w:sz w:val="24"/>
          <w:szCs w:val="24"/>
        </w:rPr>
        <w:t>промежуточной</w:t>
      </w:r>
      <w:r w:rsidRPr="00C404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481">
        <w:rPr>
          <w:rFonts w:ascii="Times New Roman" w:hAnsi="Times New Roman" w:cs="Times New Roman"/>
          <w:sz w:val="24"/>
          <w:szCs w:val="24"/>
        </w:rPr>
        <w:t>аттестации</w:t>
      </w:r>
      <w:r w:rsidRPr="00C404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481">
        <w:rPr>
          <w:rFonts w:ascii="Times New Roman" w:hAnsi="Times New Roman" w:cs="Times New Roman"/>
          <w:sz w:val="24"/>
          <w:szCs w:val="24"/>
        </w:rPr>
        <w:t>обучающемуся</w:t>
      </w:r>
      <w:r w:rsidRPr="00C40481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C40481">
        <w:rPr>
          <w:rFonts w:ascii="Times New Roman" w:hAnsi="Times New Roman" w:cs="Times New Roman"/>
          <w:sz w:val="24"/>
          <w:szCs w:val="24"/>
        </w:rPr>
        <w:t>предлагается</w:t>
      </w:r>
      <w:r w:rsidRPr="00C404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481">
        <w:rPr>
          <w:rFonts w:ascii="Times New Roman" w:hAnsi="Times New Roman" w:cs="Times New Roman"/>
          <w:sz w:val="24"/>
          <w:szCs w:val="24"/>
        </w:rPr>
        <w:t>дать</w:t>
      </w:r>
      <w:r w:rsidRPr="00C404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481">
        <w:rPr>
          <w:rFonts w:ascii="Times New Roman" w:hAnsi="Times New Roman" w:cs="Times New Roman"/>
          <w:sz w:val="24"/>
          <w:szCs w:val="24"/>
        </w:rPr>
        <w:t>ответы</w:t>
      </w:r>
      <w:r w:rsidRPr="00C404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481">
        <w:rPr>
          <w:rFonts w:ascii="Times New Roman" w:hAnsi="Times New Roman" w:cs="Times New Roman"/>
          <w:sz w:val="24"/>
          <w:szCs w:val="24"/>
        </w:rPr>
        <w:t>на</w:t>
      </w:r>
      <w:r w:rsidRPr="00C404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01D0C" w:rsidRPr="00C40481">
        <w:rPr>
          <w:rFonts w:ascii="Times New Roman" w:hAnsi="Times New Roman" w:cs="Times New Roman"/>
          <w:sz w:val="24"/>
          <w:szCs w:val="24"/>
        </w:rPr>
        <w:t xml:space="preserve">3 </w:t>
      </w:r>
      <w:r w:rsidR="00E92674" w:rsidRPr="00C40481">
        <w:rPr>
          <w:rFonts w:ascii="Times New Roman" w:hAnsi="Times New Roman" w:cs="Times New Roman"/>
          <w:sz w:val="24"/>
          <w:szCs w:val="24"/>
        </w:rPr>
        <w:t xml:space="preserve">устных </w:t>
      </w:r>
      <w:r w:rsidR="00501D0C" w:rsidRPr="00C40481">
        <w:rPr>
          <w:rFonts w:ascii="Times New Roman" w:hAnsi="Times New Roman" w:cs="Times New Roman"/>
          <w:sz w:val="24"/>
          <w:szCs w:val="24"/>
        </w:rPr>
        <w:t>вопроса</w:t>
      </w:r>
      <w:r w:rsidRPr="00C404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481">
        <w:rPr>
          <w:rFonts w:ascii="Times New Roman" w:hAnsi="Times New Roman" w:cs="Times New Roman"/>
          <w:sz w:val="24"/>
          <w:szCs w:val="24"/>
        </w:rPr>
        <w:t>из</w:t>
      </w:r>
      <w:r w:rsidRPr="00C404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481">
        <w:rPr>
          <w:rFonts w:ascii="Times New Roman" w:hAnsi="Times New Roman" w:cs="Times New Roman"/>
          <w:sz w:val="24"/>
          <w:szCs w:val="24"/>
        </w:rPr>
        <w:t>ниже приведенного</w:t>
      </w:r>
      <w:r w:rsidRPr="00C404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481">
        <w:rPr>
          <w:rFonts w:ascii="Times New Roman" w:hAnsi="Times New Roman" w:cs="Times New Roman"/>
          <w:sz w:val="24"/>
          <w:szCs w:val="24"/>
        </w:rPr>
        <w:t>списка</w:t>
      </w:r>
      <w:r w:rsidR="009674A9" w:rsidRPr="00C40481">
        <w:rPr>
          <w:rFonts w:ascii="Times New Roman" w:hAnsi="Times New Roman" w:cs="Times New Roman"/>
          <w:sz w:val="24"/>
          <w:szCs w:val="24"/>
        </w:rPr>
        <w:t>:</w:t>
      </w:r>
    </w:p>
    <w:p w:rsidR="00501D0C" w:rsidRPr="00C40481" w:rsidRDefault="00501D0C" w:rsidP="003C7952">
      <w:pPr>
        <w:pStyle w:val="a3"/>
        <w:spacing w:line="360" w:lineRule="auto"/>
        <w:ind w:left="896" w:right="195"/>
        <w:rPr>
          <w:rFonts w:ascii="Times New Roman" w:hAnsi="Times New Roman" w:cs="Times New Roman"/>
          <w:b/>
          <w:sz w:val="24"/>
        </w:rPr>
      </w:pPr>
      <w:r w:rsidRPr="00C40481">
        <w:rPr>
          <w:rFonts w:ascii="Times New Roman" w:hAnsi="Times New Roman" w:cs="Times New Roman"/>
          <w:b/>
          <w:sz w:val="24"/>
        </w:rPr>
        <w:t>Примерный</w:t>
      </w:r>
      <w:r w:rsidRPr="00C40481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C40481">
        <w:rPr>
          <w:rFonts w:ascii="Times New Roman" w:hAnsi="Times New Roman" w:cs="Times New Roman"/>
          <w:b/>
          <w:sz w:val="24"/>
        </w:rPr>
        <w:t>перечень</w:t>
      </w:r>
      <w:r w:rsidRPr="00C40481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C40481">
        <w:rPr>
          <w:rFonts w:ascii="Times New Roman" w:hAnsi="Times New Roman" w:cs="Times New Roman"/>
          <w:b/>
          <w:sz w:val="24"/>
        </w:rPr>
        <w:t>вопросов</w:t>
      </w:r>
      <w:r w:rsidR="003C7952" w:rsidRPr="00C40481">
        <w:rPr>
          <w:rFonts w:ascii="Times New Roman" w:hAnsi="Times New Roman" w:cs="Times New Roman"/>
          <w:b/>
          <w:sz w:val="24"/>
        </w:rPr>
        <w:t xml:space="preserve"> для устного опроса</w:t>
      </w:r>
    </w:p>
    <w:p w:rsidR="00C40481" w:rsidRPr="00E57B25" w:rsidRDefault="00C40481" w:rsidP="00C40481">
      <w:pPr>
        <w:pStyle w:val="a6"/>
        <w:widowControl/>
        <w:numPr>
          <w:ilvl w:val="0"/>
          <w:numId w:val="2"/>
        </w:numPr>
        <w:autoSpaceDE/>
        <w:autoSpaceDN/>
        <w:spacing w:line="360" w:lineRule="auto"/>
        <w:ind w:left="1281" w:hanging="357"/>
        <w:contextualSpacing/>
        <w:jc w:val="both"/>
        <w:rPr>
          <w:b/>
          <w:bCs/>
          <w:i/>
          <w:color w:val="000000"/>
          <w:sz w:val="24"/>
          <w:szCs w:val="24"/>
        </w:rPr>
      </w:pPr>
      <w:r w:rsidRPr="00E57B25">
        <w:rPr>
          <w:b/>
          <w:bCs/>
          <w:i/>
          <w:color w:val="000000"/>
          <w:sz w:val="24"/>
          <w:szCs w:val="24"/>
        </w:rPr>
        <w:t>Железнодорожная станция</w:t>
      </w:r>
    </w:p>
    <w:p w:rsidR="00C40481" w:rsidRPr="00E57B25" w:rsidRDefault="00C40481" w:rsidP="00C40481">
      <w:pPr>
        <w:pStyle w:val="a6"/>
        <w:widowControl/>
        <w:numPr>
          <w:ilvl w:val="0"/>
          <w:numId w:val="10"/>
        </w:numPr>
        <w:shd w:val="clear" w:color="auto" w:fill="FFFFFF"/>
        <w:adjustRightInd w:val="0"/>
        <w:spacing w:after="200" w:line="276" w:lineRule="auto"/>
        <w:contextualSpacing/>
        <w:jc w:val="both"/>
        <w:rPr>
          <w:rStyle w:val="2"/>
          <w:rFonts w:eastAsiaTheme="minorEastAsia"/>
        </w:rPr>
      </w:pPr>
      <w:r>
        <w:rPr>
          <w:rStyle w:val="2"/>
          <w:rFonts w:eastAsiaTheme="minorEastAsia"/>
        </w:rPr>
        <w:t>Изучение</w:t>
      </w:r>
      <w:r w:rsidRPr="00E57B25">
        <w:rPr>
          <w:rStyle w:val="2"/>
          <w:rFonts w:eastAsiaTheme="minorEastAsia"/>
        </w:rPr>
        <w:t xml:space="preserve"> </w:t>
      </w:r>
      <w:r>
        <w:rPr>
          <w:rStyle w:val="2"/>
          <w:rFonts w:eastAsiaTheme="minorEastAsia"/>
        </w:rPr>
        <w:t>с</w:t>
      </w:r>
      <w:r w:rsidRPr="00E57B25">
        <w:rPr>
          <w:rStyle w:val="2"/>
          <w:rFonts w:eastAsiaTheme="minorEastAsia"/>
        </w:rPr>
        <w:t>труктур</w:t>
      </w:r>
      <w:r>
        <w:rPr>
          <w:rStyle w:val="2"/>
          <w:rFonts w:eastAsiaTheme="minorEastAsia"/>
        </w:rPr>
        <w:t>ы</w:t>
      </w:r>
      <w:r w:rsidRPr="00E57B25">
        <w:rPr>
          <w:rStyle w:val="2"/>
          <w:rFonts w:eastAsiaTheme="minorEastAsia"/>
        </w:rPr>
        <w:t xml:space="preserve"> управления работой и штат</w:t>
      </w:r>
      <w:r>
        <w:rPr>
          <w:rStyle w:val="2"/>
          <w:rFonts w:eastAsiaTheme="minorEastAsia"/>
        </w:rPr>
        <w:t>а</w:t>
      </w:r>
      <w:r w:rsidRPr="00E57B25">
        <w:rPr>
          <w:rStyle w:val="2"/>
          <w:rFonts w:eastAsiaTheme="minorEastAsia"/>
        </w:rPr>
        <w:t xml:space="preserve"> станции.</w:t>
      </w:r>
    </w:p>
    <w:p w:rsidR="00C40481" w:rsidRPr="00E57B25" w:rsidRDefault="00C40481" w:rsidP="00C40481">
      <w:pPr>
        <w:pStyle w:val="a6"/>
        <w:widowControl/>
        <w:numPr>
          <w:ilvl w:val="0"/>
          <w:numId w:val="10"/>
        </w:numPr>
        <w:shd w:val="clear" w:color="auto" w:fill="FFFFFF"/>
        <w:adjustRightInd w:val="0"/>
        <w:spacing w:after="200" w:line="276" w:lineRule="auto"/>
        <w:contextualSpacing/>
        <w:jc w:val="both"/>
        <w:rPr>
          <w:rStyle w:val="2"/>
          <w:rFonts w:eastAsiaTheme="minorEastAsia"/>
        </w:rPr>
      </w:pPr>
      <w:r>
        <w:rPr>
          <w:rStyle w:val="2"/>
          <w:rFonts w:eastAsiaTheme="minorEastAsia"/>
        </w:rPr>
        <w:t>Изучение</w:t>
      </w:r>
      <w:r w:rsidRPr="00E57B25">
        <w:rPr>
          <w:rStyle w:val="2"/>
          <w:rFonts w:eastAsiaTheme="minorEastAsia"/>
        </w:rPr>
        <w:t xml:space="preserve"> </w:t>
      </w:r>
      <w:r>
        <w:rPr>
          <w:rStyle w:val="2"/>
          <w:rFonts w:eastAsiaTheme="minorEastAsia"/>
        </w:rPr>
        <w:t>с</w:t>
      </w:r>
      <w:r w:rsidRPr="00E57B25">
        <w:rPr>
          <w:rStyle w:val="2"/>
          <w:rFonts w:eastAsiaTheme="minorEastAsia"/>
        </w:rPr>
        <w:t>хем</w:t>
      </w:r>
      <w:r>
        <w:rPr>
          <w:rStyle w:val="2"/>
          <w:rFonts w:eastAsiaTheme="minorEastAsia"/>
        </w:rPr>
        <w:t>ы</w:t>
      </w:r>
      <w:r w:rsidRPr="00E57B25">
        <w:rPr>
          <w:rStyle w:val="2"/>
          <w:rFonts w:eastAsiaTheme="minorEastAsia"/>
        </w:rPr>
        <w:t xml:space="preserve"> станции, технологически</w:t>
      </w:r>
      <w:r>
        <w:rPr>
          <w:rStyle w:val="2"/>
          <w:rFonts w:eastAsiaTheme="minorEastAsia"/>
        </w:rPr>
        <w:t>х</w:t>
      </w:r>
      <w:r w:rsidRPr="00E57B25">
        <w:rPr>
          <w:rStyle w:val="2"/>
          <w:rFonts w:eastAsiaTheme="minorEastAsia"/>
        </w:rPr>
        <w:t xml:space="preserve"> лини</w:t>
      </w:r>
      <w:r>
        <w:rPr>
          <w:rStyle w:val="2"/>
          <w:rFonts w:eastAsiaTheme="minorEastAsia"/>
        </w:rPr>
        <w:t>й</w:t>
      </w:r>
      <w:r w:rsidRPr="00E57B25">
        <w:rPr>
          <w:rStyle w:val="2"/>
          <w:rFonts w:eastAsiaTheme="minorEastAsia"/>
        </w:rPr>
        <w:t xml:space="preserve"> обработки поездов на станции.</w:t>
      </w:r>
    </w:p>
    <w:p w:rsidR="00C40481" w:rsidRPr="00E57B25" w:rsidRDefault="00C40481" w:rsidP="00C40481">
      <w:pPr>
        <w:pStyle w:val="a6"/>
        <w:widowControl/>
        <w:numPr>
          <w:ilvl w:val="0"/>
          <w:numId w:val="10"/>
        </w:numPr>
        <w:shd w:val="clear" w:color="auto" w:fill="FFFFFF"/>
        <w:adjustRightInd w:val="0"/>
        <w:spacing w:after="200" w:line="276" w:lineRule="auto"/>
        <w:contextualSpacing/>
        <w:jc w:val="both"/>
        <w:rPr>
          <w:rStyle w:val="2"/>
          <w:rFonts w:eastAsiaTheme="minorEastAsia"/>
        </w:rPr>
      </w:pPr>
      <w:r w:rsidRPr="00E57B25">
        <w:rPr>
          <w:rStyle w:val="2"/>
          <w:rFonts w:eastAsiaTheme="minorEastAsia"/>
        </w:rPr>
        <w:t>Анализ технологии работы станционных парков.</w:t>
      </w:r>
    </w:p>
    <w:p w:rsidR="00C40481" w:rsidRPr="00E57B25" w:rsidRDefault="00C40481" w:rsidP="00C40481">
      <w:pPr>
        <w:pStyle w:val="a6"/>
        <w:widowControl/>
        <w:numPr>
          <w:ilvl w:val="0"/>
          <w:numId w:val="10"/>
        </w:numPr>
        <w:shd w:val="clear" w:color="auto" w:fill="FFFFFF"/>
        <w:adjustRightInd w:val="0"/>
        <w:spacing w:after="200" w:line="276" w:lineRule="auto"/>
        <w:contextualSpacing/>
        <w:jc w:val="both"/>
        <w:rPr>
          <w:rStyle w:val="2"/>
          <w:rFonts w:eastAsiaTheme="minorEastAsia"/>
        </w:rPr>
      </w:pPr>
      <w:r>
        <w:rPr>
          <w:rStyle w:val="2"/>
          <w:rFonts w:eastAsiaTheme="minorEastAsia"/>
        </w:rPr>
        <w:t>Исследование технологии</w:t>
      </w:r>
      <w:r w:rsidRPr="00E57B25">
        <w:rPr>
          <w:rStyle w:val="2"/>
          <w:rFonts w:eastAsiaTheme="minorEastAsia"/>
        </w:rPr>
        <w:t xml:space="preserve"> проверки прибывающих в расформирование составов и обработки документов в СТЦ станции.</w:t>
      </w:r>
    </w:p>
    <w:p w:rsidR="00C40481" w:rsidRPr="00E57B25" w:rsidRDefault="00C40481" w:rsidP="00C40481">
      <w:pPr>
        <w:pStyle w:val="a6"/>
        <w:widowControl/>
        <w:numPr>
          <w:ilvl w:val="0"/>
          <w:numId w:val="10"/>
        </w:numPr>
        <w:shd w:val="clear" w:color="auto" w:fill="FFFFFF"/>
        <w:adjustRightInd w:val="0"/>
        <w:spacing w:after="200" w:line="276" w:lineRule="auto"/>
        <w:contextualSpacing/>
        <w:jc w:val="both"/>
        <w:rPr>
          <w:rStyle w:val="2"/>
          <w:rFonts w:eastAsiaTheme="minorEastAsia"/>
        </w:rPr>
      </w:pPr>
      <w:r>
        <w:rPr>
          <w:rStyle w:val="2"/>
          <w:rFonts w:eastAsiaTheme="minorEastAsia"/>
        </w:rPr>
        <w:t>Исследование</w:t>
      </w:r>
      <w:r w:rsidRPr="00E57B25">
        <w:rPr>
          <w:rStyle w:val="2"/>
          <w:rFonts w:eastAsiaTheme="minorEastAsia"/>
        </w:rPr>
        <w:t xml:space="preserve"> </w:t>
      </w:r>
      <w:r>
        <w:rPr>
          <w:rStyle w:val="2"/>
          <w:rFonts w:eastAsiaTheme="minorEastAsia"/>
        </w:rPr>
        <w:t>технологии</w:t>
      </w:r>
      <w:r w:rsidRPr="00E57B25">
        <w:rPr>
          <w:rStyle w:val="2"/>
          <w:rFonts w:eastAsiaTheme="minorEastAsia"/>
        </w:rPr>
        <w:t xml:space="preserve"> обработки составов в парке приёма станции.</w:t>
      </w:r>
    </w:p>
    <w:p w:rsidR="00C40481" w:rsidRPr="00E57B25" w:rsidRDefault="00C40481" w:rsidP="00C40481">
      <w:pPr>
        <w:pStyle w:val="a6"/>
        <w:widowControl/>
        <w:numPr>
          <w:ilvl w:val="0"/>
          <w:numId w:val="10"/>
        </w:numPr>
        <w:shd w:val="clear" w:color="auto" w:fill="FFFFFF"/>
        <w:adjustRightInd w:val="0"/>
        <w:spacing w:after="200" w:line="276" w:lineRule="auto"/>
        <w:contextualSpacing/>
        <w:jc w:val="both"/>
        <w:rPr>
          <w:rStyle w:val="2"/>
          <w:rFonts w:eastAsiaTheme="minorEastAsia"/>
        </w:rPr>
      </w:pPr>
      <w:r>
        <w:rPr>
          <w:rStyle w:val="2"/>
          <w:rFonts w:eastAsiaTheme="minorEastAsia"/>
        </w:rPr>
        <w:t>Исследование</w:t>
      </w:r>
      <w:r w:rsidRPr="00E57B25">
        <w:rPr>
          <w:rStyle w:val="2"/>
          <w:rFonts w:eastAsiaTheme="minorEastAsia"/>
        </w:rPr>
        <w:t xml:space="preserve"> </w:t>
      </w:r>
      <w:r>
        <w:rPr>
          <w:rStyle w:val="2"/>
          <w:rFonts w:eastAsiaTheme="minorEastAsia"/>
        </w:rPr>
        <w:t>технологии</w:t>
      </w:r>
      <w:r w:rsidRPr="00E57B25">
        <w:rPr>
          <w:rStyle w:val="2"/>
          <w:rFonts w:eastAsiaTheme="minorEastAsia"/>
        </w:rPr>
        <w:t xml:space="preserve"> расфор</w:t>
      </w:r>
      <w:r>
        <w:rPr>
          <w:rStyle w:val="2"/>
          <w:rFonts w:eastAsiaTheme="minorEastAsia"/>
        </w:rPr>
        <w:t>мирования-формирования составов</w:t>
      </w:r>
      <w:r w:rsidRPr="00E57B25">
        <w:rPr>
          <w:rStyle w:val="2"/>
          <w:rFonts w:eastAsiaTheme="minorEastAsia"/>
        </w:rPr>
        <w:t>.</w:t>
      </w:r>
    </w:p>
    <w:p w:rsidR="00C40481" w:rsidRPr="00E57B25" w:rsidRDefault="00C40481" w:rsidP="00C40481">
      <w:pPr>
        <w:pStyle w:val="a6"/>
        <w:widowControl/>
        <w:numPr>
          <w:ilvl w:val="0"/>
          <w:numId w:val="10"/>
        </w:numPr>
        <w:shd w:val="clear" w:color="auto" w:fill="FFFFFF"/>
        <w:adjustRightInd w:val="0"/>
        <w:spacing w:after="200" w:line="276" w:lineRule="auto"/>
        <w:contextualSpacing/>
        <w:jc w:val="both"/>
        <w:rPr>
          <w:rStyle w:val="2"/>
          <w:rFonts w:eastAsiaTheme="minorEastAsia"/>
        </w:rPr>
      </w:pPr>
      <w:r>
        <w:rPr>
          <w:rStyle w:val="2"/>
          <w:rFonts w:eastAsiaTheme="minorEastAsia"/>
        </w:rPr>
        <w:t>Исследование</w:t>
      </w:r>
      <w:r w:rsidRPr="00E57B25">
        <w:rPr>
          <w:rStyle w:val="2"/>
          <w:rFonts w:eastAsiaTheme="minorEastAsia"/>
        </w:rPr>
        <w:t xml:space="preserve"> </w:t>
      </w:r>
      <w:r>
        <w:rPr>
          <w:rStyle w:val="2"/>
          <w:rFonts w:eastAsiaTheme="minorEastAsia"/>
        </w:rPr>
        <w:t>технологии</w:t>
      </w:r>
      <w:r w:rsidRPr="00E57B25">
        <w:rPr>
          <w:rStyle w:val="2"/>
          <w:rFonts w:eastAsiaTheme="minorEastAsia"/>
        </w:rPr>
        <w:t xml:space="preserve"> </w:t>
      </w:r>
      <w:r>
        <w:rPr>
          <w:rStyle w:val="2"/>
          <w:rFonts w:eastAsiaTheme="minorEastAsia"/>
        </w:rPr>
        <w:t>о</w:t>
      </w:r>
      <w:r w:rsidRPr="00E57B25">
        <w:rPr>
          <w:rStyle w:val="2"/>
          <w:rFonts w:eastAsiaTheme="minorEastAsia"/>
        </w:rPr>
        <w:t>кончани</w:t>
      </w:r>
      <w:r>
        <w:rPr>
          <w:rStyle w:val="2"/>
          <w:rFonts w:eastAsiaTheme="minorEastAsia"/>
        </w:rPr>
        <w:t>я</w:t>
      </w:r>
      <w:r w:rsidRPr="00E57B25">
        <w:rPr>
          <w:rStyle w:val="2"/>
          <w:rFonts w:eastAsiaTheme="minorEastAsia"/>
        </w:rPr>
        <w:t xml:space="preserve"> формирования составов поездов маневровыми локомотивами.</w:t>
      </w:r>
    </w:p>
    <w:p w:rsidR="00C40481" w:rsidRPr="00E57B25" w:rsidRDefault="00C40481" w:rsidP="00C40481">
      <w:pPr>
        <w:pStyle w:val="a6"/>
        <w:widowControl/>
        <w:numPr>
          <w:ilvl w:val="0"/>
          <w:numId w:val="10"/>
        </w:numPr>
        <w:shd w:val="clear" w:color="auto" w:fill="FFFFFF"/>
        <w:adjustRightInd w:val="0"/>
        <w:spacing w:after="200" w:line="276" w:lineRule="auto"/>
        <w:contextualSpacing/>
        <w:jc w:val="both"/>
        <w:rPr>
          <w:rStyle w:val="2"/>
          <w:rFonts w:eastAsiaTheme="minorEastAsia"/>
        </w:rPr>
      </w:pPr>
      <w:r>
        <w:rPr>
          <w:rStyle w:val="2"/>
          <w:rFonts w:eastAsiaTheme="minorEastAsia"/>
        </w:rPr>
        <w:t>Исследование</w:t>
      </w:r>
      <w:r w:rsidRPr="00E57B25">
        <w:rPr>
          <w:rStyle w:val="2"/>
          <w:rFonts w:eastAsiaTheme="minorEastAsia"/>
        </w:rPr>
        <w:t xml:space="preserve"> </w:t>
      </w:r>
      <w:r>
        <w:rPr>
          <w:rStyle w:val="2"/>
          <w:rFonts w:eastAsiaTheme="minorEastAsia"/>
        </w:rPr>
        <w:t>технологии</w:t>
      </w:r>
      <w:r w:rsidRPr="00E57B25">
        <w:rPr>
          <w:rStyle w:val="2"/>
          <w:rFonts w:eastAsiaTheme="minorEastAsia"/>
        </w:rPr>
        <w:t xml:space="preserve"> </w:t>
      </w:r>
      <w:r>
        <w:rPr>
          <w:rStyle w:val="2"/>
          <w:rFonts w:eastAsiaTheme="minorEastAsia"/>
        </w:rPr>
        <w:t xml:space="preserve">технического обслуживания </w:t>
      </w:r>
      <w:r w:rsidRPr="00E57B25">
        <w:rPr>
          <w:rStyle w:val="2"/>
          <w:rFonts w:eastAsiaTheme="minorEastAsia"/>
        </w:rPr>
        <w:t xml:space="preserve">и </w:t>
      </w:r>
      <w:proofErr w:type="spellStart"/>
      <w:r w:rsidRPr="00E57B25">
        <w:rPr>
          <w:rStyle w:val="2"/>
          <w:rFonts w:eastAsiaTheme="minorEastAsia"/>
        </w:rPr>
        <w:t>безотцепочного</w:t>
      </w:r>
      <w:proofErr w:type="spellEnd"/>
      <w:r w:rsidRPr="00E57B25">
        <w:rPr>
          <w:rStyle w:val="2"/>
          <w:rFonts w:eastAsiaTheme="minorEastAsia"/>
        </w:rPr>
        <w:t xml:space="preserve"> ремонта вагонов.</w:t>
      </w:r>
    </w:p>
    <w:p w:rsidR="00C40481" w:rsidRPr="00E57B25" w:rsidRDefault="00C40481" w:rsidP="00C40481">
      <w:pPr>
        <w:pStyle w:val="a6"/>
        <w:widowControl/>
        <w:numPr>
          <w:ilvl w:val="0"/>
          <w:numId w:val="10"/>
        </w:numPr>
        <w:shd w:val="clear" w:color="auto" w:fill="FFFFFF"/>
        <w:adjustRightInd w:val="0"/>
        <w:spacing w:after="200" w:line="276" w:lineRule="auto"/>
        <w:contextualSpacing/>
        <w:jc w:val="both"/>
        <w:rPr>
          <w:rStyle w:val="2"/>
          <w:rFonts w:eastAsiaTheme="minorEastAsia"/>
        </w:rPr>
      </w:pPr>
      <w:r>
        <w:rPr>
          <w:rStyle w:val="2"/>
          <w:rFonts w:eastAsiaTheme="minorEastAsia"/>
        </w:rPr>
        <w:t>Исследование</w:t>
      </w:r>
      <w:r w:rsidRPr="00E57B25">
        <w:rPr>
          <w:rStyle w:val="2"/>
          <w:rFonts w:eastAsiaTheme="minorEastAsia"/>
        </w:rPr>
        <w:t xml:space="preserve"> </w:t>
      </w:r>
      <w:r>
        <w:rPr>
          <w:rStyle w:val="2"/>
          <w:rFonts w:eastAsiaTheme="minorEastAsia"/>
        </w:rPr>
        <w:t>технологии</w:t>
      </w:r>
      <w:r w:rsidRPr="00E57B25">
        <w:rPr>
          <w:rStyle w:val="2"/>
          <w:rFonts w:eastAsiaTheme="minorEastAsia"/>
        </w:rPr>
        <w:t xml:space="preserve"> </w:t>
      </w:r>
      <w:r>
        <w:rPr>
          <w:rStyle w:val="2"/>
          <w:rFonts w:eastAsiaTheme="minorEastAsia"/>
        </w:rPr>
        <w:t>р</w:t>
      </w:r>
      <w:r w:rsidRPr="00E57B25">
        <w:rPr>
          <w:rStyle w:val="2"/>
          <w:rFonts w:eastAsiaTheme="minorEastAsia"/>
        </w:rPr>
        <w:t>абот</w:t>
      </w:r>
      <w:r>
        <w:rPr>
          <w:rStyle w:val="2"/>
          <w:rFonts w:eastAsiaTheme="minorEastAsia"/>
        </w:rPr>
        <w:t>ы</w:t>
      </w:r>
      <w:r w:rsidRPr="00E57B25">
        <w:rPr>
          <w:rStyle w:val="2"/>
          <w:rFonts w:eastAsiaTheme="minorEastAsia"/>
        </w:rPr>
        <w:t xml:space="preserve"> СТЦ по проверке сформированных составов и подготовке документов на эти составы.</w:t>
      </w:r>
    </w:p>
    <w:p w:rsidR="00C40481" w:rsidRPr="00E57B25" w:rsidRDefault="00C40481" w:rsidP="00C40481">
      <w:pPr>
        <w:pStyle w:val="a6"/>
        <w:widowControl/>
        <w:numPr>
          <w:ilvl w:val="0"/>
          <w:numId w:val="10"/>
        </w:numPr>
        <w:shd w:val="clear" w:color="auto" w:fill="FFFFFF"/>
        <w:adjustRightInd w:val="0"/>
        <w:spacing w:after="200" w:line="276" w:lineRule="auto"/>
        <w:contextualSpacing/>
        <w:jc w:val="both"/>
        <w:rPr>
          <w:rStyle w:val="2"/>
          <w:rFonts w:eastAsiaTheme="minorEastAsia"/>
        </w:rPr>
      </w:pPr>
      <w:r w:rsidRPr="00E57B25">
        <w:rPr>
          <w:rStyle w:val="2"/>
          <w:rFonts w:eastAsiaTheme="minorEastAsia"/>
        </w:rPr>
        <w:t xml:space="preserve">Анализ работы станции и путей необщего пользования по родам грузов и видам отправок; </w:t>
      </w:r>
    </w:p>
    <w:p w:rsidR="00C40481" w:rsidRPr="00E57B25" w:rsidRDefault="00C40481" w:rsidP="00C40481">
      <w:pPr>
        <w:pStyle w:val="a6"/>
        <w:widowControl/>
        <w:numPr>
          <w:ilvl w:val="0"/>
          <w:numId w:val="10"/>
        </w:numPr>
        <w:shd w:val="clear" w:color="auto" w:fill="FFFFFF"/>
        <w:adjustRightInd w:val="0"/>
        <w:spacing w:after="200" w:line="276" w:lineRule="auto"/>
        <w:contextualSpacing/>
        <w:jc w:val="both"/>
        <w:rPr>
          <w:rStyle w:val="2"/>
          <w:rFonts w:eastAsiaTheme="minorEastAsia"/>
        </w:rPr>
      </w:pPr>
      <w:r w:rsidRPr="00E57B25">
        <w:rPr>
          <w:rStyle w:val="2"/>
          <w:rFonts w:eastAsiaTheme="minorEastAsia"/>
        </w:rPr>
        <w:t>Расположение грузового района, анализ его схемы и возможностей его дальнейшего развития;</w:t>
      </w:r>
    </w:p>
    <w:p w:rsidR="00C40481" w:rsidRPr="00E57B25" w:rsidRDefault="00C40481" w:rsidP="00C40481">
      <w:pPr>
        <w:pStyle w:val="a6"/>
        <w:widowControl/>
        <w:numPr>
          <w:ilvl w:val="0"/>
          <w:numId w:val="10"/>
        </w:numPr>
        <w:shd w:val="clear" w:color="auto" w:fill="FFFFFF"/>
        <w:adjustRightInd w:val="0"/>
        <w:spacing w:after="200" w:line="276" w:lineRule="auto"/>
        <w:contextualSpacing/>
        <w:jc w:val="both"/>
        <w:rPr>
          <w:rStyle w:val="2"/>
          <w:rFonts w:eastAsiaTheme="minorEastAsia"/>
        </w:rPr>
      </w:pPr>
      <w:r>
        <w:rPr>
          <w:rStyle w:val="2"/>
          <w:rFonts w:eastAsiaTheme="minorEastAsia"/>
        </w:rPr>
        <w:t>Изучение</w:t>
      </w:r>
      <w:r w:rsidRPr="00E57B25">
        <w:rPr>
          <w:rStyle w:val="2"/>
          <w:rFonts w:eastAsiaTheme="minorEastAsia"/>
        </w:rPr>
        <w:t xml:space="preserve"> </w:t>
      </w:r>
      <w:r>
        <w:rPr>
          <w:rStyle w:val="2"/>
          <w:rFonts w:eastAsiaTheme="minorEastAsia"/>
        </w:rPr>
        <w:t>о</w:t>
      </w:r>
      <w:r w:rsidRPr="00E57B25">
        <w:rPr>
          <w:rStyle w:val="2"/>
          <w:rFonts w:eastAsiaTheme="minorEastAsia"/>
        </w:rPr>
        <w:t>рганизаци</w:t>
      </w:r>
      <w:r>
        <w:rPr>
          <w:rStyle w:val="2"/>
          <w:rFonts w:eastAsiaTheme="minorEastAsia"/>
        </w:rPr>
        <w:t>и</w:t>
      </w:r>
      <w:r w:rsidRPr="00E57B25">
        <w:rPr>
          <w:rStyle w:val="2"/>
          <w:rFonts w:eastAsiaTheme="minorEastAsia"/>
        </w:rPr>
        <w:t xml:space="preserve"> коммерческого осмотра составов и устранени</w:t>
      </w:r>
      <w:r>
        <w:rPr>
          <w:rStyle w:val="2"/>
          <w:rFonts w:eastAsiaTheme="minorEastAsia"/>
        </w:rPr>
        <w:t>я</w:t>
      </w:r>
      <w:r w:rsidRPr="00E57B25">
        <w:rPr>
          <w:rStyle w:val="2"/>
          <w:rFonts w:eastAsiaTheme="minorEastAsia"/>
        </w:rPr>
        <w:t xml:space="preserve"> коммерческих неисправностей.</w:t>
      </w:r>
    </w:p>
    <w:p w:rsidR="00C40481" w:rsidRPr="009D742A" w:rsidRDefault="00C40481" w:rsidP="00C40481">
      <w:pPr>
        <w:pStyle w:val="a6"/>
        <w:widowControl/>
        <w:numPr>
          <w:ilvl w:val="0"/>
          <w:numId w:val="10"/>
        </w:numPr>
        <w:shd w:val="clear" w:color="auto" w:fill="FFFFFF"/>
        <w:adjustRightInd w:val="0"/>
        <w:spacing w:after="200" w:line="276" w:lineRule="auto"/>
        <w:contextualSpacing/>
        <w:jc w:val="both"/>
        <w:rPr>
          <w:rStyle w:val="2"/>
          <w:rFonts w:eastAsiaTheme="minorEastAsia"/>
        </w:rPr>
      </w:pPr>
      <w:r w:rsidRPr="009D742A">
        <w:rPr>
          <w:rStyle w:val="2"/>
          <w:rFonts w:eastAsiaTheme="minorEastAsia"/>
        </w:rPr>
        <w:t>Исследование времени нахождения составов в парке приёма.</w:t>
      </w:r>
    </w:p>
    <w:p w:rsidR="00C40481" w:rsidRPr="00E57B25" w:rsidRDefault="00C40481" w:rsidP="00C40481">
      <w:pPr>
        <w:pStyle w:val="a6"/>
        <w:widowControl/>
        <w:numPr>
          <w:ilvl w:val="0"/>
          <w:numId w:val="10"/>
        </w:numPr>
        <w:shd w:val="clear" w:color="auto" w:fill="FFFFFF"/>
        <w:adjustRightInd w:val="0"/>
        <w:spacing w:after="200" w:line="276" w:lineRule="auto"/>
        <w:contextualSpacing/>
        <w:jc w:val="both"/>
        <w:rPr>
          <w:rStyle w:val="2"/>
          <w:rFonts w:eastAsiaTheme="minorEastAsia"/>
        </w:rPr>
      </w:pPr>
      <w:r w:rsidRPr="00E57B25">
        <w:rPr>
          <w:rStyle w:val="2"/>
          <w:rFonts w:eastAsiaTheme="minorEastAsia"/>
        </w:rPr>
        <w:t>Исследование процесса накопления вагонов в сортировочном парке.</w:t>
      </w:r>
    </w:p>
    <w:p w:rsidR="00C40481" w:rsidRPr="00E57B25" w:rsidRDefault="00C40481" w:rsidP="00C40481">
      <w:pPr>
        <w:pStyle w:val="a6"/>
        <w:widowControl/>
        <w:numPr>
          <w:ilvl w:val="0"/>
          <w:numId w:val="10"/>
        </w:numPr>
        <w:shd w:val="clear" w:color="auto" w:fill="FFFFFF"/>
        <w:adjustRightInd w:val="0"/>
        <w:spacing w:after="200" w:line="276" w:lineRule="auto"/>
        <w:contextualSpacing/>
        <w:jc w:val="both"/>
        <w:rPr>
          <w:rStyle w:val="2"/>
          <w:rFonts w:eastAsiaTheme="minorEastAsia"/>
        </w:rPr>
      </w:pPr>
      <w:r w:rsidRPr="00E57B25">
        <w:rPr>
          <w:rStyle w:val="2"/>
          <w:rFonts w:eastAsiaTheme="minorEastAsia"/>
        </w:rPr>
        <w:t>Исследование времени нахождения составов в парке отправления.</w:t>
      </w:r>
    </w:p>
    <w:p w:rsidR="00C40481" w:rsidRPr="00E57B25" w:rsidRDefault="00C40481" w:rsidP="00C40481">
      <w:pPr>
        <w:pStyle w:val="a6"/>
        <w:widowControl/>
        <w:numPr>
          <w:ilvl w:val="0"/>
          <w:numId w:val="10"/>
        </w:numPr>
        <w:shd w:val="clear" w:color="auto" w:fill="FFFFFF"/>
        <w:adjustRightInd w:val="0"/>
        <w:spacing w:after="200" w:line="276" w:lineRule="auto"/>
        <w:contextualSpacing/>
        <w:jc w:val="both"/>
        <w:rPr>
          <w:rStyle w:val="2"/>
          <w:rFonts w:eastAsiaTheme="minorEastAsia"/>
        </w:rPr>
      </w:pPr>
      <w:r w:rsidRPr="00E57B25">
        <w:rPr>
          <w:rStyle w:val="2"/>
          <w:rFonts w:eastAsiaTheme="minorEastAsia"/>
        </w:rPr>
        <w:t>Исследование времени нахождения вагонов на путях необщего пользования</w:t>
      </w:r>
    </w:p>
    <w:p w:rsidR="00C40481" w:rsidRPr="00E57B25" w:rsidRDefault="00C40481" w:rsidP="00C40481">
      <w:pPr>
        <w:pStyle w:val="a6"/>
        <w:widowControl/>
        <w:numPr>
          <w:ilvl w:val="0"/>
          <w:numId w:val="10"/>
        </w:numPr>
        <w:shd w:val="clear" w:color="auto" w:fill="FFFFFF"/>
        <w:adjustRightInd w:val="0"/>
        <w:spacing w:after="200" w:line="276" w:lineRule="auto"/>
        <w:contextualSpacing/>
        <w:jc w:val="both"/>
        <w:rPr>
          <w:rStyle w:val="2"/>
          <w:rFonts w:eastAsiaTheme="minorEastAsia"/>
        </w:rPr>
      </w:pPr>
      <w:r w:rsidRPr="00E57B25">
        <w:rPr>
          <w:rStyle w:val="2"/>
          <w:rFonts w:eastAsiaTheme="minorEastAsia"/>
        </w:rPr>
        <w:t>Исследование времени нахождения на местах общего пользования</w:t>
      </w:r>
    </w:p>
    <w:p w:rsidR="00C40481" w:rsidRPr="00E57B25" w:rsidRDefault="00C40481" w:rsidP="00C40481">
      <w:pPr>
        <w:pStyle w:val="a6"/>
        <w:widowControl/>
        <w:numPr>
          <w:ilvl w:val="0"/>
          <w:numId w:val="10"/>
        </w:numPr>
        <w:shd w:val="clear" w:color="auto" w:fill="FFFFFF"/>
        <w:adjustRightInd w:val="0"/>
        <w:spacing w:after="200" w:line="276" w:lineRule="auto"/>
        <w:contextualSpacing/>
        <w:jc w:val="both"/>
        <w:rPr>
          <w:rStyle w:val="2"/>
          <w:rFonts w:eastAsiaTheme="minorEastAsia"/>
        </w:rPr>
      </w:pPr>
      <w:r w:rsidRPr="00E57B25">
        <w:rPr>
          <w:rStyle w:val="2"/>
          <w:rFonts w:eastAsiaTheme="minorEastAsia"/>
        </w:rPr>
        <w:t>Исследование технологии подготовки в рейс составов пассажирских поездов</w:t>
      </w:r>
    </w:p>
    <w:p w:rsidR="00C40481" w:rsidRPr="00E57B25" w:rsidRDefault="00C40481" w:rsidP="00C40481">
      <w:pPr>
        <w:pStyle w:val="a6"/>
        <w:widowControl/>
        <w:numPr>
          <w:ilvl w:val="0"/>
          <w:numId w:val="10"/>
        </w:numPr>
        <w:shd w:val="clear" w:color="auto" w:fill="FFFFFF"/>
        <w:adjustRightInd w:val="0"/>
        <w:spacing w:after="200" w:line="276" w:lineRule="auto"/>
        <w:contextualSpacing/>
        <w:jc w:val="both"/>
        <w:rPr>
          <w:rStyle w:val="2"/>
          <w:rFonts w:eastAsiaTheme="minorEastAsia"/>
        </w:rPr>
      </w:pPr>
      <w:r>
        <w:rPr>
          <w:rStyle w:val="2"/>
          <w:rFonts w:eastAsiaTheme="minorEastAsia"/>
        </w:rPr>
        <w:t>Изучение</w:t>
      </w:r>
      <w:r w:rsidRPr="00E57B25">
        <w:rPr>
          <w:rStyle w:val="2"/>
          <w:rFonts w:eastAsiaTheme="minorEastAsia"/>
        </w:rPr>
        <w:t xml:space="preserve"> </w:t>
      </w:r>
      <w:r>
        <w:rPr>
          <w:rStyle w:val="2"/>
          <w:rFonts w:eastAsiaTheme="minorEastAsia"/>
        </w:rPr>
        <w:t>о</w:t>
      </w:r>
      <w:r w:rsidRPr="00E57B25">
        <w:rPr>
          <w:rStyle w:val="2"/>
          <w:rFonts w:eastAsiaTheme="minorEastAsia"/>
        </w:rPr>
        <w:t>рганизаци</w:t>
      </w:r>
      <w:r>
        <w:rPr>
          <w:rStyle w:val="2"/>
          <w:rFonts w:eastAsiaTheme="minorEastAsia"/>
        </w:rPr>
        <w:t>и</w:t>
      </w:r>
      <w:r w:rsidRPr="00E57B25">
        <w:rPr>
          <w:rStyle w:val="2"/>
          <w:rFonts w:eastAsiaTheme="minorEastAsia"/>
        </w:rPr>
        <w:t xml:space="preserve"> обработки на станции транзитных вагонов, требующих </w:t>
      </w:r>
      <w:proofErr w:type="spellStart"/>
      <w:r w:rsidRPr="00E57B25">
        <w:rPr>
          <w:rStyle w:val="2"/>
          <w:rFonts w:eastAsiaTheme="minorEastAsia"/>
        </w:rPr>
        <w:t>отцепочного</w:t>
      </w:r>
      <w:proofErr w:type="spellEnd"/>
      <w:r w:rsidRPr="00E57B25">
        <w:rPr>
          <w:rStyle w:val="2"/>
          <w:rFonts w:eastAsiaTheme="minorEastAsia"/>
        </w:rPr>
        <w:t xml:space="preserve"> ремонта.</w:t>
      </w:r>
    </w:p>
    <w:p w:rsidR="00C40481" w:rsidRPr="00E57B25" w:rsidRDefault="00C40481" w:rsidP="00C40481">
      <w:pPr>
        <w:pStyle w:val="a6"/>
        <w:widowControl/>
        <w:numPr>
          <w:ilvl w:val="0"/>
          <w:numId w:val="10"/>
        </w:numPr>
        <w:shd w:val="clear" w:color="auto" w:fill="FFFFFF"/>
        <w:adjustRightInd w:val="0"/>
        <w:spacing w:after="200" w:line="276" w:lineRule="auto"/>
        <w:contextualSpacing/>
        <w:jc w:val="both"/>
        <w:rPr>
          <w:rStyle w:val="2"/>
          <w:rFonts w:eastAsiaTheme="minorEastAsia"/>
        </w:rPr>
      </w:pPr>
      <w:r>
        <w:rPr>
          <w:rStyle w:val="2"/>
          <w:rFonts w:eastAsiaTheme="minorEastAsia"/>
        </w:rPr>
        <w:t>Изучение</w:t>
      </w:r>
      <w:r w:rsidRPr="00E57B25">
        <w:rPr>
          <w:rStyle w:val="2"/>
          <w:rFonts w:eastAsiaTheme="minorEastAsia"/>
        </w:rPr>
        <w:t xml:space="preserve"> </w:t>
      </w:r>
      <w:r>
        <w:rPr>
          <w:rStyle w:val="2"/>
          <w:rFonts w:eastAsiaTheme="minorEastAsia"/>
        </w:rPr>
        <w:t>в</w:t>
      </w:r>
      <w:r w:rsidRPr="00E57B25">
        <w:rPr>
          <w:rStyle w:val="2"/>
          <w:rFonts w:eastAsiaTheme="minorEastAsia"/>
        </w:rPr>
        <w:t>есово</w:t>
      </w:r>
      <w:r>
        <w:rPr>
          <w:rStyle w:val="2"/>
          <w:rFonts w:eastAsiaTheme="minorEastAsia"/>
        </w:rPr>
        <w:t>го</w:t>
      </w:r>
      <w:r w:rsidRPr="00E57B25">
        <w:rPr>
          <w:rStyle w:val="2"/>
          <w:rFonts w:eastAsiaTheme="minorEastAsia"/>
        </w:rPr>
        <w:t xml:space="preserve"> хозяйств</w:t>
      </w:r>
      <w:r>
        <w:rPr>
          <w:rStyle w:val="2"/>
          <w:rFonts w:eastAsiaTheme="minorEastAsia"/>
        </w:rPr>
        <w:t>а</w:t>
      </w:r>
      <w:r w:rsidRPr="00E57B25">
        <w:rPr>
          <w:rStyle w:val="2"/>
          <w:rFonts w:eastAsiaTheme="minorEastAsia"/>
        </w:rPr>
        <w:t xml:space="preserve"> станции, погрузочно-разгрузочны</w:t>
      </w:r>
      <w:r>
        <w:rPr>
          <w:rStyle w:val="2"/>
          <w:rFonts w:eastAsiaTheme="minorEastAsia"/>
        </w:rPr>
        <w:t>х</w:t>
      </w:r>
      <w:r w:rsidRPr="00E57B25">
        <w:rPr>
          <w:rStyle w:val="2"/>
          <w:rFonts w:eastAsiaTheme="minorEastAsia"/>
        </w:rPr>
        <w:t xml:space="preserve"> фронт</w:t>
      </w:r>
      <w:r>
        <w:rPr>
          <w:rStyle w:val="2"/>
          <w:rFonts w:eastAsiaTheme="minorEastAsia"/>
        </w:rPr>
        <w:t>ов</w:t>
      </w:r>
      <w:r w:rsidRPr="00E57B25">
        <w:rPr>
          <w:rStyle w:val="2"/>
          <w:rFonts w:eastAsiaTheme="minorEastAsia"/>
        </w:rPr>
        <w:t xml:space="preserve"> и их техническо</w:t>
      </w:r>
      <w:r>
        <w:rPr>
          <w:rStyle w:val="2"/>
          <w:rFonts w:eastAsiaTheme="minorEastAsia"/>
        </w:rPr>
        <w:t>го</w:t>
      </w:r>
      <w:r w:rsidRPr="00E57B25">
        <w:rPr>
          <w:rStyle w:val="2"/>
          <w:rFonts w:eastAsiaTheme="minorEastAsia"/>
        </w:rPr>
        <w:t xml:space="preserve"> оснащени</w:t>
      </w:r>
      <w:r>
        <w:rPr>
          <w:rStyle w:val="2"/>
          <w:rFonts w:eastAsiaTheme="minorEastAsia"/>
        </w:rPr>
        <w:t>я</w:t>
      </w:r>
      <w:r w:rsidRPr="00E57B25">
        <w:rPr>
          <w:rStyle w:val="2"/>
          <w:rFonts w:eastAsiaTheme="minorEastAsia"/>
        </w:rPr>
        <w:t xml:space="preserve"> </w:t>
      </w:r>
    </w:p>
    <w:p w:rsidR="00C40481" w:rsidRPr="00E57B25" w:rsidRDefault="00C40481" w:rsidP="00C40481">
      <w:pPr>
        <w:pStyle w:val="a6"/>
        <w:widowControl/>
        <w:numPr>
          <w:ilvl w:val="0"/>
          <w:numId w:val="10"/>
        </w:numPr>
        <w:shd w:val="clear" w:color="auto" w:fill="FFFFFF"/>
        <w:adjustRightInd w:val="0"/>
        <w:spacing w:after="200" w:line="276" w:lineRule="auto"/>
        <w:contextualSpacing/>
        <w:jc w:val="both"/>
        <w:rPr>
          <w:rStyle w:val="2"/>
          <w:rFonts w:eastAsiaTheme="minorEastAsia"/>
        </w:rPr>
      </w:pPr>
      <w:r>
        <w:rPr>
          <w:rStyle w:val="2"/>
          <w:rFonts w:eastAsiaTheme="minorEastAsia"/>
        </w:rPr>
        <w:t>Изучение</w:t>
      </w:r>
      <w:r w:rsidRPr="00E57B25">
        <w:rPr>
          <w:rStyle w:val="2"/>
          <w:rFonts w:eastAsiaTheme="minorEastAsia"/>
        </w:rPr>
        <w:t xml:space="preserve"> </w:t>
      </w:r>
      <w:r>
        <w:rPr>
          <w:rStyle w:val="2"/>
          <w:rFonts w:eastAsiaTheme="minorEastAsia"/>
        </w:rPr>
        <w:t>о</w:t>
      </w:r>
      <w:r w:rsidRPr="00E57B25">
        <w:rPr>
          <w:rStyle w:val="2"/>
          <w:rFonts w:eastAsiaTheme="minorEastAsia"/>
        </w:rPr>
        <w:t>рганизаци</w:t>
      </w:r>
      <w:r>
        <w:rPr>
          <w:rStyle w:val="2"/>
          <w:rFonts w:eastAsiaTheme="minorEastAsia"/>
        </w:rPr>
        <w:t>и</w:t>
      </w:r>
      <w:r w:rsidRPr="00E57B25">
        <w:rPr>
          <w:rStyle w:val="2"/>
          <w:rFonts w:eastAsiaTheme="minorEastAsia"/>
        </w:rPr>
        <w:t xml:space="preserve"> обработки угловых </w:t>
      </w:r>
      <w:proofErr w:type="spellStart"/>
      <w:r w:rsidRPr="00E57B25">
        <w:rPr>
          <w:rStyle w:val="2"/>
          <w:rFonts w:eastAsiaTheme="minorEastAsia"/>
        </w:rPr>
        <w:t>вагонопотоков</w:t>
      </w:r>
      <w:proofErr w:type="spellEnd"/>
      <w:r w:rsidRPr="00E57B25">
        <w:rPr>
          <w:rStyle w:val="2"/>
          <w:rFonts w:eastAsiaTheme="minorEastAsia"/>
        </w:rPr>
        <w:t xml:space="preserve"> на двухсторонних сортировочных станциях.</w:t>
      </w:r>
    </w:p>
    <w:p w:rsidR="00C40481" w:rsidRPr="00E57B25" w:rsidRDefault="00C40481" w:rsidP="00C40481">
      <w:pPr>
        <w:pStyle w:val="a6"/>
        <w:widowControl/>
        <w:numPr>
          <w:ilvl w:val="0"/>
          <w:numId w:val="10"/>
        </w:numPr>
        <w:shd w:val="clear" w:color="auto" w:fill="FFFFFF"/>
        <w:adjustRightInd w:val="0"/>
        <w:spacing w:after="200" w:line="276" w:lineRule="auto"/>
        <w:contextualSpacing/>
        <w:jc w:val="both"/>
        <w:rPr>
          <w:rStyle w:val="2"/>
          <w:rFonts w:eastAsiaTheme="minorEastAsia"/>
        </w:rPr>
      </w:pPr>
      <w:r w:rsidRPr="00E57B25">
        <w:rPr>
          <w:rStyle w:val="2"/>
          <w:rFonts w:eastAsiaTheme="minorEastAsia"/>
        </w:rPr>
        <w:t>Расчёт потребного числа путей в парке приёма и сопоставление его с имеющимся на станции.</w:t>
      </w:r>
    </w:p>
    <w:p w:rsidR="00C40481" w:rsidRPr="00E57B25" w:rsidRDefault="00C40481" w:rsidP="00C40481">
      <w:pPr>
        <w:pStyle w:val="a6"/>
        <w:widowControl/>
        <w:numPr>
          <w:ilvl w:val="0"/>
          <w:numId w:val="10"/>
        </w:numPr>
        <w:shd w:val="clear" w:color="auto" w:fill="FFFFFF"/>
        <w:adjustRightInd w:val="0"/>
        <w:spacing w:after="200" w:line="276" w:lineRule="auto"/>
        <w:contextualSpacing/>
        <w:jc w:val="both"/>
        <w:rPr>
          <w:rStyle w:val="2"/>
          <w:rFonts w:eastAsiaTheme="minorEastAsia"/>
        </w:rPr>
      </w:pPr>
      <w:r w:rsidRPr="00E57B25">
        <w:rPr>
          <w:rStyle w:val="2"/>
          <w:rFonts w:eastAsiaTheme="minorEastAsia"/>
        </w:rPr>
        <w:t>Расчёт потребного числа путей в парке отправления и сопоставление его с имеющимся на станции.</w:t>
      </w:r>
    </w:p>
    <w:p w:rsidR="00C40481" w:rsidRPr="00E57B25" w:rsidRDefault="00C40481" w:rsidP="00C40481">
      <w:pPr>
        <w:pStyle w:val="a6"/>
        <w:widowControl/>
        <w:numPr>
          <w:ilvl w:val="0"/>
          <w:numId w:val="10"/>
        </w:numPr>
        <w:shd w:val="clear" w:color="auto" w:fill="FFFFFF"/>
        <w:adjustRightInd w:val="0"/>
        <w:spacing w:after="200" w:line="276" w:lineRule="auto"/>
        <w:contextualSpacing/>
        <w:jc w:val="both"/>
        <w:rPr>
          <w:rStyle w:val="2"/>
          <w:rFonts w:eastAsiaTheme="minorEastAsia"/>
        </w:rPr>
      </w:pPr>
      <w:r w:rsidRPr="00E57B25">
        <w:rPr>
          <w:rStyle w:val="2"/>
          <w:rFonts w:eastAsiaTheme="minorEastAsia"/>
        </w:rPr>
        <w:t>Проверка перерабатывающей способности грузовых пунктов станции</w:t>
      </w:r>
    </w:p>
    <w:p w:rsidR="00C40481" w:rsidRPr="00E57B25" w:rsidRDefault="00C40481" w:rsidP="00C40481">
      <w:pPr>
        <w:pStyle w:val="a6"/>
        <w:widowControl/>
        <w:numPr>
          <w:ilvl w:val="0"/>
          <w:numId w:val="10"/>
        </w:numPr>
        <w:shd w:val="clear" w:color="auto" w:fill="FFFFFF"/>
        <w:adjustRightInd w:val="0"/>
        <w:spacing w:after="200" w:line="276" w:lineRule="auto"/>
        <w:contextualSpacing/>
        <w:jc w:val="both"/>
        <w:rPr>
          <w:rStyle w:val="2"/>
          <w:rFonts w:eastAsiaTheme="minorEastAsia"/>
        </w:rPr>
      </w:pPr>
      <w:r w:rsidRPr="00E57B25">
        <w:rPr>
          <w:rStyle w:val="2"/>
          <w:rFonts w:eastAsiaTheme="minorEastAsia"/>
        </w:rPr>
        <w:t>Расчет пропускной способности путей станции</w:t>
      </w:r>
    </w:p>
    <w:p w:rsidR="00C40481" w:rsidRPr="00E57B25" w:rsidRDefault="00C40481" w:rsidP="00C40481">
      <w:pPr>
        <w:pStyle w:val="a6"/>
        <w:widowControl/>
        <w:numPr>
          <w:ilvl w:val="0"/>
          <w:numId w:val="10"/>
        </w:numPr>
        <w:shd w:val="clear" w:color="auto" w:fill="FFFFFF"/>
        <w:adjustRightInd w:val="0"/>
        <w:spacing w:after="200" w:line="276" w:lineRule="auto"/>
        <w:contextualSpacing/>
        <w:jc w:val="both"/>
        <w:rPr>
          <w:rStyle w:val="2"/>
          <w:rFonts w:eastAsiaTheme="minorEastAsia"/>
        </w:rPr>
      </w:pPr>
      <w:r w:rsidRPr="00E57B25">
        <w:rPr>
          <w:rStyle w:val="2"/>
          <w:rFonts w:eastAsiaTheme="minorEastAsia"/>
        </w:rPr>
        <w:t>Расчет пропускной способности горловин станции</w:t>
      </w:r>
    </w:p>
    <w:p w:rsidR="00C40481" w:rsidRPr="00E57B25" w:rsidRDefault="00C40481" w:rsidP="00C40481">
      <w:pPr>
        <w:pStyle w:val="a6"/>
        <w:widowControl/>
        <w:numPr>
          <w:ilvl w:val="0"/>
          <w:numId w:val="10"/>
        </w:numPr>
        <w:shd w:val="clear" w:color="auto" w:fill="FFFFFF"/>
        <w:adjustRightInd w:val="0"/>
        <w:spacing w:after="200" w:line="276" w:lineRule="auto"/>
        <w:contextualSpacing/>
        <w:jc w:val="both"/>
        <w:rPr>
          <w:rStyle w:val="2"/>
          <w:rFonts w:eastAsiaTheme="minorEastAsia"/>
        </w:rPr>
      </w:pPr>
      <w:r>
        <w:rPr>
          <w:rStyle w:val="2"/>
          <w:rFonts w:eastAsiaTheme="minorEastAsia"/>
        </w:rPr>
        <w:t>Изучение</w:t>
      </w:r>
      <w:r w:rsidRPr="00E57B25">
        <w:rPr>
          <w:rStyle w:val="2"/>
          <w:rFonts w:eastAsiaTheme="minorEastAsia"/>
        </w:rPr>
        <w:t xml:space="preserve"> </w:t>
      </w:r>
      <w:r>
        <w:rPr>
          <w:rStyle w:val="2"/>
          <w:rFonts w:eastAsiaTheme="minorEastAsia"/>
        </w:rPr>
        <w:t>т</w:t>
      </w:r>
      <w:r w:rsidRPr="00E57B25">
        <w:rPr>
          <w:rStyle w:val="2"/>
          <w:rFonts w:eastAsiaTheme="minorEastAsia"/>
        </w:rPr>
        <w:t>ехнологи</w:t>
      </w:r>
      <w:r>
        <w:rPr>
          <w:rStyle w:val="2"/>
          <w:rFonts w:eastAsiaTheme="minorEastAsia"/>
        </w:rPr>
        <w:t>и</w:t>
      </w:r>
      <w:r w:rsidRPr="00E57B25">
        <w:rPr>
          <w:rStyle w:val="2"/>
          <w:rFonts w:eastAsiaTheme="minorEastAsia"/>
        </w:rPr>
        <w:t xml:space="preserve"> работы станции с </w:t>
      </w:r>
      <w:proofErr w:type="spellStart"/>
      <w:r w:rsidRPr="00E57B25">
        <w:rPr>
          <w:rStyle w:val="2"/>
          <w:rFonts w:eastAsiaTheme="minorEastAsia"/>
        </w:rPr>
        <w:t>длинносоставными</w:t>
      </w:r>
      <w:proofErr w:type="spellEnd"/>
      <w:r w:rsidRPr="00E57B25">
        <w:rPr>
          <w:rStyle w:val="2"/>
          <w:rFonts w:eastAsiaTheme="minorEastAsia"/>
        </w:rPr>
        <w:t xml:space="preserve"> и тяжеловесными поездами.</w:t>
      </w:r>
    </w:p>
    <w:p w:rsidR="00C40481" w:rsidRPr="00E57B25" w:rsidRDefault="00C40481" w:rsidP="00C40481">
      <w:pPr>
        <w:pStyle w:val="a6"/>
        <w:widowControl/>
        <w:numPr>
          <w:ilvl w:val="0"/>
          <w:numId w:val="10"/>
        </w:numPr>
        <w:shd w:val="clear" w:color="auto" w:fill="FFFFFF"/>
        <w:adjustRightInd w:val="0"/>
        <w:spacing w:after="200" w:line="276" w:lineRule="auto"/>
        <w:contextualSpacing/>
        <w:jc w:val="both"/>
        <w:rPr>
          <w:rStyle w:val="2"/>
          <w:rFonts w:eastAsiaTheme="minorEastAsia"/>
        </w:rPr>
      </w:pPr>
      <w:r w:rsidRPr="00E57B25">
        <w:rPr>
          <w:rStyle w:val="2"/>
          <w:rFonts w:eastAsiaTheme="minorEastAsia"/>
        </w:rPr>
        <w:lastRenderedPageBreak/>
        <w:t>Исследование неравномерности прибытия (отправления) поездов, грузов.</w:t>
      </w:r>
    </w:p>
    <w:p w:rsidR="00C40481" w:rsidRPr="00E57B25" w:rsidRDefault="00C40481" w:rsidP="00C40481">
      <w:pPr>
        <w:pStyle w:val="a6"/>
        <w:widowControl/>
        <w:numPr>
          <w:ilvl w:val="0"/>
          <w:numId w:val="10"/>
        </w:numPr>
        <w:shd w:val="clear" w:color="auto" w:fill="FFFFFF"/>
        <w:adjustRightInd w:val="0"/>
        <w:spacing w:after="200" w:line="276" w:lineRule="auto"/>
        <w:contextualSpacing/>
        <w:jc w:val="both"/>
        <w:rPr>
          <w:rStyle w:val="2"/>
          <w:rFonts w:eastAsiaTheme="minorEastAsia"/>
        </w:rPr>
      </w:pPr>
      <w:r w:rsidRPr="00E57B25">
        <w:rPr>
          <w:rStyle w:val="2"/>
          <w:rFonts w:eastAsiaTheme="minorEastAsia"/>
        </w:rPr>
        <w:t>Выявление «узких» мест в техническом оснащении и технологии работы станции.</w:t>
      </w:r>
    </w:p>
    <w:p w:rsidR="00C40481" w:rsidRPr="00E57B25" w:rsidRDefault="00C40481" w:rsidP="00C40481">
      <w:pPr>
        <w:pStyle w:val="a6"/>
        <w:widowControl/>
        <w:numPr>
          <w:ilvl w:val="0"/>
          <w:numId w:val="10"/>
        </w:numPr>
        <w:shd w:val="clear" w:color="auto" w:fill="FFFFFF"/>
        <w:adjustRightInd w:val="0"/>
        <w:spacing w:after="200" w:line="276" w:lineRule="auto"/>
        <w:contextualSpacing/>
        <w:jc w:val="both"/>
        <w:rPr>
          <w:rStyle w:val="2"/>
          <w:rFonts w:eastAsiaTheme="minorEastAsia"/>
        </w:rPr>
      </w:pPr>
      <w:r>
        <w:rPr>
          <w:rStyle w:val="2"/>
          <w:rFonts w:eastAsiaTheme="minorEastAsia"/>
        </w:rPr>
        <w:t>Изучение</w:t>
      </w:r>
      <w:r w:rsidRPr="00E57B25">
        <w:rPr>
          <w:rStyle w:val="2"/>
          <w:rFonts w:eastAsiaTheme="minorEastAsia"/>
        </w:rPr>
        <w:t xml:space="preserve"> </w:t>
      </w:r>
      <w:r>
        <w:rPr>
          <w:rStyle w:val="2"/>
          <w:rFonts w:eastAsiaTheme="minorEastAsia"/>
        </w:rPr>
        <w:t>обязанностей</w:t>
      </w:r>
      <w:r w:rsidRPr="00E57B25">
        <w:rPr>
          <w:rStyle w:val="2"/>
          <w:rFonts w:eastAsiaTheme="minorEastAsia"/>
        </w:rPr>
        <w:t>, выполняемы</w:t>
      </w:r>
      <w:r>
        <w:rPr>
          <w:rStyle w:val="2"/>
          <w:rFonts w:eastAsiaTheme="minorEastAsia"/>
        </w:rPr>
        <w:t>х</w:t>
      </w:r>
      <w:r w:rsidRPr="00E57B25">
        <w:rPr>
          <w:rStyle w:val="2"/>
          <w:rFonts w:eastAsiaTheme="minorEastAsia"/>
        </w:rPr>
        <w:t xml:space="preserve"> работниками станции.</w:t>
      </w:r>
    </w:p>
    <w:p w:rsidR="00C40481" w:rsidRPr="00E57B25" w:rsidRDefault="00C40481" w:rsidP="00C40481">
      <w:pPr>
        <w:pStyle w:val="a6"/>
        <w:widowControl/>
        <w:numPr>
          <w:ilvl w:val="0"/>
          <w:numId w:val="10"/>
        </w:numPr>
        <w:shd w:val="clear" w:color="auto" w:fill="FFFFFF"/>
        <w:adjustRightInd w:val="0"/>
        <w:spacing w:after="200" w:line="276" w:lineRule="auto"/>
        <w:contextualSpacing/>
        <w:jc w:val="both"/>
        <w:rPr>
          <w:rStyle w:val="2"/>
          <w:rFonts w:eastAsiaTheme="minorEastAsia"/>
        </w:rPr>
      </w:pPr>
      <w:r>
        <w:rPr>
          <w:rStyle w:val="2"/>
          <w:rFonts w:eastAsiaTheme="minorEastAsia"/>
        </w:rPr>
        <w:t>Изучение</w:t>
      </w:r>
      <w:r w:rsidRPr="00E57B25">
        <w:rPr>
          <w:rStyle w:val="2"/>
          <w:rFonts w:eastAsiaTheme="minorEastAsia"/>
        </w:rPr>
        <w:t xml:space="preserve"> </w:t>
      </w:r>
      <w:r>
        <w:rPr>
          <w:rStyle w:val="2"/>
          <w:rFonts w:eastAsiaTheme="minorEastAsia"/>
        </w:rPr>
        <w:t>а</w:t>
      </w:r>
      <w:r w:rsidRPr="00E57B25">
        <w:rPr>
          <w:rStyle w:val="2"/>
          <w:rFonts w:eastAsiaTheme="minorEastAsia"/>
        </w:rPr>
        <w:t>втоматизированны</w:t>
      </w:r>
      <w:r>
        <w:rPr>
          <w:rStyle w:val="2"/>
          <w:rFonts w:eastAsiaTheme="minorEastAsia"/>
        </w:rPr>
        <w:t>х</w:t>
      </w:r>
      <w:r w:rsidRPr="00E57B25">
        <w:rPr>
          <w:rStyle w:val="2"/>
          <w:rFonts w:eastAsiaTheme="minorEastAsia"/>
        </w:rPr>
        <w:t xml:space="preserve"> систем управления </w:t>
      </w:r>
      <w:r>
        <w:rPr>
          <w:rStyle w:val="2"/>
          <w:rFonts w:eastAsiaTheme="minorEastAsia"/>
        </w:rPr>
        <w:t xml:space="preserve">в </w:t>
      </w:r>
      <w:r w:rsidRPr="00E57B25">
        <w:rPr>
          <w:rStyle w:val="2"/>
          <w:rFonts w:eastAsiaTheme="minorEastAsia"/>
        </w:rPr>
        <w:t>работ</w:t>
      </w:r>
      <w:r>
        <w:rPr>
          <w:rStyle w:val="2"/>
          <w:rFonts w:eastAsiaTheme="minorEastAsia"/>
        </w:rPr>
        <w:t>е</w:t>
      </w:r>
      <w:r w:rsidRPr="00E57B25">
        <w:rPr>
          <w:rStyle w:val="2"/>
          <w:rFonts w:eastAsiaTheme="minorEastAsia"/>
        </w:rPr>
        <w:t xml:space="preserve"> станции.</w:t>
      </w:r>
    </w:p>
    <w:p w:rsidR="00C40481" w:rsidRPr="00E57B25" w:rsidRDefault="00C40481" w:rsidP="00C40481">
      <w:pPr>
        <w:pStyle w:val="a6"/>
        <w:widowControl/>
        <w:numPr>
          <w:ilvl w:val="0"/>
          <w:numId w:val="10"/>
        </w:numPr>
        <w:shd w:val="clear" w:color="auto" w:fill="FFFFFF"/>
        <w:adjustRightInd w:val="0"/>
        <w:spacing w:after="200" w:line="276" w:lineRule="auto"/>
        <w:contextualSpacing/>
        <w:jc w:val="both"/>
        <w:rPr>
          <w:rStyle w:val="2"/>
          <w:rFonts w:eastAsiaTheme="minorEastAsia"/>
        </w:rPr>
      </w:pPr>
      <w:r w:rsidRPr="00E57B25">
        <w:rPr>
          <w:rStyle w:val="2"/>
          <w:rFonts w:eastAsiaTheme="minorEastAsia"/>
        </w:rPr>
        <w:t>Технология производства и нормирование маневровой работы на станции.</w:t>
      </w:r>
    </w:p>
    <w:p w:rsidR="00C40481" w:rsidRPr="00E57B25" w:rsidRDefault="00C40481" w:rsidP="00C40481">
      <w:pPr>
        <w:pStyle w:val="a6"/>
        <w:widowControl/>
        <w:numPr>
          <w:ilvl w:val="0"/>
          <w:numId w:val="10"/>
        </w:numPr>
        <w:shd w:val="clear" w:color="auto" w:fill="FFFFFF"/>
        <w:adjustRightInd w:val="0"/>
        <w:spacing w:after="200" w:line="276" w:lineRule="auto"/>
        <w:contextualSpacing/>
        <w:jc w:val="both"/>
        <w:rPr>
          <w:rStyle w:val="2"/>
          <w:rFonts w:eastAsiaTheme="minorEastAsia"/>
        </w:rPr>
      </w:pPr>
      <w:r>
        <w:rPr>
          <w:rStyle w:val="2"/>
          <w:rFonts w:eastAsiaTheme="minorEastAsia"/>
        </w:rPr>
        <w:t>Изучение</w:t>
      </w:r>
      <w:r w:rsidRPr="00E57B25">
        <w:rPr>
          <w:rStyle w:val="2"/>
          <w:rFonts w:eastAsiaTheme="minorEastAsia"/>
        </w:rPr>
        <w:t xml:space="preserve"> </w:t>
      </w:r>
      <w:r>
        <w:rPr>
          <w:rStyle w:val="2"/>
          <w:rFonts w:eastAsiaTheme="minorEastAsia"/>
        </w:rPr>
        <w:t>п</w:t>
      </w:r>
      <w:r w:rsidRPr="00E57B25">
        <w:rPr>
          <w:rStyle w:val="2"/>
          <w:rFonts w:eastAsiaTheme="minorEastAsia"/>
        </w:rPr>
        <w:t>ланировани</w:t>
      </w:r>
      <w:r>
        <w:rPr>
          <w:rStyle w:val="2"/>
          <w:rFonts w:eastAsiaTheme="minorEastAsia"/>
        </w:rPr>
        <w:t>я</w:t>
      </w:r>
      <w:r w:rsidRPr="00E57B25">
        <w:rPr>
          <w:rStyle w:val="2"/>
          <w:rFonts w:eastAsiaTheme="minorEastAsia"/>
        </w:rPr>
        <w:t>, оперативно</w:t>
      </w:r>
      <w:r>
        <w:rPr>
          <w:rStyle w:val="2"/>
          <w:rFonts w:eastAsiaTheme="minorEastAsia"/>
        </w:rPr>
        <w:t>го</w:t>
      </w:r>
      <w:r w:rsidRPr="00E57B25">
        <w:rPr>
          <w:rStyle w:val="2"/>
          <w:rFonts w:eastAsiaTheme="minorEastAsia"/>
        </w:rPr>
        <w:t xml:space="preserve"> руководств</w:t>
      </w:r>
      <w:r>
        <w:rPr>
          <w:rStyle w:val="2"/>
          <w:rFonts w:eastAsiaTheme="minorEastAsia"/>
        </w:rPr>
        <w:t>а</w:t>
      </w:r>
      <w:r w:rsidRPr="00E57B25">
        <w:rPr>
          <w:rStyle w:val="2"/>
          <w:rFonts w:eastAsiaTheme="minorEastAsia"/>
        </w:rPr>
        <w:t xml:space="preserve"> и управлени</w:t>
      </w:r>
      <w:r>
        <w:rPr>
          <w:rStyle w:val="2"/>
          <w:rFonts w:eastAsiaTheme="minorEastAsia"/>
        </w:rPr>
        <w:t>я</w:t>
      </w:r>
      <w:r w:rsidRPr="00E57B25">
        <w:rPr>
          <w:rStyle w:val="2"/>
          <w:rFonts w:eastAsiaTheme="minorEastAsia"/>
        </w:rPr>
        <w:t xml:space="preserve"> работой с местными вагонами на станции.</w:t>
      </w:r>
    </w:p>
    <w:p w:rsidR="00C40481" w:rsidRPr="00E57B25" w:rsidRDefault="00C40481" w:rsidP="00C40481">
      <w:pPr>
        <w:pStyle w:val="a6"/>
        <w:widowControl/>
        <w:numPr>
          <w:ilvl w:val="0"/>
          <w:numId w:val="10"/>
        </w:numPr>
        <w:shd w:val="clear" w:color="auto" w:fill="FFFFFF"/>
        <w:adjustRightInd w:val="0"/>
        <w:spacing w:after="200" w:line="276" w:lineRule="auto"/>
        <w:contextualSpacing/>
        <w:jc w:val="both"/>
        <w:rPr>
          <w:rStyle w:val="2"/>
          <w:rFonts w:eastAsiaTheme="minorEastAsia"/>
        </w:rPr>
      </w:pPr>
      <w:r>
        <w:rPr>
          <w:rStyle w:val="2"/>
          <w:rFonts w:eastAsiaTheme="minorEastAsia"/>
        </w:rPr>
        <w:t>Анализ</w:t>
      </w:r>
      <w:r w:rsidRPr="00E57B25">
        <w:rPr>
          <w:rStyle w:val="2"/>
          <w:rFonts w:eastAsiaTheme="minorEastAsia"/>
        </w:rPr>
        <w:t xml:space="preserve"> технологии работы путей необщего пользования и станции примыкания по единому технологическому процессу.</w:t>
      </w:r>
    </w:p>
    <w:p w:rsidR="00C40481" w:rsidRPr="00E57B25" w:rsidRDefault="00C40481" w:rsidP="00C40481">
      <w:pPr>
        <w:pStyle w:val="a6"/>
        <w:widowControl/>
        <w:numPr>
          <w:ilvl w:val="0"/>
          <w:numId w:val="10"/>
        </w:numPr>
        <w:shd w:val="clear" w:color="auto" w:fill="FFFFFF"/>
        <w:adjustRightInd w:val="0"/>
        <w:spacing w:after="200" w:line="276" w:lineRule="auto"/>
        <w:contextualSpacing/>
        <w:jc w:val="both"/>
        <w:rPr>
          <w:rStyle w:val="2"/>
          <w:rFonts w:eastAsiaTheme="minorEastAsia"/>
        </w:rPr>
      </w:pPr>
      <w:r w:rsidRPr="00E57B25">
        <w:rPr>
          <w:rStyle w:val="2"/>
          <w:rFonts w:eastAsiaTheme="minorEastAsia"/>
        </w:rPr>
        <w:t>Установление оптимального числа подач и уборок вагонов к грузовым фронтам и их очерёдности.</w:t>
      </w:r>
    </w:p>
    <w:p w:rsidR="00C40481" w:rsidRPr="00E57B25" w:rsidRDefault="00C40481" w:rsidP="00C40481">
      <w:pPr>
        <w:pStyle w:val="a6"/>
        <w:widowControl/>
        <w:numPr>
          <w:ilvl w:val="0"/>
          <w:numId w:val="10"/>
        </w:numPr>
        <w:shd w:val="clear" w:color="auto" w:fill="FFFFFF"/>
        <w:adjustRightInd w:val="0"/>
        <w:spacing w:after="200" w:line="276" w:lineRule="auto"/>
        <w:contextualSpacing/>
        <w:jc w:val="both"/>
        <w:rPr>
          <w:rStyle w:val="2"/>
          <w:rFonts w:eastAsiaTheme="minorEastAsia"/>
        </w:rPr>
      </w:pPr>
      <w:r>
        <w:rPr>
          <w:rStyle w:val="2"/>
          <w:rFonts w:eastAsiaTheme="minorEastAsia"/>
        </w:rPr>
        <w:t>Изучение</w:t>
      </w:r>
      <w:r w:rsidRPr="00E57B25">
        <w:rPr>
          <w:rStyle w:val="2"/>
          <w:rFonts w:eastAsiaTheme="minorEastAsia"/>
        </w:rPr>
        <w:t xml:space="preserve"> </w:t>
      </w:r>
      <w:r>
        <w:rPr>
          <w:rStyle w:val="2"/>
          <w:rFonts w:eastAsiaTheme="minorEastAsia"/>
        </w:rPr>
        <w:t>планирования</w:t>
      </w:r>
      <w:r w:rsidRPr="00E57B25">
        <w:rPr>
          <w:rStyle w:val="2"/>
          <w:rFonts w:eastAsiaTheme="minorEastAsia"/>
        </w:rPr>
        <w:t xml:space="preserve"> </w:t>
      </w:r>
      <w:proofErr w:type="spellStart"/>
      <w:r w:rsidRPr="00E57B25">
        <w:rPr>
          <w:rStyle w:val="2"/>
          <w:rFonts w:eastAsiaTheme="minorEastAsia"/>
        </w:rPr>
        <w:t>поездообразования</w:t>
      </w:r>
      <w:proofErr w:type="spellEnd"/>
      <w:r w:rsidRPr="00E57B25">
        <w:rPr>
          <w:rStyle w:val="2"/>
          <w:rFonts w:eastAsiaTheme="minorEastAsia"/>
        </w:rPr>
        <w:t xml:space="preserve"> на станции.</w:t>
      </w:r>
    </w:p>
    <w:p w:rsidR="00C40481" w:rsidRPr="00E57B25" w:rsidRDefault="00C40481" w:rsidP="00C40481">
      <w:pPr>
        <w:pStyle w:val="a6"/>
        <w:widowControl/>
        <w:numPr>
          <w:ilvl w:val="0"/>
          <w:numId w:val="10"/>
        </w:numPr>
        <w:shd w:val="clear" w:color="auto" w:fill="FFFFFF"/>
        <w:adjustRightInd w:val="0"/>
        <w:spacing w:after="200" w:line="276" w:lineRule="auto"/>
        <w:contextualSpacing/>
        <w:jc w:val="both"/>
        <w:rPr>
          <w:rStyle w:val="2"/>
          <w:rFonts w:eastAsiaTheme="minorEastAsia"/>
        </w:rPr>
      </w:pPr>
      <w:r w:rsidRPr="00E57B25">
        <w:rPr>
          <w:rStyle w:val="2"/>
          <w:rFonts w:eastAsiaTheme="minorEastAsia"/>
        </w:rPr>
        <w:t>Анализ обеспечения отправляемых составов поездов поездными локомотивами.</w:t>
      </w:r>
    </w:p>
    <w:p w:rsidR="00C40481" w:rsidRPr="00E57B25" w:rsidRDefault="00C40481" w:rsidP="00C40481">
      <w:pPr>
        <w:pStyle w:val="a6"/>
        <w:widowControl/>
        <w:numPr>
          <w:ilvl w:val="0"/>
          <w:numId w:val="10"/>
        </w:numPr>
        <w:shd w:val="clear" w:color="auto" w:fill="FFFFFF"/>
        <w:adjustRightInd w:val="0"/>
        <w:spacing w:after="200" w:line="276" w:lineRule="auto"/>
        <w:contextualSpacing/>
        <w:jc w:val="both"/>
        <w:rPr>
          <w:rStyle w:val="2"/>
          <w:rFonts w:eastAsiaTheme="minorEastAsia"/>
        </w:rPr>
      </w:pPr>
      <w:r w:rsidRPr="00E57B25">
        <w:rPr>
          <w:rStyle w:val="2"/>
          <w:rFonts w:eastAsiaTheme="minorEastAsia"/>
        </w:rPr>
        <w:t>Разработка предложений по совершенствованию обслуживания грузовладельцев</w:t>
      </w:r>
    </w:p>
    <w:p w:rsidR="00C40481" w:rsidRPr="00E57B25" w:rsidRDefault="00C40481" w:rsidP="00C40481">
      <w:pPr>
        <w:pStyle w:val="a6"/>
        <w:widowControl/>
        <w:numPr>
          <w:ilvl w:val="0"/>
          <w:numId w:val="10"/>
        </w:numPr>
        <w:shd w:val="clear" w:color="auto" w:fill="FFFFFF"/>
        <w:adjustRightInd w:val="0"/>
        <w:spacing w:after="200" w:line="276" w:lineRule="auto"/>
        <w:contextualSpacing/>
        <w:jc w:val="both"/>
        <w:rPr>
          <w:rStyle w:val="2"/>
          <w:rFonts w:eastAsiaTheme="minorEastAsia"/>
        </w:rPr>
      </w:pPr>
      <w:r w:rsidRPr="00E57B25">
        <w:rPr>
          <w:rStyle w:val="2"/>
          <w:rFonts w:eastAsiaTheme="minorEastAsia"/>
        </w:rPr>
        <w:t>Расчет потребного числа ПРМ и сравнение с существующим количеством</w:t>
      </w:r>
    </w:p>
    <w:p w:rsidR="00C40481" w:rsidRPr="00E57B25" w:rsidRDefault="00C40481" w:rsidP="00C40481">
      <w:pPr>
        <w:pStyle w:val="a6"/>
        <w:widowControl/>
        <w:numPr>
          <w:ilvl w:val="0"/>
          <w:numId w:val="10"/>
        </w:numPr>
        <w:shd w:val="clear" w:color="auto" w:fill="FFFFFF"/>
        <w:adjustRightInd w:val="0"/>
        <w:spacing w:after="200" w:line="276" w:lineRule="auto"/>
        <w:contextualSpacing/>
        <w:jc w:val="both"/>
        <w:rPr>
          <w:rStyle w:val="2"/>
          <w:rFonts w:eastAsiaTheme="minorEastAsia"/>
        </w:rPr>
      </w:pPr>
      <w:r w:rsidRPr="00E57B25">
        <w:rPr>
          <w:rStyle w:val="2"/>
          <w:rFonts w:eastAsiaTheme="minorEastAsia"/>
        </w:rPr>
        <w:t>Расчет потребной емкости (площади) складов и сравнение с существующим</w:t>
      </w:r>
    </w:p>
    <w:p w:rsidR="00C40481" w:rsidRPr="00E57B25" w:rsidRDefault="00C40481" w:rsidP="00C40481">
      <w:pPr>
        <w:pStyle w:val="a6"/>
        <w:widowControl/>
        <w:numPr>
          <w:ilvl w:val="0"/>
          <w:numId w:val="10"/>
        </w:numPr>
        <w:shd w:val="clear" w:color="auto" w:fill="FFFFFF"/>
        <w:adjustRightInd w:val="0"/>
        <w:spacing w:after="200" w:line="276" w:lineRule="auto"/>
        <w:contextualSpacing/>
        <w:jc w:val="both"/>
        <w:rPr>
          <w:rStyle w:val="2"/>
          <w:rFonts w:eastAsiaTheme="minorEastAsia"/>
        </w:rPr>
      </w:pPr>
      <w:r w:rsidRPr="00E57B25">
        <w:rPr>
          <w:rStyle w:val="2"/>
          <w:rFonts w:eastAsiaTheme="minorEastAsia"/>
        </w:rPr>
        <w:t>Анализ организации работы станции по взаимодействию с таможней</w:t>
      </w:r>
    </w:p>
    <w:p w:rsidR="00C40481" w:rsidRPr="00E57B25" w:rsidRDefault="00C40481" w:rsidP="00C40481">
      <w:pPr>
        <w:pStyle w:val="a6"/>
        <w:widowControl/>
        <w:numPr>
          <w:ilvl w:val="0"/>
          <w:numId w:val="10"/>
        </w:numPr>
        <w:shd w:val="clear" w:color="auto" w:fill="FFFFFF"/>
        <w:adjustRightInd w:val="0"/>
        <w:spacing w:after="200" w:line="276" w:lineRule="auto"/>
        <w:contextualSpacing/>
        <w:jc w:val="both"/>
        <w:rPr>
          <w:rStyle w:val="2"/>
          <w:rFonts w:eastAsiaTheme="minorEastAsia"/>
        </w:rPr>
      </w:pPr>
      <w:r w:rsidRPr="00E57B25">
        <w:rPr>
          <w:rStyle w:val="2"/>
          <w:rFonts w:eastAsiaTheme="minorEastAsia"/>
        </w:rPr>
        <w:t xml:space="preserve">Расчет нормативов </w:t>
      </w:r>
      <w:r>
        <w:rPr>
          <w:rStyle w:val="2"/>
          <w:rFonts w:eastAsiaTheme="minorEastAsia"/>
        </w:rPr>
        <w:t xml:space="preserve">времени </w:t>
      </w:r>
      <w:r w:rsidRPr="00E57B25">
        <w:rPr>
          <w:rStyle w:val="2"/>
          <w:rFonts w:eastAsiaTheme="minorEastAsia"/>
        </w:rPr>
        <w:t>на маневровую работу станции</w:t>
      </w:r>
    </w:p>
    <w:p w:rsidR="00C40481" w:rsidRPr="00E57B25" w:rsidRDefault="00C40481" w:rsidP="00C40481">
      <w:pPr>
        <w:pStyle w:val="a6"/>
        <w:widowControl/>
        <w:numPr>
          <w:ilvl w:val="0"/>
          <w:numId w:val="10"/>
        </w:numPr>
        <w:shd w:val="clear" w:color="auto" w:fill="FFFFFF"/>
        <w:adjustRightInd w:val="0"/>
        <w:spacing w:after="200" w:line="276" w:lineRule="auto"/>
        <w:contextualSpacing/>
        <w:jc w:val="both"/>
        <w:rPr>
          <w:rStyle w:val="2"/>
          <w:rFonts w:eastAsiaTheme="minorEastAsia"/>
        </w:rPr>
      </w:pPr>
      <w:r w:rsidRPr="00E57B25">
        <w:rPr>
          <w:rStyle w:val="2"/>
          <w:rFonts w:eastAsiaTheme="minorEastAsia"/>
        </w:rPr>
        <w:t>Расчет времени на грузовы</w:t>
      </w:r>
      <w:r>
        <w:rPr>
          <w:rStyle w:val="2"/>
          <w:rFonts w:eastAsiaTheme="minorEastAsia"/>
        </w:rPr>
        <w:t>е</w:t>
      </w:r>
      <w:r w:rsidRPr="00E57B25">
        <w:rPr>
          <w:rStyle w:val="2"/>
          <w:rFonts w:eastAsiaTheme="minorEastAsia"/>
        </w:rPr>
        <w:t xml:space="preserve"> операции, выполняемые на местах общего пользования</w:t>
      </w:r>
    </w:p>
    <w:p w:rsidR="00C40481" w:rsidRPr="00E57B25" w:rsidRDefault="00C40481" w:rsidP="00C40481">
      <w:pPr>
        <w:pStyle w:val="a6"/>
        <w:widowControl/>
        <w:numPr>
          <w:ilvl w:val="0"/>
          <w:numId w:val="10"/>
        </w:numPr>
        <w:shd w:val="clear" w:color="auto" w:fill="FFFFFF"/>
        <w:adjustRightInd w:val="0"/>
        <w:spacing w:after="200" w:line="276" w:lineRule="auto"/>
        <w:contextualSpacing/>
        <w:jc w:val="both"/>
        <w:rPr>
          <w:rStyle w:val="2"/>
          <w:rFonts w:eastAsiaTheme="minorEastAsia"/>
        </w:rPr>
      </w:pPr>
      <w:r w:rsidRPr="00E57B25">
        <w:rPr>
          <w:rStyle w:val="2"/>
          <w:rFonts w:eastAsiaTheme="minorEastAsia"/>
        </w:rPr>
        <w:t>Составление суточного плана работы станции.</w:t>
      </w:r>
    </w:p>
    <w:p w:rsidR="00C40481" w:rsidRPr="00E57B25" w:rsidRDefault="00C40481" w:rsidP="00C40481">
      <w:pPr>
        <w:pStyle w:val="a6"/>
        <w:widowControl/>
        <w:numPr>
          <w:ilvl w:val="0"/>
          <w:numId w:val="10"/>
        </w:numPr>
        <w:shd w:val="clear" w:color="auto" w:fill="FFFFFF"/>
        <w:adjustRightInd w:val="0"/>
        <w:spacing w:after="200" w:line="276" w:lineRule="auto"/>
        <w:contextualSpacing/>
        <w:jc w:val="both"/>
        <w:rPr>
          <w:rStyle w:val="2"/>
          <w:rFonts w:eastAsiaTheme="minorEastAsia"/>
        </w:rPr>
      </w:pPr>
      <w:r>
        <w:rPr>
          <w:rStyle w:val="2"/>
          <w:rFonts w:eastAsiaTheme="minorEastAsia"/>
        </w:rPr>
        <w:t>Изучение способов р</w:t>
      </w:r>
      <w:r w:rsidRPr="00E57B25">
        <w:rPr>
          <w:rStyle w:val="2"/>
          <w:rFonts w:eastAsiaTheme="minorEastAsia"/>
        </w:rPr>
        <w:t>азмещени</w:t>
      </w:r>
      <w:r>
        <w:rPr>
          <w:rStyle w:val="2"/>
          <w:rFonts w:eastAsiaTheme="minorEastAsia"/>
        </w:rPr>
        <w:t>я</w:t>
      </w:r>
      <w:r w:rsidRPr="00E57B25">
        <w:rPr>
          <w:rStyle w:val="2"/>
          <w:rFonts w:eastAsiaTheme="minorEastAsia"/>
        </w:rPr>
        <w:t xml:space="preserve"> и креплени</w:t>
      </w:r>
      <w:r>
        <w:rPr>
          <w:rStyle w:val="2"/>
          <w:rFonts w:eastAsiaTheme="minorEastAsia"/>
        </w:rPr>
        <w:t>я</w:t>
      </w:r>
      <w:r w:rsidRPr="00E57B25">
        <w:rPr>
          <w:rStyle w:val="2"/>
          <w:rFonts w:eastAsiaTheme="minorEastAsia"/>
        </w:rPr>
        <w:t xml:space="preserve"> груза на открытом подвижном составе, оф</w:t>
      </w:r>
      <w:r>
        <w:rPr>
          <w:rStyle w:val="2"/>
          <w:rFonts w:eastAsiaTheme="minorEastAsia"/>
        </w:rPr>
        <w:t>ормления приема от отправителя и выдачи его получателю.</w:t>
      </w:r>
    </w:p>
    <w:p w:rsidR="00C40481" w:rsidRPr="00E57B25" w:rsidRDefault="00C40481" w:rsidP="00C40481">
      <w:pPr>
        <w:pStyle w:val="a6"/>
        <w:widowControl/>
        <w:numPr>
          <w:ilvl w:val="0"/>
          <w:numId w:val="10"/>
        </w:numPr>
        <w:shd w:val="clear" w:color="auto" w:fill="FFFFFF"/>
        <w:adjustRightInd w:val="0"/>
        <w:spacing w:after="200" w:line="276" w:lineRule="auto"/>
        <w:contextualSpacing/>
        <w:jc w:val="both"/>
        <w:rPr>
          <w:rStyle w:val="2"/>
          <w:rFonts w:eastAsiaTheme="minorEastAsia"/>
        </w:rPr>
      </w:pPr>
      <w:r>
        <w:rPr>
          <w:rStyle w:val="2"/>
          <w:rFonts w:eastAsiaTheme="minorEastAsia"/>
        </w:rPr>
        <w:t>Изучение</w:t>
      </w:r>
      <w:r w:rsidRPr="00E57B25">
        <w:rPr>
          <w:rStyle w:val="2"/>
          <w:rFonts w:eastAsiaTheme="minorEastAsia"/>
        </w:rPr>
        <w:t xml:space="preserve"> </w:t>
      </w:r>
      <w:r>
        <w:rPr>
          <w:rStyle w:val="2"/>
          <w:rFonts w:eastAsiaTheme="minorEastAsia"/>
        </w:rPr>
        <w:t>п</w:t>
      </w:r>
      <w:r w:rsidRPr="00E57B25">
        <w:rPr>
          <w:rStyle w:val="2"/>
          <w:rFonts w:eastAsiaTheme="minorEastAsia"/>
        </w:rPr>
        <w:t>орядк</w:t>
      </w:r>
      <w:r>
        <w:rPr>
          <w:rStyle w:val="2"/>
          <w:rFonts w:eastAsiaTheme="minorEastAsia"/>
        </w:rPr>
        <w:t>а</w:t>
      </w:r>
      <w:r w:rsidRPr="00E57B25">
        <w:rPr>
          <w:rStyle w:val="2"/>
          <w:rFonts w:eastAsiaTheme="minorEastAsia"/>
        </w:rPr>
        <w:t xml:space="preserve"> соста</w:t>
      </w:r>
      <w:r>
        <w:rPr>
          <w:rStyle w:val="2"/>
          <w:rFonts w:eastAsiaTheme="minorEastAsia"/>
        </w:rPr>
        <w:t>вления перевозочных документов.</w:t>
      </w:r>
    </w:p>
    <w:p w:rsidR="00C40481" w:rsidRPr="00292A8A" w:rsidRDefault="00C40481" w:rsidP="00C40481">
      <w:pPr>
        <w:pStyle w:val="a6"/>
        <w:widowControl/>
        <w:numPr>
          <w:ilvl w:val="0"/>
          <w:numId w:val="10"/>
        </w:numPr>
        <w:shd w:val="clear" w:color="auto" w:fill="FFFFFF"/>
        <w:adjustRightInd w:val="0"/>
        <w:spacing w:after="200" w:line="276" w:lineRule="auto"/>
        <w:contextualSpacing/>
        <w:jc w:val="both"/>
        <w:rPr>
          <w:rStyle w:val="2"/>
          <w:rFonts w:eastAsiaTheme="minorEastAsia"/>
        </w:rPr>
      </w:pPr>
      <w:r w:rsidRPr="00292A8A">
        <w:rPr>
          <w:rStyle w:val="2"/>
          <w:rFonts w:eastAsiaTheme="minorEastAsia"/>
        </w:rPr>
        <w:t>Анализ показателей работы станции.</w:t>
      </w:r>
    </w:p>
    <w:p w:rsidR="00C40481" w:rsidRPr="00E57B25" w:rsidRDefault="00C40481" w:rsidP="00C40481">
      <w:pPr>
        <w:pStyle w:val="a6"/>
        <w:widowControl/>
        <w:numPr>
          <w:ilvl w:val="0"/>
          <w:numId w:val="10"/>
        </w:numPr>
        <w:autoSpaceDE/>
        <w:autoSpaceDN/>
        <w:contextualSpacing/>
        <w:jc w:val="both"/>
        <w:rPr>
          <w:rStyle w:val="2"/>
          <w:rFonts w:eastAsiaTheme="minorEastAsia"/>
        </w:rPr>
      </w:pPr>
      <w:r>
        <w:rPr>
          <w:rStyle w:val="2"/>
          <w:rFonts w:eastAsiaTheme="minorEastAsia"/>
        </w:rPr>
        <w:t>Изучение</w:t>
      </w:r>
      <w:r w:rsidRPr="00E57B25">
        <w:rPr>
          <w:rStyle w:val="2"/>
          <w:rFonts w:eastAsiaTheme="minorEastAsia"/>
        </w:rPr>
        <w:t xml:space="preserve"> </w:t>
      </w:r>
      <w:r>
        <w:rPr>
          <w:rStyle w:val="2"/>
          <w:rFonts w:eastAsiaTheme="minorEastAsia"/>
        </w:rPr>
        <w:t>р</w:t>
      </w:r>
      <w:r w:rsidRPr="00E57B25">
        <w:rPr>
          <w:rStyle w:val="2"/>
          <w:rFonts w:eastAsiaTheme="minorEastAsia"/>
        </w:rPr>
        <w:t>абот</w:t>
      </w:r>
      <w:r>
        <w:rPr>
          <w:rStyle w:val="2"/>
          <w:rFonts w:eastAsiaTheme="minorEastAsia"/>
        </w:rPr>
        <w:t>ы</w:t>
      </w:r>
      <w:r w:rsidRPr="00E57B25">
        <w:rPr>
          <w:rStyle w:val="2"/>
          <w:rFonts w:eastAsiaTheme="minorEastAsia"/>
        </w:rPr>
        <w:t xml:space="preserve"> </w:t>
      </w:r>
      <w:proofErr w:type="spellStart"/>
      <w:r w:rsidRPr="00E57B25">
        <w:rPr>
          <w:rStyle w:val="2"/>
          <w:rFonts w:eastAsiaTheme="minorEastAsia"/>
        </w:rPr>
        <w:t>актово</w:t>
      </w:r>
      <w:proofErr w:type="spellEnd"/>
      <w:r w:rsidRPr="00E57B25">
        <w:rPr>
          <w:rStyle w:val="2"/>
          <w:rFonts w:eastAsiaTheme="minorEastAsia"/>
        </w:rPr>
        <w:t>-претензионного отдела станции, порядк</w:t>
      </w:r>
      <w:r>
        <w:rPr>
          <w:rStyle w:val="2"/>
          <w:rFonts w:eastAsiaTheme="minorEastAsia"/>
        </w:rPr>
        <w:t>а составления актов, оперативных</w:t>
      </w:r>
      <w:r w:rsidRPr="00E57B25">
        <w:rPr>
          <w:rStyle w:val="2"/>
          <w:rFonts w:eastAsiaTheme="minorEastAsia"/>
        </w:rPr>
        <w:t xml:space="preserve"> донесени</w:t>
      </w:r>
      <w:r>
        <w:rPr>
          <w:rStyle w:val="2"/>
          <w:rFonts w:eastAsiaTheme="minorEastAsia"/>
        </w:rPr>
        <w:t>й</w:t>
      </w:r>
      <w:r w:rsidRPr="00E57B25">
        <w:rPr>
          <w:rStyle w:val="2"/>
          <w:rFonts w:eastAsiaTheme="minorEastAsia"/>
        </w:rPr>
        <w:t xml:space="preserve"> о несохранных перевозках, срок</w:t>
      </w:r>
      <w:r>
        <w:rPr>
          <w:rStyle w:val="2"/>
          <w:rFonts w:eastAsiaTheme="minorEastAsia"/>
        </w:rPr>
        <w:t>ов</w:t>
      </w:r>
      <w:r w:rsidRPr="00E57B25">
        <w:rPr>
          <w:rStyle w:val="2"/>
          <w:rFonts w:eastAsiaTheme="minorEastAsia"/>
        </w:rPr>
        <w:t xml:space="preserve"> расследования этих случаев, порядк</w:t>
      </w:r>
      <w:r>
        <w:rPr>
          <w:rStyle w:val="2"/>
          <w:rFonts w:eastAsiaTheme="minorEastAsia"/>
        </w:rPr>
        <w:t>а</w:t>
      </w:r>
      <w:r w:rsidRPr="00E57B25">
        <w:rPr>
          <w:rStyle w:val="2"/>
          <w:rFonts w:eastAsiaTheme="minorEastAsia"/>
        </w:rPr>
        <w:t xml:space="preserve"> составления отчета о них, порядк</w:t>
      </w:r>
      <w:r>
        <w:rPr>
          <w:rStyle w:val="2"/>
          <w:rFonts w:eastAsiaTheme="minorEastAsia"/>
        </w:rPr>
        <w:t>а</w:t>
      </w:r>
      <w:r w:rsidRPr="00E57B25">
        <w:rPr>
          <w:rStyle w:val="2"/>
          <w:rFonts w:eastAsiaTheme="minorEastAsia"/>
        </w:rPr>
        <w:t xml:space="preserve"> </w:t>
      </w:r>
      <w:r>
        <w:rPr>
          <w:rStyle w:val="2"/>
          <w:rFonts w:eastAsiaTheme="minorEastAsia"/>
        </w:rPr>
        <w:t>ведения розыскных дел.</w:t>
      </w:r>
    </w:p>
    <w:p w:rsidR="00C40481" w:rsidRDefault="00C40481" w:rsidP="00C40481">
      <w:pPr>
        <w:pStyle w:val="a6"/>
        <w:widowControl/>
        <w:numPr>
          <w:ilvl w:val="0"/>
          <w:numId w:val="10"/>
        </w:numPr>
        <w:shd w:val="clear" w:color="auto" w:fill="FFFFFF"/>
        <w:adjustRightInd w:val="0"/>
        <w:spacing w:after="200" w:line="276" w:lineRule="auto"/>
        <w:contextualSpacing/>
        <w:jc w:val="both"/>
        <w:rPr>
          <w:rStyle w:val="2"/>
          <w:rFonts w:eastAsiaTheme="minorEastAsia"/>
        </w:rPr>
      </w:pPr>
      <w:r w:rsidRPr="00E57B25">
        <w:rPr>
          <w:rStyle w:val="2"/>
          <w:rFonts w:eastAsiaTheme="minorEastAsia"/>
        </w:rPr>
        <w:t>Анализ отдельных случаев брака и аварий в работе станции и меры по их предотвращению.</w:t>
      </w:r>
    </w:p>
    <w:p w:rsidR="00C40481" w:rsidRPr="00292A8A" w:rsidRDefault="00C40481" w:rsidP="00C40481">
      <w:pPr>
        <w:pStyle w:val="a6"/>
        <w:widowControl/>
        <w:numPr>
          <w:ilvl w:val="0"/>
          <w:numId w:val="10"/>
        </w:numPr>
        <w:shd w:val="clear" w:color="auto" w:fill="FFFFFF"/>
        <w:adjustRightInd w:val="0"/>
        <w:spacing w:after="200" w:line="276" w:lineRule="auto"/>
        <w:contextualSpacing/>
        <w:jc w:val="both"/>
        <w:rPr>
          <w:rStyle w:val="2"/>
          <w:rFonts w:eastAsiaTheme="minorEastAsia"/>
        </w:rPr>
      </w:pPr>
      <w:r w:rsidRPr="00292A8A">
        <w:rPr>
          <w:rStyle w:val="2"/>
          <w:rFonts w:eastAsiaTheme="minorEastAsia"/>
        </w:rPr>
        <w:t>Технико-распорядительный акт станции.</w:t>
      </w:r>
    </w:p>
    <w:p w:rsidR="00C40481" w:rsidRPr="00292A8A" w:rsidRDefault="00C40481" w:rsidP="00C40481">
      <w:pPr>
        <w:pStyle w:val="a6"/>
        <w:widowControl/>
        <w:numPr>
          <w:ilvl w:val="0"/>
          <w:numId w:val="10"/>
        </w:numPr>
        <w:shd w:val="clear" w:color="auto" w:fill="FFFFFF"/>
        <w:adjustRightInd w:val="0"/>
        <w:spacing w:after="200" w:line="276" w:lineRule="auto"/>
        <w:contextualSpacing/>
        <w:jc w:val="both"/>
        <w:rPr>
          <w:rStyle w:val="2"/>
          <w:rFonts w:eastAsiaTheme="minorEastAsia"/>
        </w:rPr>
      </w:pPr>
      <w:r w:rsidRPr="00292A8A">
        <w:rPr>
          <w:rStyle w:val="2"/>
          <w:rFonts w:eastAsiaTheme="minorEastAsia"/>
        </w:rPr>
        <w:t>Технологический процесс работы станции.</w:t>
      </w:r>
    </w:p>
    <w:p w:rsidR="00C40481" w:rsidRPr="00292A8A" w:rsidRDefault="00C40481" w:rsidP="00C40481">
      <w:pPr>
        <w:shd w:val="clear" w:color="auto" w:fill="FFFFFF"/>
        <w:autoSpaceDE w:val="0"/>
        <w:autoSpaceDN w:val="0"/>
        <w:adjustRightInd w:val="0"/>
        <w:spacing w:after="200" w:line="276" w:lineRule="auto"/>
        <w:ind w:left="360"/>
        <w:jc w:val="both"/>
        <w:rPr>
          <w:rStyle w:val="2"/>
          <w:rFonts w:eastAsiaTheme="minorEastAsia"/>
        </w:rPr>
      </w:pPr>
    </w:p>
    <w:p w:rsidR="00C40481" w:rsidRPr="00E57B25" w:rsidRDefault="00C40481" w:rsidP="00C40481">
      <w:pPr>
        <w:pStyle w:val="a6"/>
        <w:widowControl/>
        <w:numPr>
          <w:ilvl w:val="0"/>
          <w:numId w:val="2"/>
        </w:numPr>
        <w:autoSpaceDE/>
        <w:autoSpaceDN/>
        <w:spacing w:line="360" w:lineRule="auto"/>
        <w:ind w:left="1281" w:hanging="357"/>
        <w:contextualSpacing/>
        <w:jc w:val="both"/>
        <w:rPr>
          <w:b/>
          <w:bCs/>
          <w:i/>
          <w:color w:val="000000"/>
          <w:sz w:val="24"/>
          <w:szCs w:val="24"/>
        </w:rPr>
      </w:pPr>
      <w:r w:rsidRPr="00E57B25">
        <w:rPr>
          <w:b/>
          <w:bCs/>
          <w:i/>
          <w:color w:val="000000"/>
          <w:sz w:val="24"/>
          <w:szCs w:val="24"/>
        </w:rPr>
        <w:t>Структурные подразделения ЦФТО ОАО «РЖД»</w:t>
      </w:r>
    </w:p>
    <w:p w:rsidR="00C40481" w:rsidRPr="00E57B25" w:rsidRDefault="00C40481" w:rsidP="00C40481">
      <w:pPr>
        <w:pStyle w:val="a6"/>
        <w:widowControl/>
        <w:numPr>
          <w:ilvl w:val="0"/>
          <w:numId w:val="3"/>
        </w:numPr>
        <w:shd w:val="clear" w:color="auto" w:fill="FFFFFF"/>
        <w:adjustRightInd w:val="0"/>
        <w:spacing w:after="200" w:line="276" w:lineRule="auto"/>
        <w:ind w:left="993" w:hanging="426"/>
        <w:contextualSpacing/>
        <w:jc w:val="both"/>
        <w:rPr>
          <w:rStyle w:val="2"/>
          <w:rFonts w:eastAsiaTheme="minorEastAsia"/>
        </w:rPr>
      </w:pPr>
      <w:r w:rsidRPr="00E57B25">
        <w:rPr>
          <w:rStyle w:val="2"/>
          <w:rFonts w:eastAsiaTheme="minorEastAsia"/>
        </w:rPr>
        <w:t>Структура Системы фирменного транспортного обслуживания ОАО «РЖД».</w:t>
      </w:r>
    </w:p>
    <w:p w:rsidR="00C40481" w:rsidRPr="00E57B25" w:rsidRDefault="00C40481" w:rsidP="00C40481">
      <w:pPr>
        <w:pStyle w:val="a6"/>
        <w:widowControl/>
        <w:numPr>
          <w:ilvl w:val="0"/>
          <w:numId w:val="3"/>
        </w:numPr>
        <w:shd w:val="clear" w:color="auto" w:fill="FFFFFF"/>
        <w:adjustRightInd w:val="0"/>
        <w:spacing w:after="200" w:line="276" w:lineRule="auto"/>
        <w:ind w:left="993" w:hanging="426"/>
        <w:contextualSpacing/>
        <w:jc w:val="both"/>
        <w:rPr>
          <w:rStyle w:val="2"/>
          <w:rFonts w:eastAsiaTheme="minorEastAsia"/>
        </w:rPr>
      </w:pPr>
      <w:r w:rsidRPr="00E57B25">
        <w:rPr>
          <w:rStyle w:val="2"/>
          <w:rFonts w:eastAsiaTheme="minorEastAsia"/>
        </w:rPr>
        <w:t>Цели и задачи функционирования ЦФТО и его структурных подразделений.</w:t>
      </w:r>
    </w:p>
    <w:p w:rsidR="00C40481" w:rsidRPr="00E57B25" w:rsidRDefault="00C40481" w:rsidP="00C40481">
      <w:pPr>
        <w:pStyle w:val="a6"/>
        <w:widowControl/>
        <w:numPr>
          <w:ilvl w:val="0"/>
          <w:numId w:val="3"/>
        </w:numPr>
        <w:shd w:val="clear" w:color="auto" w:fill="FFFFFF"/>
        <w:adjustRightInd w:val="0"/>
        <w:spacing w:after="200" w:line="276" w:lineRule="auto"/>
        <w:ind w:left="993" w:hanging="426"/>
        <w:contextualSpacing/>
        <w:jc w:val="both"/>
        <w:rPr>
          <w:rStyle w:val="2"/>
          <w:rFonts w:eastAsiaTheme="minorEastAsia"/>
        </w:rPr>
      </w:pPr>
      <w:r w:rsidRPr="00E57B25">
        <w:rPr>
          <w:rStyle w:val="2"/>
          <w:rFonts w:eastAsiaTheme="minorEastAsia"/>
        </w:rPr>
        <w:t>Регламент взаимодействия ЦФТО с Дирекцией управления движением и другими структурными подразделениями ОАО «РЖД».</w:t>
      </w:r>
    </w:p>
    <w:p w:rsidR="00C40481" w:rsidRPr="00E57B25" w:rsidRDefault="00C40481" w:rsidP="00C40481">
      <w:pPr>
        <w:pStyle w:val="a6"/>
        <w:widowControl/>
        <w:numPr>
          <w:ilvl w:val="0"/>
          <w:numId w:val="3"/>
        </w:numPr>
        <w:shd w:val="clear" w:color="auto" w:fill="FFFFFF"/>
        <w:adjustRightInd w:val="0"/>
        <w:spacing w:after="200" w:line="276" w:lineRule="auto"/>
        <w:ind w:left="993" w:hanging="426"/>
        <w:contextualSpacing/>
        <w:jc w:val="both"/>
        <w:rPr>
          <w:rStyle w:val="2"/>
          <w:rFonts w:eastAsiaTheme="minorEastAsia"/>
        </w:rPr>
      </w:pPr>
      <w:r w:rsidRPr="00E57B25">
        <w:rPr>
          <w:rStyle w:val="2"/>
          <w:rFonts w:eastAsiaTheme="minorEastAsia"/>
        </w:rPr>
        <w:t>Должностные обязанности, выполняемые специалистом СФТО.</w:t>
      </w:r>
    </w:p>
    <w:p w:rsidR="00C40481" w:rsidRPr="00E57B25" w:rsidRDefault="00C40481" w:rsidP="00C40481">
      <w:pPr>
        <w:pStyle w:val="a6"/>
        <w:widowControl/>
        <w:numPr>
          <w:ilvl w:val="0"/>
          <w:numId w:val="3"/>
        </w:numPr>
        <w:shd w:val="clear" w:color="auto" w:fill="FFFFFF"/>
        <w:adjustRightInd w:val="0"/>
        <w:spacing w:after="200" w:line="276" w:lineRule="auto"/>
        <w:ind w:left="993" w:hanging="426"/>
        <w:contextualSpacing/>
        <w:jc w:val="both"/>
        <w:rPr>
          <w:rStyle w:val="2"/>
          <w:rFonts w:eastAsiaTheme="minorEastAsia"/>
        </w:rPr>
      </w:pPr>
      <w:r w:rsidRPr="00E57B25">
        <w:rPr>
          <w:rStyle w:val="2"/>
          <w:rFonts w:eastAsiaTheme="minorEastAsia"/>
        </w:rPr>
        <w:t>Должностные обязанности агента СФТО.</w:t>
      </w:r>
    </w:p>
    <w:p w:rsidR="00C40481" w:rsidRPr="00E57B25" w:rsidRDefault="00C40481" w:rsidP="00C40481">
      <w:pPr>
        <w:pStyle w:val="a6"/>
        <w:widowControl/>
        <w:numPr>
          <w:ilvl w:val="0"/>
          <w:numId w:val="3"/>
        </w:numPr>
        <w:shd w:val="clear" w:color="auto" w:fill="FFFFFF"/>
        <w:adjustRightInd w:val="0"/>
        <w:spacing w:after="200" w:line="276" w:lineRule="auto"/>
        <w:ind w:left="993" w:hanging="426"/>
        <w:contextualSpacing/>
        <w:jc w:val="both"/>
        <w:rPr>
          <w:rStyle w:val="2"/>
          <w:rFonts w:eastAsiaTheme="minorEastAsia"/>
        </w:rPr>
      </w:pPr>
      <w:r w:rsidRPr="00E57B25">
        <w:rPr>
          <w:rStyle w:val="2"/>
          <w:rFonts w:eastAsiaTheme="minorEastAsia"/>
        </w:rPr>
        <w:t>Взаимодействие структурных подразделений ЦФТО с иностранными железными дорогами и другими видами транспорта.</w:t>
      </w:r>
    </w:p>
    <w:p w:rsidR="00C40481" w:rsidRPr="00E57B25" w:rsidRDefault="00C40481" w:rsidP="00C40481">
      <w:pPr>
        <w:pStyle w:val="a6"/>
        <w:widowControl/>
        <w:numPr>
          <w:ilvl w:val="0"/>
          <w:numId w:val="3"/>
        </w:numPr>
        <w:shd w:val="clear" w:color="auto" w:fill="FFFFFF"/>
        <w:adjustRightInd w:val="0"/>
        <w:spacing w:after="200" w:line="276" w:lineRule="auto"/>
        <w:ind w:left="993" w:hanging="426"/>
        <w:contextualSpacing/>
        <w:jc w:val="both"/>
        <w:rPr>
          <w:rStyle w:val="2"/>
          <w:rFonts w:eastAsiaTheme="minorEastAsia"/>
        </w:rPr>
      </w:pPr>
      <w:r>
        <w:rPr>
          <w:rStyle w:val="2"/>
          <w:rFonts w:eastAsiaTheme="minorEastAsia"/>
        </w:rPr>
        <w:t>И</w:t>
      </w:r>
      <w:r w:rsidRPr="00E57B25">
        <w:rPr>
          <w:rStyle w:val="2"/>
          <w:rFonts w:eastAsiaTheme="minorEastAsia"/>
        </w:rPr>
        <w:t>сследовани</w:t>
      </w:r>
      <w:r>
        <w:rPr>
          <w:rStyle w:val="2"/>
          <w:rFonts w:eastAsiaTheme="minorEastAsia"/>
        </w:rPr>
        <w:t>е</w:t>
      </w:r>
      <w:r w:rsidRPr="00E57B25">
        <w:rPr>
          <w:rStyle w:val="2"/>
          <w:rFonts w:eastAsiaTheme="minorEastAsia"/>
        </w:rPr>
        <w:t xml:space="preserve"> удовлетворенности грузоотправителей, грузополучателей качеством предоставляемых услуг. </w:t>
      </w:r>
    </w:p>
    <w:p w:rsidR="00C40481" w:rsidRPr="00E57B25" w:rsidRDefault="00C40481" w:rsidP="00C40481">
      <w:pPr>
        <w:pStyle w:val="a6"/>
        <w:widowControl/>
        <w:numPr>
          <w:ilvl w:val="0"/>
          <w:numId w:val="3"/>
        </w:numPr>
        <w:shd w:val="clear" w:color="auto" w:fill="FFFFFF"/>
        <w:adjustRightInd w:val="0"/>
        <w:spacing w:after="200" w:line="276" w:lineRule="auto"/>
        <w:ind w:left="993" w:hanging="426"/>
        <w:contextualSpacing/>
        <w:jc w:val="both"/>
        <w:rPr>
          <w:rStyle w:val="2"/>
          <w:rFonts w:eastAsiaTheme="minorEastAsia"/>
        </w:rPr>
      </w:pPr>
      <w:r w:rsidRPr="00E57B25">
        <w:rPr>
          <w:rStyle w:val="2"/>
          <w:rFonts w:eastAsiaTheme="minorEastAsia"/>
        </w:rPr>
        <w:lastRenderedPageBreak/>
        <w:t xml:space="preserve">Управление качеством услуг, предоставляемых клиентам </w:t>
      </w:r>
      <w:r>
        <w:rPr>
          <w:rStyle w:val="2"/>
          <w:rFonts w:eastAsiaTheme="minorEastAsia"/>
        </w:rPr>
        <w:t>структурны</w:t>
      </w:r>
      <w:r w:rsidRPr="00E57B25">
        <w:rPr>
          <w:rStyle w:val="2"/>
          <w:rFonts w:eastAsiaTheme="minorEastAsia"/>
        </w:rPr>
        <w:t xml:space="preserve">ми </w:t>
      </w:r>
      <w:r>
        <w:rPr>
          <w:rStyle w:val="2"/>
          <w:rFonts w:eastAsiaTheme="minorEastAsia"/>
        </w:rPr>
        <w:t xml:space="preserve">подразделениями </w:t>
      </w:r>
      <w:r w:rsidRPr="00E57B25">
        <w:rPr>
          <w:rStyle w:val="2"/>
          <w:rFonts w:eastAsiaTheme="minorEastAsia"/>
        </w:rPr>
        <w:t>СФТО.</w:t>
      </w:r>
    </w:p>
    <w:p w:rsidR="00C40481" w:rsidRPr="00E57B25" w:rsidRDefault="00C40481" w:rsidP="00C40481">
      <w:pPr>
        <w:pStyle w:val="a6"/>
        <w:widowControl/>
        <w:numPr>
          <w:ilvl w:val="0"/>
          <w:numId w:val="3"/>
        </w:numPr>
        <w:shd w:val="clear" w:color="auto" w:fill="FFFFFF"/>
        <w:adjustRightInd w:val="0"/>
        <w:spacing w:after="200" w:line="276" w:lineRule="auto"/>
        <w:ind w:left="993" w:hanging="426"/>
        <w:contextualSpacing/>
        <w:jc w:val="both"/>
        <w:rPr>
          <w:rStyle w:val="2"/>
          <w:rFonts w:eastAsiaTheme="minorEastAsia"/>
        </w:rPr>
      </w:pPr>
      <w:r w:rsidRPr="00E57B25">
        <w:rPr>
          <w:rStyle w:val="2"/>
          <w:rFonts w:eastAsiaTheme="minorEastAsia"/>
        </w:rPr>
        <w:t>Претензионная работа и анализ причин неудовлетворенного спроса.</w:t>
      </w:r>
    </w:p>
    <w:p w:rsidR="00C40481" w:rsidRPr="00E57B25" w:rsidRDefault="00C40481" w:rsidP="00C40481">
      <w:pPr>
        <w:pStyle w:val="a6"/>
        <w:widowControl/>
        <w:numPr>
          <w:ilvl w:val="0"/>
          <w:numId w:val="3"/>
        </w:numPr>
        <w:shd w:val="clear" w:color="auto" w:fill="FFFFFF"/>
        <w:adjustRightInd w:val="0"/>
        <w:spacing w:after="200" w:line="360" w:lineRule="auto"/>
        <w:ind w:left="992" w:hanging="425"/>
        <w:contextualSpacing/>
        <w:jc w:val="both"/>
        <w:rPr>
          <w:rStyle w:val="2"/>
          <w:rFonts w:eastAsiaTheme="minorEastAsia"/>
        </w:rPr>
      </w:pPr>
      <w:r w:rsidRPr="00E57B25">
        <w:rPr>
          <w:rStyle w:val="2"/>
          <w:rFonts w:eastAsiaTheme="minorEastAsia"/>
        </w:rPr>
        <w:t>Автоматизированные систем</w:t>
      </w:r>
      <w:r>
        <w:rPr>
          <w:rStyle w:val="2"/>
          <w:rFonts w:eastAsiaTheme="minorEastAsia"/>
        </w:rPr>
        <w:t>ы</w:t>
      </w:r>
      <w:r w:rsidRPr="00E57B25">
        <w:rPr>
          <w:rStyle w:val="2"/>
          <w:rFonts w:eastAsiaTheme="minorEastAsia"/>
        </w:rPr>
        <w:t>, используемые в работе подразделений ЦФТО.</w:t>
      </w:r>
    </w:p>
    <w:p w:rsidR="00C40481" w:rsidRPr="00E57B25" w:rsidRDefault="00C40481" w:rsidP="00C40481">
      <w:pPr>
        <w:pStyle w:val="a6"/>
        <w:widowControl/>
        <w:numPr>
          <w:ilvl w:val="0"/>
          <w:numId w:val="3"/>
        </w:numPr>
        <w:shd w:val="clear" w:color="auto" w:fill="FFFFFF"/>
        <w:adjustRightInd w:val="0"/>
        <w:spacing w:after="200" w:line="360" w:lineRule="auto"/>
        <w:ind w:left="992" w:hanging="425"/>
        <w:contextualSpacing/>
        <w:jc w:val="both"/>
        <w:rPr>
          <w:rStyle w:val="2"/>
          <w:rFonts w:eastAsiaTheme="minorEastAsia"/>
        </w:rPr>
      </w:pPr>
      <w:r w:rsidRPr="00E57B25">
        <w:rPr>
          <w:rStyle w:val="2"/>
          <w:rFonts w:eastAsiaTheme="minorEastAsia"/>
        </w:rPr>
        <w:t>Анализ показателей работы подразделений ЦФТО.</w:t>
      </w:r>
    </w:p>
    <w:p w:rsidR="00C40481" w:rsidRDefault="00C40481" w:rsidP="00C40481">
      <w:pPr>
        <w:pStyle w:val="a6"/>
        <w:widowControl/>
        <w:numPr>
          <w:ilvl w:val="0"/>
          <w:numId w:val="3"/>
        </w:numPr>
        <w:shd w:val="clear" w:color="auto" w:fill="FFFFFF"/>
        <w:adjustRightInd w:val="0"/>
        <w:spacing w:after="200" w:line="360" w:lineRule="auto"/>
        <w:ind w:left="992" w:hanging="425"/>
        <w:contextualSpacing/>
        <w:jc w:val="both"/>
        <w:rPr>
          <w:rStyle w:val="2"/>
          <w:rFonts w:eastAsiaTheme="minorEastAsia"/>
        </w:rPr>
      </w:pPr>
      <w:r w:rsidRPr="00E57B25">
        <w:rPr>
          <w:rStyle w:val="2"/>
          <w:rFonts w:eastAsiaTheme="minorEastAsia"/>
        </w:rPr>
        <w:t>Анализ отдельных случаев брака и аварий в работе подразделений ЦФТО и меры по их предотвращению.</w:t>
      </w:r>
    </w:p>
    <w:p w:rsidR="00C40481" w:rsidRPr="00611596" w:rsidRDefault="00C40481" w:rsidP="00C40481">
      <w:pPr>
        <w:shd w:val="clear" w:color="auto" w:fill="FFFFFF"/>
        <w:autoSpaceDE w:val="0"/>
        <w:autoSpaceDN w:val="0"/>
        <w:adjustRightInd w:val="0"/>
        <w:spacing w:after="200" w:line="360" w:lineRule="auto"/>
        <w:ind w:left="567"/>
        <w:jc w:val="both"/>
        <w:rPr>
          <w:rStyle w:val="2"/>
          <w:rFonts w:eastAsiaTheme="minorEastAsia"/>
        </w:rPr>
      </w:pPr>
    </w:p>
    <w:p w:rsidR="00C40481" w:rsidRPr="00E57B25" w:rsidRDefault="00C40481" w:rsidP="00C40481">
      <w:pPr>
        <w:pStyle w:val="a6"/>
        <w:widowControl/>
        <w:numPr>
          <w:ilvl w:val="0"/>
          <w:numId w:val="2"/>
        </w:numPr>
        <w:autoSpaceDE/>
        <w:autoSpaceDN/>
        <w:spacing w:before="120" w:line="360" w:lineRule="auto"/>
        <w:ind w:left="1281" w:hanging="357"/>
        <w:contextualSpacing/>
        <w:jc w:val="both"/>
        <w:rPr>
          <w:b/>
          <w:bCs/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>П</w:t>
      </w:r>
      <w:r w:rsidRPr="00E57B25">
        <w:rPr>
          <w:b/>
          <w:bCs/>
          <w:i/>
          <w:color w:val="000000"/>
          <w:sz w:val="24"/>
          <w:szCs w:val="24"/>
        </w:rPr>
        <w:t>АО «</w:t>
      </w:r>
      <w:proofErr w:type="spellStart"/>
      <w:r w:rsidRPr="00E57B25">
        <w:rPr>
          <w:b/>
          <w:bCs/>
          <w:i/>
          <w:color w:val="000000"/>
          <w:sz w:val="24"/>
          <w:szCs w:val="24"/>
        </w:rPr>
        <w:t>ТрансКонтейнер</w:t>
      </w:r>
      <w:proofErr w:type="spellEnd"/>
      <w:r w:rsidRPr="00E57B25">
        <w:rPr>
          <w:b/>
          <w:bCs/>
          <w:i/>
          <w:color w:val="000000"/>
          <w:sz w:val="24"/>
          <w:szCs w:val="24"/>
        </w:rPr>
        <w:t>»</w:t>
      </w:r>
    </w:p>
    <w:p w:rsidR="00C40481" w:rsidRPr="00E57B25" w:rsidRDefault="00C40481" w:rsidP="00C40481">
      <w:pPr>
        <w:pStyle w:val="a6"/>
        <w:widowControl/>
        <w:numPr>
          <w:ilvl w:val="0"/>
          <w:numId w:val="4"/>
        </w:numPr>
        <w:shd w:val="clear" w:color="auto" w:fill="FFFFFF"/>
        <w:adjustRightInd w:val="0"/>
        <w:spacing w:after="200" w:line="276" w:lineRule="auto"/>
        <w:ind w:left="993" w:hanging="426"/>
        <w:contextualSpacing/>
        <w:jc w:val="both"/>
        <w:rPr>
          <w:rStyle w:val="2"/>
          <w:rFonts w:eastAsiaTheme="minorEastAsia"/>
        </w:rPr>
      </w:pPr>
      <w:r w:rsidRPr="00E57B25">
        <w:rPr>
          <w:rStyle w:val="2"/>
          <w:rFonts w:eastAsiaTheme="minorEastAsia"/>
        </w:rPr>
        <w:t xml:space="preserve">Структура </w:t>
      </w:r>
      <w:r>
        <w:rPr>
          <w:rStyle w:val="2"/>
          <w:rFonts w:eastAsiaTheme="minorEastAsia"/>
        </w:rPr>
        <w:t>П</w:t>
      </w:r>
      <w:r w:rsidRPr="00E57B25">
        <w:rPr>
          <w:rStyle w:val="2"/>
          <w:rFonts w:eastAsiaTheme="minorEastAsia"/>
        </w:rPr>
        <w:t>АО «</w:t>
      </w:r>
      <w:proofErr w:type="spellStart"/>
      <w:r w:rsidRPr="00E57B25">
        <w:rPr>
          <w:rStyle w:val="2"/>
          <w:rFonts w:eastAsiaTheme="minorEastAsia"/>
        </w:rPr>
        <w:t>ТрансКонтейнер</w:t>
      </w:r>
      <w:proofErr w:type="spellEnd"/>
      <w:r w:rsidRPr="00E57B25">
        <w:rPr>
          <w:rStyle w:val="2"/>
          <w:rFonts w:eastAsiaTheme="minorEastAsia"/>
        </w:rPr>
        <w:t>».</w:t>
      </w:r>
    </w:p>
    <w:p w:rsidR="00C40481" w:rsidRPr="00E57B25" w:rsidRDefault="00C40481" w:rsidP="00C40481">
      <w:pPr>
        <w:pStyle w:val="a6"/>
        <w:widowControl/>
        <w:numPr>
          <w:ilvl w:val="0"/>
          <w:numId w:val="4"/>
        </w:numPr>
        <w:shd w:val="clear" w:color="auto" w:fill="FFFFFF"/>
        <w:adjustRightInd w:val="0"/>
        <w:spacing w:after="200" w:line="276" w:lineRule="auto"/>
        <w:ind w:left="993" w:hanging="426"/>
        <w:contextualSpacing/>
        <w:jc w:val="both"/>
        <w:rPr>
          <w:rStyle w:val="2"/>
          <w:rFonts w:eastAsiaTheme="minorEastAsia"/>
        </w:rPr>
      </w:pPr>
      <w:r w:rsidRPr="00E57B25">
        <w:rPr>
          <w:rStyle w:val="2"/>
          <w:rFonts w:eastAsiaTheme="minorEastAsia"/>
        </w:rPr>
        <w:t>Услуги, оказываемые грузовладельцам.</w:t>
      </w:r>
    </w:p>
    <w:p w:rsidR="00C40481" w:rsidRPr="00E57B25" w:rsidRDefault="00C40481" w:rsidP="00C40481">
      <w:pPr>
        <w:pStyle w:val="a6"/>
        <w:widowControl/>
        <w:numPr>
          <w:ilvl w:val="0"/>
          <w:numId w:val="4"/>
        </w:numPr>
        <w:shd w:val="clear" w:color="auto" w:fill="FFFFFF"/>
        <w:adjustRightInd w:val="0"/>
        <w:spacing w:after="200" w:line="276" w:lineRule="auto"/>
        <w:ind w:left="993" w:hanging="426"/>
        <w:contextualSpacing/>
        <w:jc w:val="both"/>
        <w:rPr>
          <w:rStyle w:val="2"/>
          <w:rFonts w:eastAsiaTheme="minorEastAsia"/>
        </w:rPr>
      </w:pPr>
      <w:r w:rsidRPr="00E57B25">
        <w:rPr>
          <w:rStyle w:val="2"/>
          <w:rFonts w:eastAsiaTheme="minorEastAsia"/>
        </w:rPr>
        <w:t>Основы взаимодействия с ОАО «РЖД» и его филиалами и подразделениями.</w:t>
      </w:r>
    </w:p>
    <w:p w:rsidR="00C40481" w:rsidRPr="00E57B25" w:rsidRDefault="00C40481" w:rsidP="00C40481">
      <w:pPr>
        <w:pStyle w:val="a6"/>
        <w:widowControl/>
        <w:numPr>
          <w:ilvl w:val="0"/>
          <w:numId w:val="4"/>
        </w:numPr>
        <w:shd w:val="clear" w:color="auto" w:fill="FFFFFF"/>
        <w:adjustRightInd w:val="0"/>
        <w:spacing w:after="200" w:line="276" w:lineRule="auto"/>
        <w:ind w:left="993" w:hanging="426"/>
        <w:contextualSpacing/>
        <w:jc w:val="both"/>
        <w:rPr>
          <w:rStyle w:val="2"/>
          <w:rFonts w:eastAsiaTheme="minorEastAsia"/>
        </w:rPr>
      </w:pPr>
      <w:r w:rsidRPr="00E57B25">
        <w:rPr>
          <w:rStyle w:val="2"/>
          <w:rFonts w:eastAsiaTheme="minorEastAsia"/>
        </w:rPr>
        <w:t>Технология работы контейнерных терминалов.</w:t>
      </w:r>
    </w:p>
    <w:p w:rsidR="00C40481" w:rsidRPr="00E57B25" w:rsidRDefault="00C40481" w:rsidP="00C40481">
      <w:pPr>
        <w:pStyle w:val="a6"/>
        <w:widowControl/>
        <w:numPr>
          <w:ilvl w:val="0"/>
          <w:numId w:val="4"/>
        </w:numPr>
        <w:shd w:val="clear" w:color="auto" w:fill="FFFFFF"/>
        <w:adjustRightInd w:val="0"/>
        <w:spacing w:after="200" w:line="276" w:lineRule="auto"/>
        <w:ind w:left="993" w:hanging="426"/>
        <w:contextualSpacing/>
        <w:jc w:val="both"/>
        <w:rPr>
          <w:rStyle w:val="2"/>
          <w:rFonts w:eastAsiaTheme="minorEastAsia"/>
        </w:rPr>
      </w:pPr>
      <w:r w:rsidRPr="00E57B25">
        <w:rPr>
          <w:rStyle w:val="2"/>
          <w:rFonts w:eastAsiaTheme="minorEastAsia"/>
        </w:rPr>
        <w:t>Блок-поезда.</w:t>
      </w:r>
    </w:p>
    <w:p w:rsidR="00C40481" w:rsidRPr="00E57B25" w:rsidRDefault="00C40481" w:rsidP="00C40481">
      <w:pPr>
        <w:pStyle w:val="a6"/>
        <w:widowControl/>
        <w:numPr>
          <w:ilvl w:val="0"/>
          <w:numId w:val="4"/>
        </w:numPr>
        <w:shd w:val="clear" w:color="auto" w:fill="FFFFFF"/>
        <w:adjustRightInd w:val="0"/>
        <w:spacing w:after="200" w:line="276" w:lineRule="auto"/>
        <w:ind w:left="993" w:hanging="426"/>
        <w:contextualSpacing/>
        <w:jc w:val="both"/>
        <w:rPr>
          <w:rStyle w:val="2"/>
          <w:rFonts w:eastAsiaTheme="minorEastAsia"/>
        </w:rPr>
      </w:pPr>
      <w:r w:rsidRPr="00E57B25">
        <w:rPr>
          <w:rStyle w:val="2"/>
          <w:rFonts w:eastAsiaTheme="minorEastAsia"/>
        </w:rPr>
        <w:t>Автопоезда.</w:t>
      </w:r>
    </w:p>
    <w:p w:rsidR="00C40481" w:rsidRPr="00E57B25" w:rsidRDefault="00C40481" w:rsidP="00C40481">
      <w:pPr>
        <w:pStyle w:val="a6"/>
        <w:widowControl/>
        <w:numPr>
          <w:ilvl w:val="0"/>
          <w:numId w:val="4"/>
        </w:numPr>
        <w:shd w:val="clear" w:color="auto" w:fill="FFFFFF"/>
        <w:adjustRightInd w:val="0"/>
        <w:spacing w:after="200" w:line="276" w:lineRule="auto"/>
        <w:ind w:left="993" w:hanging="426"/>
        <w:contextualSpacing/>
        <w:jc w:val="both"/>
        <w:rPr>
          <w:rStyle w:val="2"/>
          <w:rFonts w:eastAsiaTheme="minorEastAsia"/>
        </w:rPr>
      </w:pPr>
      <w:r w:rsidRPr="00E57B25">
        <w:rPr>
          <w:rStyle w:val="2"/>
          <w:rFonts w:eastAsiaTheme="minorEastAsia"/>
        </w:rPr>
        <w:t>Прокладка контейнерных поездов на графике.</w:t>
      </w:r>
    </w:p>
    <w:p w:rsidR="00C40481" w:rsidRPr="00E57B25" w:rsidRDefault="00C40481" w:rsidP="00C40481">
      <w:pPr>
        <w:pStyle w:val="a6"/>
        <w:widowControl/>
        <w:numPr>
          <w:ilvl w:val="0"/>
          <w:numId w:val="4"/>
        </w:numPr>
        <w:shd w:val="clear" w:color="auto" w:fill="FFFFFF"/>
        <w:adjustRightInd w:val="0"/>
        <w:spacing w:after="200" w:line="276" w:lineRule="auto"/>
        <w:ind w:left="993" w:hanging="426"/>
        <w:contextualSpacing/>
        <w:jc w:val="both"/>
        <w:rPr>
          <w:rStyle w:val="2"/>
          <w:rFonts w:eastAsiaTheme="minorEastAsia"/>
        </w:rPr>
      </w:pPr>
      <w:r w:rsidRPr="00E57B25">
        <w:rPr>
          <w:rStyle w:val="2"/>
          <w:rFonts w:eastAsiaTheme="minorEastAsia"/>
        </w:rPr>
        <w:t xml:space="preserve">Информационные и автоматизированные системы, используемые в работе </w:t>
      </w:r>
      <w:r>
        <w:rPr>
          <w:rStyle w:val="2"/>
          <w:rFonts w:eastAsiaTheme="minorEastAsia"/>
        </w:rPr>
        <w:t>П</w:t>
      </w:r>
      <w:r w:rsidRPr="00E57B25">
        <w:rPr>
          <w:rStyle w:val="2"/>
          <w:rFonts w:eastAsiaTheme="minorEastAsia"/>
        </w:rPr>
        <w:t>АО «</w:t>
      </w:r>
      <w:proofErr w:type="spellStart"/>
      <w:r w:rsidRPr="00E57B25">
        <w:rPr>
          <w:rStyle w:val="2"/>
          <w:rFonts w:eastAsiaTheme="minorEastAsia"/>
        </w:rPr>
        <w:t>ТрансКонтейнер</w:t>
      </w:r>
      <w:proofErr w:type="spellEnd"/>
      <w:r w:rsidRPr="00E57B25">
        <w:rPr>
          <w:rStyle w:val="2"/>
          <w:rFonts w:eastAsiaTheme="minorEastAsia"/>
        </w:rPr>
        <w:t>».</w:t>
      </w:r>
    </w:p>
    <w:p w:rsidR="00C40481" w:rsidRPr="00E57B25" w:rsidRDefault="00C40481" w:rsidP="00C40481">
      <w:pPr>
        <w:pStyle w:val="a6"/>
        <w:widowControl/>
        <w:numPr>
          <w:ilvl w:val="0"/>
          <w:numId w:val="4"/>
        </w:numPr>
        <w:shd w:val="clear" w:color="auto" w:fill="FFFFFF"/>
        <w:adjustRightInd w:val="0"/>
        <w:spacing w:after="200" w:line="276" w:lineRule="auto"/>
        <w:ind w:left="993" w:hanging="426"/>
        <w:contextualSpacing/>
        <w:jc w:val="both"/>
        <w:rPr>
          <w:rStyle w:val="2"/>
          <w:rFonts w:eastAsiaTheme="minorEastAsia"/>
        </w:rPr>
      </w:pPr>
      <w:r w:rsidRPr="00E57B25">
        <w:rPr>
          <w:rStyle w:val="2"/>
          <w:rFonts w:eastAsiaTheme="minorEastAsia"/>
        </w:rPr>
        <w:t>Управление контейнерным парком.</w:t>
      </w:r>
    </w:p>
    <w:p w:rsidR="00C40481" w:rsidRPr="00E57B25" w:rsidRDefault="00C40481" w:rsidP="00C40481">
      <w:pPr>
        <w:pStyle w:val="a6"/>
        <w:widowControl/>
        <w:numPr>
          <w:ilvl w:val="0"/>
          <w:numId w:val="4"/>
        </w:numPr>
        <w:shd w:val="clear" w:color="auto" w:fill="FFFFFF"/>
        <w:adjustRightInd w:val="0"/>
        <w:spacing w:after="200" w:line="276" w:lineRule="auto"/>
        <w:ind w:left="993" w:hanging="426"/>
        <w:contextualSpacing/>
        <w:jc w:val="both"/>
        <w:rPr>
          <w:rStyle w:val="2"/>
          <w:rFonts w:eastAsiaTheme="minorEastAsia"/>
        </w:rPr>
      </w:pPr>
      <w:r w:rsidRPr="00E57B25">
        <w:rPr>
          <w:rStyle w:val="2"/>
          <w:rFonts w:eastAsiaTheme="minorEastAsia"/>
        </w:rPr>
        <w:t>Управление парком подвижного состава.</w:t>
      </w:r>
    </w:p>
    <w:p w:rsidR="00C40481" w:rsidRPr="00E57B25" w:rsidRDefault="00C40481" w:rsidP="00C40481">
      <w:pPr>
        <w:pStyle w:val="a6"/>
        <w:widowControl/>
        <w:numPr>
          <w:ilvl w:val="0"/>
          <w:numId w:val="4"/>
        </w:numPr>
        <w:shd w:val="clear" w:color="auto" w:fill="FFFFFF"/>
        <w:adjustRightInd w:val="0"/>
        <w:spacing w:after="200" w:line="276" w:lineRule="auto"/>
        <w:ind w:left="993" w:hanging="426"/>
        <w:contextualSpacing/>
        <w:jc w:val="both"/>
        <w:rPr>
          <w:rStyle w:val="2"/>
          <w:rFonts w:eastAsiaTheme="minorEastAsia"/>
        </w:rPr>
      </w:pPr>
      <w:r w:rsidRPr="00E57B25">
        <w:rPr>
          <w:rStyle w:val="2"/>
          <w:rFonts w:eastAsiaTheme="minorEastAsia"/>
        </w:rPr>
        <w:t>Транспортно-экспедиционная деятельность компании.</w:t>
      </w:r>
    </w:p>
    <w:p w:rsidR="00C40481" w:rsidRPr="00E57B25" w:rsidRDefault="00C40481" w:rsidP="00C40481">
      <w:pPr>
        <w:pStyle w:val="a6"/>
        <w:widowControl/>
        <w:numPr>
          <w:ilvl w:val="0"/>
          <w:numId w:val="4"/>
        </w:numPr>
        <w:shd w:val="clear" w:color="auto" w:fill="FFFFFF"/>
        <w:adjustRightInd w:val="0"/>
        <w:spacing w:after="200" w:line="276" w:lineRule="auto"/>
        <w:ind w:left="993" w:hanging="426"/>
        <w:contextualSpacing/>
        <w:jc w:val="both"/>
        <w:rPr>
          <w:rStyle w:val="2"/>
          <w:rFonts w:eastAsiaTheme="minorEastAsia"/>
        </w:rPr>
      </w:pPr>
      <w:r w:rsidRPr="00E57B25">
        <w:rPr>
          <w:rStyle w:val="2"/>
          <w:rFonts w:eastAsiaTheme="minorEastAsia"/>
        </w:rPr>
        <w:t>Контроль качества предоставляемых услуг.</w:t>
      </w:r>
    </w:p>
    <w:p w:rsidR="00C40481" w:rsidRPr="00E57B25" w:rsidRDefault="00C40481" w:rsidP="00C40481">
      <w:pPr>
        <w:pStyle w:val="a6"/>
        <w:widowControl/>
        <w:numPr>
          <w:ilvl w:val="0"/>
          <w:numId w:val="4"/>
        </w:numPr>
        <w:shd w:val="clear" w:color="auto" w:fill="FFFFFF"/>
        <w:adjustRightInd w:val="0"/>
        <w:spacing w:after="200" w:line="276" w:lineRule="auto"/>
        <w:ind w:left="993" w:hanging="426"/>
        <w:contextualSpacing/>
        <w:jc w:val="both"/>
        <w:rPr>
          <w:rStyle w:val="2"/>
          <w:rFonts w:eastAsiaTheme="minorEastAsia"/>
        </w:rPr>
      </w:pPr>
      <w:r w:rsidRPr="00E57B25">
        <w:rPr>
          <w:rStyle w:val="2"/>
          <w:rFonts w:eastAsiaTheme="minorEastAsia"/>
        </w:rPr>
        <w:t>Организация планирования услуг.</w:t>
      </w:r>
    </w:p>
    <w:p w:rsidR="00C40481" w:rsidRPr="00E57B25" w:rsidRDefault="00C40481" w:rsidP="00C40481">
      <w:pPr>
        <w:pStyle w:val="a6"/>
        <w:widowControl/>
        <w:numPr>
          <w:ilvl w:val="0"/>
          <w:numId w:val="4"/>
        </w:numPr>
        <w:shd w:val="clear" w:color="auto" w:fill="FFFFFF"/>
        <w:adjustRightInd w:val="0"/>
        <w:spacing w:after="200" w:line="276" w:lineRule="auto"/>
        <w:ind w:left="993" w:hanging="426"/>
        <w:contextualSpacing/>
        <w:jc w:val="both"/>
        <w:rPr>
          <w:rStyle w:val="2"/>
          <w:rFonts w:eastAsiaTheme="minorEastAsia"/>
        </w:rPr>
      </w:pPr>
      <w:r w:rsidRPr="00E57B25">
        <w:rPr>
          <w:rStyle w:val="2"/>
          <w:rFonts w:eastAsiaTheme="minorEastAsia"/>
        </w:rPr>
        <w:t>Организация оперативного управления продвижением контейнеров.</w:t>
      </w:r>
    </w:p>
    <w:p w:rsidR="00C40481" w:rsidRPr="00E57B25" w:rsidRDefault="00C40481" w:rsidP="00C40481">
      <w:pPr>
        <w:pStyle w:val="a6"/>
        <w:widowControl/>
        <w:numPr>
          <w:ilvl w:val="0"/>
          <w:numId w:val="4"/>
        </w:numPr>
        <w:shd w:val="clear" w:color="auto" w:fill="FFFFFF"/>
        <w:adjustRightInd w:val="0"/>
        <w:spacing w:after="200" w:line="276" w:lineRule="auto"/>
        <w:ind w:left="993" w:hanging="426"/>
        <w:contextualSpacing/>
        <w:jc w:val="both"/>
        <w:rPr>
          <w:rStyle w:val="2"/>
          <w:rFonts w:eastAsiaTheme="minorEastAsia"/>
        </w:rPr>
      </w:pPr>
      <w:r w:rsidRPr="00E57B25">
        <w:rPr>
          <w:rStyle w:val="2"/>
          <w:rFonts w:eastAsiaTheme="minorEastAsia"/>
        </w:rPr>
        <w:t>Информационные услуги.</w:t>
      </w:r>
    </w:p>
    <w:p w:rsidR="00C40481" w:rsidRPr="00E57B25" w:rsidRDefault="00C40481" w:rsidP="00C40481">
      <w:pPr>
        <w:pStyle w:val="a6"/>
        <w:widowControl/>
        <w:numPr>
          <w:ilvl w:val="0"/>
          <w:numId w:val="4"/>
        </w:numPr>
        <w:shd w:val="clear" w:color="auto" w:fill="FFFFFF"/>
        <w:adjustRightInd w:val="0"/>
        <w:spacing w:after="200" w:line="276" w:lineRule="auto"/>
        <w:ind w:left="993" w:hanging="426"/>
        <w:contextualSpacing/>
        <w:jc w:val="both"/>
        <w:rPr>
          <w:rStyle w:val="2"/>
          <w:rFonts w:eastAsiaTheme="minorEastAsia"/>
        </w:rPr>
      </w:pPr>
      <w:r w:rsidRPr="00E57B25">
        <w:rPr>
          <w:rStyle w:val="2"/>
          <w:rFonts w:eastAsiaTheme="minorEastAsia"/>
        </w:rPr>
        <w:t>Взаимодействие с зарубежными представительствами.</w:t>
      </w:r>
    </w:p>
    <w:p w:rsidR="00C40481" w:rsidRPr="00E57B25" w:rsidRDefault="00C40481" w:rsidP="00C40481">
      <w:pPr>
        <w:pStyle w:val="a6"/>
        <w:widowControl/>
        <w:numPr>
          <w:ilvl w:val="0"/>
          <w:numId w:val="4"/>
        </w:numPr>
        <w:shd w:val="clear" w:color="auto" w:fill="FFFFFF"/>
        <w:adjustRightInd w:val="0"/>
        <w:spacing w:after="200" w:line="276" w:lineRule="auto"/>
        <w:ind w:left="992" w:hanging="425"/>
        <w:contextualSpacing/>
        <w:jc w:val="both"/>
        <w:rPr>
          <w:rStyle w:val="2"/>
          <w:rFonts w:eastAsiaTheme="minorEastAsia"/>
        </w:rPr>
      </w:pPr>
      <w:r w:rsidRPr="00E57B25">
        <w:rPr>
          <w:rStyle w:val="2"/>
          <w:rFonts w:eastAsiaTheme="minorEastAsia"/>
        </w:rPr>
        <w:t>Перспективные направления развития контейнерных перевозок.</w:t>
      </w:r>
    </w:p>
    <w:p w:rsidR="00C40481" w:rsidRPr="00E57B25" w:rsidRDefault="00C40481" w:rsidP="00C40481">
      <w:pPr>
        <w:pStyle w:val="a6"/>
        <w:widowControl/>
        <w:numPr>
          <w:ilvl w:val="0"/>
          <w:numId w:val="4"/>
        </w:numPr>
        <w:shd w:val="clear" w:color="auto" w:fill="FFFFFF"/>
        <w:adjustRightInd w:val="0"/>
        <w:spacing w:after="200" w:line="276" w:lineRule="auto"/>
        <w:ind w:left="992" w:hanging="425"/>
        <w:contextualSpacing/>
        <w:jc w:val="both"/>
        <w:rPr>
          <w:rStyle w:val="2"/>
          <w:rFonts w:eastAsiaTheme="minorEastAsia"/>
        </w:rPr>
      </w:pPr>
      <w:r w:rsidRPr="00E57B25">
        <w:rPr>
          <w:rStyle w:val="2"/>
          <w:rFonts w:eastAsiaTheme="minorEastAsia"/>
        </w:rPr>
        <w:t>Разработка предложений по совершенствованию обслуживания грузовладельцев</w:t>
      </w:r>
      <w:r>
        <w:rPr>
          <w:rStyle w:val="2"/>
          <w:rFonts w:eastAsiaTheme="minorEastAsia"/>
        </w:rPr>
        <w:t>.</w:t>
      </w:r>
    </w:p>
    <w:p w:rsidR="00C40481" w:rsidRPr="00E57B25" w:rsidRDefault="00C40481" w:rsidP="00C40481">
      <w:pPr>
        <w:pStyle w:val="a6"/>
        <w:widowControl/>
        <w:numPr>
          <w:ilvl w:val="0"/>
          <w:numId w:val="4"/>
        </w:numPr>
        <w:shd w:val="clear" w:color="auto" w:fill="FFFFFF"/>
        <w:adjustRightInd w:val="0"/>
        <w:spacing w:after="200" w:line="276" w:lineRule="auto"/>
        <w:ind w:left="992" w:hanging="425"/>
        <w:contextualSpacing/>
        <w:jc w:val="both"/>
        <w:rPr>
          <w:rStyle w:val="2"/>
          <w:rFonts w:eastAsiaTheme="minorEastAsia"/>
        </w:rPr>
      </w:pPr>
      <w:r w:rsidRPr="00E57B25">
        <w:rPr>
          <w:rStyle w:val="2"/>
          <w:rFonts w:eastAsiaTheme="minorEastAsia"/>
        </w:rPr>
        <w:t>Расчет потребного числа ПРМ и сравнение с существующим количеством</w:t>
      </w:r>
      <w:r>
        <w:rPr>
          <w:rStyle w:val="2"/>
          <w:rFonts w:eastAsiaTheme="minorEastAsia"/>
        </w:rPr>
        <w:t>.</w:t>
      </w:r>
    </w:p>
    <w:p w:rsidR="00C40481" w:rsidRPr="00E57B25" w:rsidRDefault="00C40481" w:rsidP="00C40481">
      <w:pPr>
        <w:pStyle w:val="a6"/>
        <w:widowControl/>
        <w:numPr>
          <w:ilvl w:val="0"/>
          <w:numId w:val="4"/>
        </w:numPr>
        <w:shd w:val="clear" w:color="auto" w:fill="FFFFFF"/>
        <w:adjustRightInd w:val="0"/>
        <w:spacing w:after="200" w:line="276" w:lineRule="auto"/>
        <w:ind w:left="992" w:hanging="425"/>
        <w:contextualSpacing/>
        <w:jc w:val="both"/>
        <w:rPr>
          <w:rStyle w:val="2"/>
          <w:rFonts w:eastAsiaTheme="minorEastAsia"/>
        </w:rPr>
      </w:pPr>
      <w:r w:rsidRPr="00E57B25">
        <w:rPr>
          <w:rStyle w:val="2"/>
          <w:rFonts w:eastAsiaTheme="minorEastAsia"/>
        </w:rPr>
        <w:t>Расчет потребной емкости (площади) складов и сравнение с существующим</w:t>
      </w:r>
      <w:r>
        <w:rPr>
          <w:rStyle w:val="2"/>
          <w:rFonts w:eastAsiaTheme="minorEastAsia"/>
        </w:rPr>
        <w:t>.</w:t>
      </w:r>
    </w:p>
    <w:p w:rsidR="00C40481" w:rsidRPr="00E57B25" w:rsidRDefault="00C40481" w:rsidP="00C40481">
      <w:pPr>
        <w:pStyle w:val="a6"/>
        <w:widowControl/>
        <w:numPr>
          <w:ilvl w:val="0"/>
          <w:numId w:val="4"/>
        </w:numPr>
        <w:shd w:val="clear" w:color="auto" w:fill="FFFFFF"/>
        <w:adjustRightInd w:val="0"/>
        <w:spacing w:after="200" w:line="276" w:lineRule="auto"/>
        <w:ind w:left="992" w:hanging="425"/>
        <w:contextualSpacing/>
        <w:jc w:val="both"/>
        <w:rPr>
          <w:rStyle w:val="2"/>
          <w:rFonts w:eastAsiaTheme="minorEastAsia"/>
        </w:rPr>
      </w:pPr>
      <w:r w:rsidRPr="00E57B25">
        <w:rPr>
          <w:rStyle w:val="2"/>
          <w:rFonts w:eastAsiaTheme="minorEastAsia"/>
        </w:rPr>
        <w:t>Анализ организации работы агентства по взаимодействию с таможней</w:t>
      </w:r>
      <w:r>
        <w:rPr>
          <w:rStyle w:val="2"/>
          <w:rFonts w:eastAsiaTheme="minorEastAsia"/>
        </w:rPr>
        <w:t>.</w:t>
      </w:r>
    </w:p>
    <w:p w:rsidR="00C40481" w:rsidRDefault="00C40481" w:rsidP="00C40481">
      <w:pPr>
        <w:pStyle w:val="a6"/>
        <w:widowControl/>
        <w:numPr>
          <w:ilvl w:val="0"/>
          <w:numId w:val="4"/>
        </w:numPr>
        <w:shd w:val="clear" w:color="auto" w:fill="FFFFFF"/>
        <w:adjustRightInd w:val="0"/>
        <w:spacing w:after="200" w:line="276" w:lineRule="auto"/>
        <w:ind w:left="993" w:hanging="426"/>
        <w:contextualSpacing/>
        <w:jc w:val="both"/>
        <w:rPr>
          <w:rStyle w:val="2"/>
          <w:rFonts w:eastAsiaTheme="minorEastAsia"/>
        </w:rPr>
      </w:pPr>
      <w:r w:rsidRPr="00E57B25">
        <w:rPr>
          <w:rStyle w:val="2"/>
          <w:rFonts w:eastAsiaTheme="minorEastAsia"/>
        </w:rPr>
        <w:t>Расчет времени на грузовы</w:t>
      </w:r>
      <w:r>
        <w:rPr>
          <w:rStyle w:val="2"/>
          <w:rFonts w:eastAsiaTheme="minorEastAsia"/>
        </w:rPr>
        <w:t>е</w:t>
      </w:r>
      <w:r w:rsidRPr="00E57B25">
        <w:rPr>
          <w:rStyle w:val="2"/>
          <w:rFonts w:eastAsiaTheme="minorEastAsia"/>
        </w:rPr>
        <w:t xml:space="preserve"> операции, выполняемые на контейнерных площадках</w:t>
      </w:r>
      <w:r>
        <w:rPr>
          <w:rStyle w:val="2"/>
          <w:rFonts w:eastAsiaTheme="minorEastAsia"/>
        </w:rPr>
        <w:t>.</w:t>
      </w:r>
    </w:p>
    <w:p w:rsidR="00C40481" w:rsidRDefault="00C40481" w:rsidP="00C40481">
      <w:pPr>
        <w:pStyle w:val="a6"/>
        <w:widowControl/>
        <w:numPr>
          <w:ilvl w:val="0"/>
          <w:numId w:val="4"/>
        </w:numPr>
        <w:shd w:val="clear" w:color="auto" w:fill="FFFFFF"/>
        <w:adjustRightInd w:val="0"/>
        <w:spacing w:after="200" w:line="276" w:lineRule="auto"/>
        <w:ind w:left="993" w:hanging="426"/>
        <w:contextualSpacing/>
        <w:jc w:val="both"/>
        <w:rPr>
          <w:rStyle w:val="2"/>
          <w:rFonts w:eastAsiaTheme="minorEastAsia"/>
        </w:rPr>
      </w:pPr>
      <w:r>
        <w:rPr>
          <w:rStyle w:val="2"/>
          <w:rFonts w:eastAsiaTheme="minorEastAsia"/>
        </w:rPr>
        <w:t>Изучение</w:t>
      </w:r>
      <w:r w:rsidRPr="00E57B25">
        <w:rPr>
          <w:rStyle w:val="2"/>
          <w:rFonts w:eastAsiaTheme="minorEastAsia"/>
        </w:rPr>
        <w:t xml:space="preserve"> </w:t>
      </w:r>
      <w:r>
        <w:rPr>
          <w:rStyle w:val="2"/>
          <w:rFonts w:eastAsiaTheme="minorEastAsia"/>
        </w:rPr>
        <w:t>с</w:t>
      </w:r>
      <w:r w:rsidRPr="00E57B25">
        <w:rPr>
          <w:rStyle w:val="2"/>
          <w:rFonts w:eastAsiaTheme="minorEastAsia"/>
        </w:rPr>
        <w:t>труктур</w:t>
      </w:r>
      <w:r>
        <w:rPr>
          <w:rStyle w:val="2"/>
          <w:rFonts w:eastAsiaTheme="minorEastAsia"/>
        </w:rPr>
        <w:t>ы</w:t>
      </w:r>
      <w:r w:rsidRPr="00E57B25">
        <w:rPr>
          <w:rStyle w:val="2"/>
          <w:rFonts w:eastAsiaTheme="minorEastAsia"/>
        </w:rPr>
        <w:t xml:space="preserve"> управления работой и штат</w:t>
      </w:r>
      <w:r>
        <w:rPr>
          <w:rStyle w:val="2"/>
          <w:rFonts w:eastAsiaTheme="minorEastAsia"/>
        </w:rPr>
        <w:t>а структурного подразделения компании.</w:t>
      </w:r>
    </w:p>
    <w:p w:rsidR="00C40481" w:rsidRPr="00611596" w:rsidRDefault="00C40481" w:rsidP="00C40481">
      <w:pPr>
        <w:shd w:val="clear" w:color="auto" w:fill="FFFFFF"/>
        <w:autoSpaceDE w:val="0"/>
        <w:autoSpaceDN w:val="0"/>
        <w:adjustRightInd w:val="0"/>
        <w:spacing w:after="200" w:line="276" w:lineRule="auto"/>
        <w:ind w:left="567"/>
        <w:jc w:val="both"/>
        <w:rPr>
          <w:rStyle w:val="2"/>
          <w:rFonts w:eastAsiaTheme="minorEastAsia"/>
        </w:rPr>
      </w:pPr>
    </w:p>
    <w:p w:rsidR="00C40481" w:rsidRPr="00E57B25" w:rsidRDefault="00C40481" w:rsidP="00C40481">
      <w:pPr>
        <w:pStyle w:val="a6"/>
        <w:widowControl/>
        <w:numPr>
          <w:ilvl w:val="0"/>
          <w:numId w:val="2"/>
        </w:numPr>
        <w:autoSpaceDE/>
        <w:autoSpaceDN/>
        <w:spacing w:line="276" w:lineRule="auto"/>
        <w:ind w:left="1281" w:hanging="357"/>
        <w:contextualSpacing/>
        <w:jc w:val="both"/>
        <w:rPr>
          <w:b/>
          <w:bCs/>
          <w:i/>
          <w:color w:val="000000"/>
          <w:sz w:val="24"/>
          <w:szCs w:val="24"/>
        </w:rPr>
      </w:pPr>
      <w:r w:rsidRPr="00E57B25">
        <w:rPr>
          <w:b/>
          <w:bCs/>
          <w:i/>
          <w:color w:val="000000"/>
          <w:sz w:val="24"/>
          <w:szCs w:val="24"/>
        </w:rPr>
        <w:t>Компания- оператор подвижного состава, экспедиторская фирма</w:t>
      </w:r>
      <w:r>
        <w:rPr>
          <w:b/>
          <w:bCs/>
          <w:i/>
          <w:color w:val="000000"/>
          <w:sz w:val="24"/>
          <w:szCs w:val="24"/>
        </w:rPr>
        <w:t>, транспортно-логистическая компания</w:t>
      </w:r>
      <w:r w:rsidRPr="00E57B25">
        <w:rPr>
          <w:b/>
          <w:bCs/>
          <w:i/>
          <w:color w:val="000000"/>
          <w:sz w:val="24"/>
          <w:szCs w:val="24"/>
        </w:rPr>
        <w:t xml:space="preserve"> </w:t>
      </w:r>
    </w:p>
    <w:p w:rsidR="00C40481" w:rsidRPr="00E57B25" w:rsidRDefault="00C40481" w:rsidP="00C40481">
      <w:pPr>
        <w:pStyle w:val="a6"/>
        <w:widowControl/>
        <w:numPr>
          <w:ilvl w:val="0"/>
          <w:numId w:val="5"/>
        </w:numPr>
        <w:shd w:val="clear" w:color="auto" w:fill="FFFFFF"/>
        <w:adjustRightInd w:val="0"/>
        <w:spacing w:after="200" w:line="276" w:lineRule="auto"/>
        <w:ind w:left="993" w:hanging="426"/>
        <w:contextualSpacing/>
        <w:jc w:val="both"/>
        <w:rPr>
          <w:rStyle w:val="2"/>
          <w:rFonts w:eastAsiaTheme="minorEastAsia"/>
        </w:rPr>
      </w:pPr>
      <w:r w:rsidRPr="00E57B25">
        <w:rPr>
          <w:rStyle w:val="2"/>
          <w:rFonts w:eastAsiaTheme="minorEastAsia"/>
        </w:rPr>
        <w:t>Структура управления компанией.</w:t>
      </w:r>
    </w:p>
    <w:p w:rsidR="00C40481" w:rsidRPr="00E57B25" w:rsidRDefault="00C40481" w:rsidP="00C40481">
      <w:pPr>
        <w:pStyle w:val="a6"/>
        <w:widowControl/>
        <w:numPr>
          <w:ilvl w:val="0"/>
          <w:numId w:val="5"/>
        </w:numPr>
        <w:shd w:val="clear" w:color="auto" w:fill="FFFFFF"/>
        <w:adjustRightInd w:val="0"/>
        <w:spacing w:after="200" w:line="276" w:lineRule="auto"/>
        <w:ind w:left="993" w:hanging="426"/>
        <w:contextualSpacing/>
        <w:jc w:val="both"/>
        <w:rPr>
          <w:rStyle w:val="2"/>
          <w:rFonts w:eastAsiaTheme="minorEastAsia"/>
        </w:rPr>
      </w:pPr>
      <w:r w:rsidRPr="00E57B25">
        <w:rPr>
          <w:rStyle w:val="2"/>
          <w:rFonts w:eastAsiaTheme="minorEastAsia"/>
        </w:rPr>
        <w:t>Основные направления работы компании, услуги, оказываемые клиентам.</w:t>
      </w:r>
    </w:p>
    <w:p w:rsidR="00C40481" w:rsidRPr="00E57B25" w:rsidRDefault="00C40481" w:rsidP="00C40481">
      <w:pPr>
        <w:pStyle w:val="a6"/>
        <w:widowControl/>
        <w:numPr>
          <w:ilvl w:val="0"/>
          <w:numId w:val="5"/>
        </w:numPr>
        <w:shd w:val="clear" w:color="auto" w:fill="FFFFFF"/>
        <w:adjustRightInd w:val="0"/>
        <w:spacing w:after="200" w:line="276" w:lineRule="auto"/>
        <w:ind w:left="993" w:hanging="426"/>
        <w:contextualSpacing/>
        <w:jc w:val="both"/>
        <w:rPr>
          <w:rStyle w:val="2"/>
          <w:rFonts w:eastAsiaTheme="minorEastAsia"/>
        </w:rPr>
      </w:pPr>
      <w:r w:rsidRPr="00E57B25">
        <w:rPr>
          <w:rStyle w:val="2"/>
          <w:rFonts w:eastAsiaTheme="minorEastAsia"/>
        </w:rPr>
        <w:lastRenderedPageBreak/>
        <w:t>Предмет и регламент взаимодействия компании с ОАО «РЖД» и его структурными подразделениями.</w:t>
      </w:r>
    </w:p>
    <w:p w:rsidR="00C40481" w:rsidRPr="00E57B25" w:rsidRDefault="00C40481" w:rsidP="00C40481">
      <w:pPr>
        <w:pStyle w:val="a6"/>
        <w:widowControl/>
        <w:numPr>
          <w:ilvl w:val="0"/>
          <w:numId w:val="5"/>
        </w:numPr>
        <w:shd w:val="clear" w:color="auto" w:fill="FFFFFF"/>
        <w:adjustRightInd w:val="0"/>
        <w:spacing w:after="200" w:line="276" w:lineRule="auto"/>
        <w:ind w:left="993" w:hanging="426"/>
        <w:contextualSpacing/>
        <w:jc w:val="both"/>
        <w:rPr>
          <w:rStyle w:val="2"/>
          <w:rFonts w:eastAsiaTheme="minorEastAsia"/>
        </w:rPr>
      </w:pPr>
      <w:r w:rsidRPr="00E57B25">
        <w:rPr>
          <w:rStyle w:val="2"/>
          <w:rFonts w:eastAsiaTheme="minorEastAsia"/>
        </w:rPr>
        <w:t>Технология выполнения основных видов деятельности компании.</w:t>
      </w:r>
    </w:p>
    <w:p w:rsidR="00C40481" w:rsidRPr="00E57B25" w:rsidRDefault="00C40481" w:rsidP="00C40481">
      <w:pPr>
        <w:pStyle w:val="a6"/>
        <w:widowControl/>
        <w:numPr>
          <w:ilvl w:val="0"/>
          <w:numId w:val="5"/>
        </w:numPr>
        <w:shd w:val="clear" w:color="auto" w:fill="FFFFFF"/>
        <w:adjustRightInd w:val="0"/>
        <w:spacing w:after="200" w:line="276" w:lineRule="auto"/>
        <w:ind w:left="993" w:hanging="426"/>
        <w:contextualSpacing/>
        <w:jc w:val="both"/>
        <w:rPr>
          <w:rStyle w:val="2"/>
          <w:rFonts w:eastAsiaTheme="minorEastAsia"/>
        </w:rPr>
      </w:pPr>
      <w:r w:rsidRPr="00E57B25">
        <w:rPr>
          <w:rStyle w:val="2"/>
          <w:rFonts w:eastAsiaTheme="minorEastAsia"/>
        </w:rPr>
        <w:t>Бизнес-партнеры компании и взаимодействие с ними.</w:t>
      </w:r>
    </w:p>
    <w:p w:rsidR="00C40481" w:rsidRPr="00E57B25" w:rsidRDefault="00C40481" w:rsidP="00C40481">
      <w:pPr>
        <w:pStyle w:val="a6"/>
        <w:widowControl/>
        <w:numPr>
          <w:ilvl w:val="0"/>
          <w:numId w:val="5"/>
        </w:numPr>
        <w:shd w:val="clear" w:color="auto" w:fill="FFFFFF"/>
        <w:adjustRightInd w:val="0"/>
        <w:spacing w:after="200" w:line="276" w:lineRule="auto"/>
        <w:ind w:left="993" w:hanging="426"/>
        <w:contextualSpacing/>
        <w:jc w:val="both"/>
        <w:rPr>
          <w:rStyle w:val="2"/>
          <w:rFonts w:eastAsiaTheme="minorEastAsia"/>
        </w:rPr>
      </w:pPr>
      <w:r w:rsidRPr="00E57B25">
        <w:rPr>
          <w:rStyle w:val="2"/>
          <w:rFonts w:eastAsiaTheme="minorEastAsia"/>
        </w:rPr>
        <w:t>Перспективные направления развития компании.</w:t>
      </w:r>
    </w:p>
    <w:p w:rsidR="00C40481" w:rsidRPr="00E57B25" w:rsidRDefault="00C40481" w:rsidP="00C40481">
      <w:pPr>
        <w:pStyle w:val="a6"/>
        <w:widowControl/>
        <w:numPr>
          <w:ilvl w:val="0"/>
          <w:numId w:val="5"/>
        </w:numPr>
        <w:shd w:val="clear" w:color="auto" w:fill="FFFFFF"/>
        <w:adjustRightInd w:val="0"/>
        <w:spacing w:after="200" w:line="276" w:lineRule="auto"/>
        <w:ind w:left="993" w:hanging="426"/>
        <w:contextualSpacing/>
        <w:jc w:val="both"/>
        <w:rPr>
          <w:rStyle w:val="2"/>
          <w:rFonts w:eastAsiaTheme="minorEastAsia"/>
        </w:rPr>
      </w:pPr>
      <w:r w:rsidRPr="00E57B25">
        <w:rPr>
          <w:rStyle w:val="2"/>
          <w:rFonts w:eastAsiaTheme="minorEastAsia"/>
        </w:rPr>
        <w:t>Оказание услуг по организации и осуществлению грузовых железнодорожных перевозок.</w:t>
      </w:r>
    </w:p>
    <w:p w:rsidR="00C40481" w:rsidRPr="00E57B25" w:rsidRDefault="00C40481" w:rsidP="00C40481">
      <w:pPr>
        <w:pStyle w:val="a6"/>
        <w:widowControl/>
        <w:numPr>
          <w:ilvl w:val="0"/>
          <w:numId w:val="5"/>
        </w:numPr>
        <w:shd w:val="clear" w:color="auto" w:fill="FFFFFF"/>
        <w:adjustRightInd w:val="0"/>
        <w:spacing w:after="200" w:line="276" w:lineRule="auto"/>
        <w:ind w:left="993" w:hanging="426"/>
        <w:contextualSpacing/>
        <w:jc w:val="both"/>
        <w:rPr>
          <w:rStyle w:val="2"/>
          <w:rFonts w:eastAsiaTheme="minorEastAsia"/>
        </w:rPr>
      </w:pPr>
      <w:r w:rsidRPr="00E57B25">
        <w:rPr>
          <w:rStyle w:val="2"/>
          <w:rFonts w:eastAsiaTheme="minorEastAsia"/>
        </w:rPr>
        <w:t xml:space="preserve">Правовые основы, регулирующие систему организации перевозок грузов. </w:t>
      </w:r>
    </w:p>
    <w:p w:rsidR="00C40481" w:rsidRPr="00E57B25" w:rsidRDefault="00C40481" w:rsidP="00C40481">
      <w:pPr>
        <w:pStyle w:val="a6"/>
        <w:widowControl/>
        <w:numPr>
          <w:ilvl w:val="0"/>
          <w:numId w:val="5"/>
        </w:numPr>
        <w:shd w:val="clear" w:color="auto" w:fill="FFFFFF"/>
        <w:adjustRightInd w:val="0"/>
        <w:spacing w:after="200" w:line="276" w:lineRule="auto"/>
        <w:ind w:left="992" w:hanging="425"/>
        <w:contextualSpacing/>
        <w:jc w:val="both"/>
        <w:rPr>
          <w:rStyle w:val="2"/>
          <w:rFonts w:eastAsiaTheme="minorEastAsia"/>
        </w:rPr>
      </w:pPr>
      <w:r w:rsidRPr="00E57B25">
        <w:rPr>
          <w:rStyle w:val="2"/>
          <w:rFonts w:eastAsiaTheme="minorEastAsia"/>
        </w:rPr>
        <w:t>Организация и ведение договорной работы с участниками транспортного рынка (экспедиторскими организациями, собственниками железнодорожного подвижного состава, другими инфраструктурами).</w:t>
      </w:r>
    </w:p>
    <w:p w:rsidR="00C40481" w:rsidRPr="00E57B25" w:rsidRDefault="00C40481" w:rsidP="00C40481">
      <w:pPr>
        <w:pStyle w:val="a6"/>
        <w:widowControl/>
        <w:numPr>
          <w:ilvl w:val="0"/>
          <w:numId w:val="5"/>
        </w:numPr>
        <w:shd w:val="clear" w:color="auto" w:fill="FFFFFF"/>
        <w:adjustRightInd w:val="0"/>
        <w:spacing w:after="200" w:line="276" w:lineRule="auto"/>
        <w:ind w:left="992" w:hanging="425"/>
        <w:contextualSpacing/>
        <w:jc w:val="both"/>
        <w:rPr>
          <w:rStyle w:val="2"/>
          <w:rFonts w:eastAsiaTheme="minorEastAsia"/>
        </w:rPr>
      </w:pPr>
      <w:r w:rsidRPr="00E57B25">
        <w:rPr>
          <w:rStyle w:val="2"/>
          <w:rFonts w:eastAsiaTheme="minorEastAsia"/>
        </w:rPr>
        <w:t xml:space="preserve">Управление качеством обслуживания клиентов. </w:t>
      </w:r>
    </w:p>
    <w:p w:rsidR="00C40481" w:rsidRDefault="00C40481" w:rsidP="00C40481">
      <w:pPr>
        <w:pStyle w:val="a6"/>
        <w:widowControl/>
        <w:numPr>
          <w:ilvl w:val="0"/>
          <w:numId w:val="5"/>
        </w:numPr>
        <w:shd w:val="clear" w:color="auto" w:fill="FFFFFF"/>
        <w:adjustRightInd w:val="0"/>
        <w:spacing w:after="200" w:line="276" w:lineRule="auto"/>
        <w:ind w:left="992" w:hanging="425"/>
        <w:contextualSpacing/>
        <w:jc w:val="both"/>
        <w:rPr>
          <w:rStyle w:val="2"/>
          <w:rFonts w:eastAsiaTheme="minorEastAsia"/>
        </w:rPr>
      </w:pPr>
      <w:r w:rsidRPr="00E57B25">
        <w:rPr>
          <w:rStyle w:val="2"/>
          <w:rFonts w:eastAsiaTheme="minorEastAsia"/>
        </w:rPr>
        <w:t>Разработка предложений по совершенствованию обслуживания грузовладельцев</w:t>
      </w:r>
      <w:r>
        <w:rPr>
          <w:rStyle w:val="2"/>
          <w:rFonts w:eastAsiaTheme="minorEastAsia"/>
        </w:rPr>
        <w:t>.</w:t>
      </w:r>
    </w:p>
    <w:p w:rsidR="00C40481" w:rsidRDefault="00C40481" w:rsidP="00C40481">
      <w:pPr>
        <w:pStyle w:val="a6"/>
        <w:widowControl/>
        <w:numPr>
          <w:ilvl w:val="0"/>
          <w:numId w:val="5"/>
        </w:numPr>
        <w:shd w:val="clear" w:color="auto" w:fill="FFFFFF"/>
        <w:adjustRightInd w:val="0"/>
        <w:spacing w:after="200" w:line="276" w:lineRule="auto"/>
        <w:ind w:left="992" w:hanging="425"/>
        <w:contextualSpacing/>
        <w:jc w:val="both"/>
        <w:rPr>
          <w:rStyle w:val="2"/>
          <w:rFonts w:eastAsiaTheme="minorEastAsia"/>
        </w:rPr>
      </w:pPr>
      <w:r>
        <w:rPr>
          <w:rStyle w:val="2"/>
          <w:rFonts w:eastAsiaTheme="minorEastAsia"/>
        </w:rPr>
        <w:t>Изучение</w:t>
      </w:r>
      <w:r w:rsidRPr="00E57B25">
        <w:rPr>
          <w:rStyle w:val="2"/>
          <w:rFonts w:eastAsiaTheme="minorEastAsia"/>
        </w:rPr>
        <w:t xml:space="preserve"> </w:t>
      </w:r>
      <w:r>
        <w:rPr>
          <w:rStyle w:val="2"/>
          <w:rFonts w:eastAsiaTheme="minorEastAsia"/>
        </w:rPr>
        <w:t>с</w:t>
      </w:r>
      <w:r w:rsidRPr="00E57B25">
        <w:rPr>
          <w:rStyle w:val="2"/>
          <w:rFonts w:eastAsiaTheme="minorEastAsia"/>
        </w:rPr>
        <w:t>труктур</w:t>
      </w:r>
      <w:r>
        <w:rPr>
          <w:rStyle w:val="2"/>
          <w:rFonts w:eastAsiaTheme="minorEastAsia"/>
        </w:rPr>
        <w:t>ы</w:t>
      </w:r>
      <w:r w:rsidRPr="00E57B25">
        <w:rPr>
          <w:rStyle w:val="2"/>
          <w:rFonts w:eastAsiaTheme="minorEastAsia"/>
        </w:rPr>
        <w:t xml:space="preserve"> управления работой и штат</w:t>
      </w:r>
      <w:r>
        <w:rPr>
          <w:rStyle w:val="2"/>
          <w:rFonts w:eastAsiaTheme="minorEastAsia"/>
        </w:rPr>
        <w:t>а компании.</w:t>
      </w:r>
    </w:p>
    <w:p w:rsidR="00C40481" w:rsidRPr="00611596" w:rsidRDefault="00C40481" w:rsidP="00C40481">
      <w:pPr>
        <w:shd w:val="clear" w:color="auto" w:fill="FFFFFF"/>
        <w:autoSpaceDE w:val="0"/>
        <w:autoSpaceDN w:val="0"/>
        <w:adjustRightInd w:val="0"/>
        <w:spacing w:after="200" w:line="276" w:lineRule="auto"/>
        <w:ind w:left="567"/>
        <w:jc w:val="both"/>
        <w:rPr>
          <w:rStyle w:val="2"/>
          <w:rFonts w:eastAsiaTheme="minorEastAsia"/>
        </w:rPr>
      </w:pPr>
    </w:p>
    <w:p w:rsidR="00C40481" w:rsidRPr="00E57B25" w:rsidRDefault="00C40481" w:rsidP="00C40481">
      <w:pPr>
        <w:pStyle w:val="a6"/>
        <w:widowControl/>
        <w:numPr>
          <w:ilvl w:val="0"/>
          <w:numId w:val="2"/>
        </w:numPr>
        <w:autoSpaceDE/>
        <w:autoSpaceDN/>
        <w:spacing w:line="276" w:lineRule="auto"/>
        <w:ind w:left="1281" w:hanging="357"/>
        <w:contextualSpacing/>
        <w:jc w:val="both"/>
        <w:rPr>
          <w:b/>
          <w:bCs/>
          <w:i/>
          <w:color w:val="000000"/>
          <w:sz w:val="24"/>
          <w:szCs w:val="24"/>
        </w:rPr>
      </w:pPr>
      <w:r w:rsidRPr="00E57B25">
        <w:rPr>
          <w:b/>
          <w:bCs/>
          <w:i/>
          <w:color w:val="000000"/>
          <w:sz w:val="24"/>
          <w:szCs w:val="24"/>
        </w:rPr>
        <w:t>Пассажирская компания (перевозчик в дальнем или пригородном сообщении)</w:t>
      </w:r>
    </w:p>
    <w:p w:rsidR="00C40481" w:rsidRPr="00E57B25" w:rsidRDefault="00C40481" w:rsidP="00C40481">
      <w:pPr>
        <w:pStyle w:val="a6"/>
        <w:widowControl/>
        <w:numPr>
          <w:ilvl w:val="0"/>
          <w:numId w:val="6"/>
        </w:numPr>
        <w:shd w:val="clear" w:color="auto" w:fill="FFFFFF"/>
        <w:adjustRightInd w:val="0"/>
        <w:spacing w:after="200" w:line="276" w:lineRule="auto"/>
        <w:ind w:left="993" w:hanging="426"/>
        <w:contextualSpacing/>
        <w:jc w:val="both"/>
        <w:rPr>
          <w:rStyle w:val="2"/>
          <w:rFonts w:eastAsiaTheme="minorEastAsia"/>
        </w:rPr>
      </w:pPr>
      <w:r w:rsidRPr="00E57B25">
        <w:rPr>
          <w:rStyle w:val="2"/>
          <w:rFonts w:eastAsiaTheme="minorEastAsia"/>
        </w:rPr>
        <w:t>Структура управления компанией.</w:t>
      </w:r>
    </w:p>
    <w:p w:rsidR="00C40481" w:rsidRPr="00E57B25" w:rsidRDefault="00C40481" w:rsidP="00C40481">
      <w:pPr>
        <w:pStyle w:val="a6"/>
        <w:widowControl/>
        <w:numPr>
          <w:ilvl w:val="0"/>
          <w:numId w:val="6"/>
        </w:numPr>
        <w:shd w:val="clear" w:color="auto" w:fill="FFFFFF"/>
        <w:adjustRightInd w:val="0"/>
        <w:spacing w:after="200" w:line="276" w:lineRule="auto"/>
        <w:ind w:left="993" w:hanging="426"/>
        <w:contextualSpacing/>
        <w:jc w:val="both"/>
        <w:rPr>
          <w:rStyle w:val="2"/>
          <w:rFonts w:eastAsiaTheme="minorEastAsia"/>
        </w:rPr>
      </w:pPr>
      <w:r w:rsidRPr="00E57B25">
        <w:rPr>
          <w:rStyle w:val="2"/>
          <w:rFonts w:eastAsiaTheme="minorEastAsia"/>
        </w:rPr>
        <w:t>Взаимодействие компании с ОАО «РЖД».</w:t>
      </w:r>
    </w:p>
    <w:p w:rsidR="00C40481" w:rsidRPr="00E57B25" w:rsidRDefault="00C40481" w:rsidP="00C40481">
      <w:pPr>
        <w:pStyle w:val="a6"/>
        <w:widowControl/>
        <w:numPr>
          <w:ilvl w:val="0"/>
          <w:numId w:val="6"/>
        </w:numPr>
        <w:shd w:val="clear" w:color="auto" w:fill="FFFFFF"/>
        <w:adjustRightInd w:val="0"/>
        <w:spacing w:after="200" w:line="276" w:lineRule="auto"/>
        <w:ind w:left="993" w:hanging="426"/>
        <w:contextualSpacing/>
        <w:jc w:val="both"/>
        <w:rPr>
          <w:rStyle w:val="2"/>
          <w:rFonts w:eastAsiaTheme="minorEastAsia"/>
        </w:rPr>
      </w:pPr>
      <w:r w:rsidRPr="00E57B25">
        <w:rPr>
          <w:rStyle w:val="2"/>
          <w:rFonts w:eastAsiaTheme="minorEastAsia"/>
        </w:rPr>
        <w:t>Основные цели и задачи функционирования компании.</w:t>
      </w:r>
    </w:p>
    <w:p w:rsidR="00C40481" w:rsidRPr="00E57B25" w:rsidRDefault="00C40481" w:rsidP="00C40481">
      <w:pPr>
        <w:pStyle w:val="a6"/>
        <w:widowControl/>
        <w:numPr>
          <w:ilvl w:val="0"/>
          <w:numId w:val="6"/>
        </w:numPr>
        <w:shd w:val="clear" w:color="auto" w:fill="FFFFFF"/>
        <w:adjustRightInd w:val="0"/>
        <w:spacing w:after="200" w:line="276" w:lineRule="auto"/>
        <w:ind w:left="993" w:hanging="426"/>
        <w:contextualSpacing/>
        <w:jc w:val="both"/>
        <w:rPr>
          <w:rStyle w:val="2"/>
          <w:rFonts w:eastAsiaTheme="minorEastAsia"/>
        </w:rPr>
      </w:pPr>
      <w:r w:rsidRPr="00E57B25">
        <w:rPr>
          <w:rStyle w:val="2"/>
          <w:rFonts w:eastAsiaTheme="minorEastAsia"/>
        </w:rPr>
        <w:t>Технология обслуживания пассажиров различных категорий.</w:t>
      </w:r>
    </w:p>
    <w:p w:rsidR="00C40481" w:rsidRPr="00E57B25" w:rsidRDefault="00C40481" w:rsidP="00C40481">
      <w:pPr>
        <w:pStyle w:val="a6"/>
        <w:widowControl/>
        <w:numPr>
          <w:ilvl w:val="0"/>
          <w:numId w:val="6"/>
        </w:numPr>
        <w:shd w:val="clear" w:color="auto" w:fill="FFFFFF"/>
        <w:adjustRightInd w:val="0"/>
        <w:spacing w:after="200" w:line="276" w:lineRule="auto"/>
        <w:ind w:left="993" w:hanging="426"/>
        <w:contextualSpacing/>
        <w:jc w:val="both"/>
        <w:rPr>
          <w:rStyle w:val="2"/>
          <w:rFonts w:eastAsiaTheme="minorEastAsia"/>
        </w:rPr>
      </w:pPr>
      <w:r w:rsidRPr="00E57B25">
        <w:rPr>
          <w:rStyle w:val="2"/>
          <w:rFonts w:eastAsiaTheme="minorEastAsia"/>
        </w:rPr>
        <w:t>Справочно-информационное обслуживание пассажиров.</w:t>
      </w:r>
    </w:p>
    <w:p w:rsidR="00C40481" w:rsidRPr="00E57B25" w:rsidRDefault="00C40481" w:rsidP="00C40481">
      <w:pPr>
        <w:pStyle w:val="a6"/>
        <w:widowControl/>
        <w:numPr>
          <w:ilvl w:val="0"/>
          <w:numId w:val="6"/>
        </w:numPr>
        <w:shd w:val="clear" w:color="auto" w:fill="FFFFFF"/>
        <w:adjustRightInd w:val="0"/>
        <w:spacing w:after="200" w:line="276" w:lineRule="auto"/>
        <w:ind w:left="993" w:hanging="426"/>
        <w:contextualSpacing/>
        <w:jc w:val="both"/>
        <w:rPr>
          <w:rStyle w:val="2"/>
          <w:rFonts w:eastAsiaTheme="minorEastAsia"/>
        </w:rPr>
      </w:pPr>
      <w:r w:rsidRPr="00E57B25">
        <w:rPr>
          <w:rStyle w:val="2"/>
          <w:rFonts w:eastAsiaTheme="minorEastAsia"/>
        </w:rPr>
        <w:t>Билетно-кассовое обслуживание пассажиров.</w:t>
      </w:r>
    </w:p>
    <w:p w:rsidR="00C40481" w:rsidRPr="00E57B25" w:rsidRDefault="00C40481" w:rsidP="00C40481">
      <w:pPr>
        <w:pStyle w:val="a6"/>
        <w:widowControl/>
        <w:numPr>
          <w:ilvl w:val="0"/>
          <w:numId w:val="6"/>
        </w:numPr>
        <w:shd w:val="clear" w:color="auto" w:fill="FFFFFF"/>
        <w:adjustRightInd w:val="0"/>
        <w:spacing w:after="200" w:line="276" w:lineRule="auto"/>
        <w:ind w:left="993" w:hanging="426"/>
        <w:contextualSpacing/>
        <w:jc w:val="both"/>
        <w:rPr>
          <w:rStyle w:val="2"/>
          <w:rFonts w:eastAsiaTheme="minorEastAsia"/>
        </w:rPr>
      </w:pPr>
      <w:r w:rsidRPr="00E57B25">
        <w:rPr>
          <w:rStyle w:val="2"/>
          <w:rFonts w:eastAsiaTheme="minorEastAsia"/>
        </w:rPr>
        <w:t>Управление сервисным обслуживанием пассажиров.</w:t>
      </w:r>
    </w:p>
    <w:p w:rsidR="00C40481" w:rsidRPr="00E57B25" w:rsidRDefault="00C40481" w:rsidP="00C40481">
      <w:pPr>
        <w:pStyle w:val="a6"/>
        <w:widowControl/>
        <w:numPr>
          <w:ilvl w:val="0"/>
          <w:numId w:val="6"/>
        </w:numPr>
        <w:shd w:val="clear" w:color="auto" w:fill="FFFFFF"/>
        <w:adjustRightInd w:val="0"/>
        <w:spacing w:after="200" w:line="276" w:lineRule="auto"/>
        <w:ind w:left="993" w:hanging="426"/>
        <w:contextualSpacing/>
        <w:jc w:val="both"/>
        <w:rPr>
          <w:rStyle w:val="2"/>
          <w:rFonts w:eastAsiaTheme="minorEastAsia"/>
        </w:rPr>
      </w:pPr>
      <w:r w:rsidRPr="00E57B25">
        <w:rPr>
          <w:rStyle w:val="2"/>
          <w:rFonts w:eastAsiaTheme="minorEastAsia"/>
        </w:rPr>
        <w:t>Управление качеством обслуживания пассажиров.</w:t>
      </w:r>
    </w:p>
    <w:p w:rsidR="00C40481" w:rsidRPr="00E57B25" w:rsidRDefault="00C40481" w:rsidP="00C40481">
      <w:pPr>
        <w:pStyle w:val="a6"/>
        <w:widowControl/>
        <w:numPr>
          <w:ilvl w:val="0"/>
          <w:numId w:val="6"/>
        </w:numPr>
        <w:shd w:val="clear" w:color="auto" w:fill="FFFFFF"/>
        <w:adjustRightInd w:val="0"/>
        <w:spacing w:after="200" w:line="276" w:lineRule="auto"/>
        <w:ind w:left="993" w:hanging="426"/>
        <w:contextualSpacing/>
        <w:jc w:val="both"/>
        <w:rPr>
          <w:rStyle w:val="2"/>
          <w:rFonts w:eastAsiaTheme="minorEastAsia"/>
        </w:rPr>
      </w:pPr>
      <w:r w:rsidRPr="00E57B25">
        <w:rPr>
          <w:rStyle w:val="2"/>
          <w:rFonts w:eastAsiaTheme="minorEastAsia"/>
        </w:rPr>
        <w:t>Реализация мер комплексной безопасности пассажиров.</w:t>
      </w:r>
    </w:p>
    <w:p w:rsidR="00C40481" w:rsidRPr="00E57B25" w:rsidRDefault="00C40481" w:rsidP="00C40481">
      <w:pPr>
        <w:pStyle w:val="a6"/>
        <w:widowControl/>
        <w:numPr>
          <w:ilvl w:val="0"/>
          <w:numId w:val="6"/>
        </w:numPr>
        <w:shd w:val="clear" w:color="auto" w:fill="FFFFFF"/>
        <w:adjustRightInd w:val="0"/>
        <w:spacing w:after="200" w:line="276" w:lineRule="auto"/>
        <w:ind w:left="993" w:hanging="426"/>
        <w:contextualSpacing/>
        <w:jc w:val="both"/>
        <w:rPr>
          <w:rStyle w:val="2"/>
          <w:rFonts w:eastAsiaTheme="minorEastAsia"/>
        </w:rPr>
      </w:pPr>
      <w:r w:rsidRPr="00E57B25">
        <w:rPr>
          <w:rStyle w:val="2"/>
          <w:rFonts w:eastAsiaTheme="minorEastAsia"/>
        </w:rPr>
        <w:t>Маркетинговые исследования удовлетворенности пассажиров качеством сервиса.</w:t>
      </w:r>
    </w:p>
    <w:p w:rsidR="00C40481" w:rsidRDefault="00C40481" w:rsidP="00C40481">
      <w:pPr>
        <w:pStyle w:val="a6"/>
        <w:widowControl/>
        <w:numPr>
          <w:ilvl w:val="0"/>
          <w:numId w:val="6"/>
        </w:numPr>
        <w:shd w:val="clear" w:color="auto" w:fill="FFFFFF"/>
        <w:adjustRightInd w:val="0"/>
        <w:spacing w:after="200" w:line="360" w:lineRule="auto"/>
        <w:ind w:left="992" w:hanging="425"/>
        <w:contextualSpacing/>
        <w:jc w:val="both"/>
        <w:rPr>
          <w:rStyle w:val="2"/>
          <w:rFonts w:eastAsiaTheme="minorEastAsia"/>
        </w:rPr>
      </w:pPr>
      <w:r w:rsidRPr="00E57B25">
        <w:rPr>
          <w:rStyle w:val="2"/>
          <w:rFonts w:eastAsiaTheme="minorEastAsia"/>
        </w:rPr>
        <w:t>Обслуживание маломобильных групп населения.</w:t>
      </w:r>
    </w:p>
    <w:p w:rsidR="00C40481" w:rsidRDefault="00C40481" w:rsidP="00C40481">
      <w:pPr>
        <w:pStyle w:val="a6"/>
        <w:widowControl/>
        <w:numPr>
          <w:ilvl w:val="0"/>
          <w:numId w:val="6"/>
        </w:numPr>
        <w:shd w:val="clear" w:color="auto" w:fill="FFFFFF"/>
        <w:adjustRightInd w:val="0"/>
        <w:spacing w:after="200" w:line="360" w:lineRule="auto"/>
        <w:ind w:left="992" w:hanging="425"/>
        <w:contextualSpacing/>
        <w:jc w:val="both"/>
        <w:rPr>
          <w:rStyle w:val="2"/>
          <w:rFonts w:eastAsiaTheme="minorEastAsia"/>
        </w:rPr>
      </w:pPr>
      <w:r>
        <w:rPr>
          <w:rStyle w:val="2"/>
          <w:rFonts w:eastAsiaTheme="minorEastAsia"/>
        </w:rPr>
        <w:t>Изучение</w:t>
      </w:r>
      <w:r w:rsidRPr="00E57B25">
        <w:rPr>
          <w:rStyle w:val="2"/>
          <w:rFonts w:eastAsiaTheme="minorEastAsia"/>
        </w:rPr>
        <w:t xml:space="preserve"> </w:t>
      </w:r>
      <w:r>
        <w:rPr>
          <w:rStyle w:val="2"/>
          <w:rFonts w:eastAsiaTheme="minorEastAsia"/>
        </w:rPr>
        <w:t>с</w:t>
      </w:r>
      <w:r w:rsidRPr="00E57B25">
        <w:rPr>
          <w:rStyle w:val="2"/>
          <w:rFonts w:eastAsiaTheme="minorEastAsia"/>
        </w:rPr>
        <w:t>труктур</w:t>
      </w:r>
      <w:r>
        <w:rPr>
          <w:rStyle w:val="2"/>
          <w:rFonts w:eastAsiaTheme="minorEastAsia"/>
        </w:rPr>
        <w:t>ы</w:t>
      </w:r>
      <w:r w:rsidRPr="00E57B25">
        <w:rPr>
          <w:rStyle w:val="2"/>
          <w:rFonts w:eastAsiaTheme="minorEastAsia"/>
        </w:rPr>
        <w:t xml:space="preserve"> управления работой и штат</w:t>
      </w:r>
      <w:r>
        <w:rPr>
          <w:rStyle w:val="2"/>
          <w:rFonts w:eastAsiaTheme="minorEastAsia"/>
        </w:rPr>
        <w:t>а компании.</w:t>
      </w:r>
    </w:p>
    <w:p w:rsidR="00C40481" w:rsidRPr="00611596" w:rsidRDefault="00C40481" w:rsidP="00C40481">
      <w:pPr>
        <w:shd w:val="clear" w:color="auto" w:fill="FFFFFF"/>
        <w:autoSpaceDE w:val="0"/>
        <w:autoSpaceDN w:val="0"/>
        <w:adjustRightInd w:val="0"/>
        <w:spacing w:after="200" w:line="360" w:lineRule="auto"/>
        <w:ind w:left="567"/>
        <w:jc w:val="both"/>
        <w:rPr>
          <w:rStyle w:val="2"/>
          <w:rFonts w:eastAsiaTheme="minorEastAsia"/>
        </w:rPr>
      </w:pPr>
    </w:p>
    <w:p w:rsidR="00C40481" w:rsidRPr="00E57B25" w:rsidRDefault="00C40481" w:rsidP="00C40481">
      <w:pPr>
        <w:pStyle w:val="a6"/>
        <w:widowControl/>
        <w:numPr>
          <w:ilvl w:val="0"/>
          <w:numId w:val="2"/>
        </w:numPr>
        <w:autoSpaceDE/>
        <w:autoSpaceDN/>
        <w:spacing w:before="120" w:line="360" w:lineRule="auto"/>
        <w:ind w:left="1281" w:hanging="357"/>
        <w:contextualSpacing/>
        <w:jc w:val="both"/>
        <w:rPr>
          <w:b/>
          <w:bCs/>
          <w:i/>
          <w:color w:val="000000"/>
          <w:sz w:val="24"/>
          <w:szCs w:val="24"/>
        </w:rPr>
      </w:pPr>
      <w:r w:rsidRPr="00E57B25">
        <w:rPr>
          <w:b/>
          <w:bCs/>
          <w:i/>
          <w:color w:val="000000"/>
          <w:sz w:val="24"/>
          <w:szCs w:val="24"/>
        </w:rPr>
        <w:t>Железнодорожный вокзальный комплекс (вокзал)</w:t>
      </w:r>
    </w:p>
    <w:p w:rsidR="00C40481" w:rsidRPr="00E57B25" w:rsidRDefault="00C40481" w:rsidP="00C40481">
      <w:pPr>
        <w:pStyle w:val="a6"/>
        <w:widowControl/>
        <w:numPr>
          <w:ilvl w:val="0"/>
          <w:numId w:val="7"/>
        </w:numPr>
        <w:shd w:val="clear" w:color="auto" w:fill="FFFFFF"/>
        <w:adjustRightInd w:val="0"/>
        <w:spacing w:after="200" w:line="276" w:lineRule="auto"/>
        <w:ind w:left="993" w:hanging="426"/>
        <w:contextualSpacing/>
        <w:jc w:val="both"/>
        <w:rPr>
          <w:rStyle w:val="2"/>
          <w:rFonts w:eastAsiaTheme="minorEastAsia"/>
        </w:rPr>
      </w:pPr>
      <w:r w:rsidRPr="00E57B25">
        <w:rPr>
          <w:rStyle w:val="2"/>
          <w:rFonts w:eastAsiaTheme="minorEastAsia"/>
        </w:rPr>
        <w:t>Структура управления вокзалом.</w:t>
      </w:r>
    </w:p>
    <w:p w:rsidR="00C40481" w:rsidRPr="00E57B25" w:rsidRDefault="00C40481" w:rsidP="00C40481">
      <w:pPr>
        <w:pStyle w:val="a6"/>
        <w:widowControl/>
        <w:numPr>
          <w:ilvl w:val="0"/>
          <w:numId w:val="7"/>
        </w:numPr>
        <w:shd w:val="clear" w:color="auto" w:fill="FFFFFF"/>
        <w:adjustRightInd w:val="0"/>
        <w:spacing w:after="200" w:line="276" w:lineRule="auto"/>
        <w:ind w:left="993" w:hanging="426"/>
        <w:contextualSpacing/>
        <w:jc w:val="both"/>
        <w:rPr>
          <w:rStyle w:val="2"/>
          <w:rFonts w:eastAsiaTheme="minorEastAsia"/>
        </w:rPr>
      </w:pPr>
      <w:r w:rsidRPr="00E57B25">
        <w:rPr>
          <w:rStyle w:val="2"/>
          <w:rFonts w:eastAsiaTheme="minorEastAsia"/>
        </w:rPr>
        <w:t>Технологический процесс работы вокзального комплекса (вокзала).</w:t>
      </w:r>
    </w:p>
    <w:p w:rsidR="00C40481" w:rsidRPr="00E57B25" w:rsidRDefault="00C40481" w:rsidP="00C40481">
      <w:pPr>
        <w:pStyle w:val="a6"/>
        <w:widowControl/>
        <w:numPr>
          <w:ilvl w:val="0"/>
          <w:numId w:val="7"/>
        </w:numPr>
        <w:shd w:val="clear" w:color="auto" w:fill="FFFFFF"/>
        <w:adjustRightInd w:val="0"/>
        <w:spacing w:after="200" w:line="276" w:lineRule="auto"/>
        <w:ind w:left="993" w:hanging="426"/>
        <w:contextualSpacing/>
        <w:jc w:val="both"/>
        <w:rPr>
          <w:rStyle w:val="2"/>
          <w:rFonts w:eastAsiaTheme="minorEastAsia"/>
        </w:rPr>
      </w:pPr>
      <w:r w:rsidRPr="00E57B25">
        <w:rPr>
          <w:rStyle w:val="2"/>
          <w:rFonts w:eastAsiaTheme="minorEastAsia"/>
        </w:rPr>
        <w:t>Взаимодействие вокзала со станцией и пассажирскими компаниями.</w:t>
      </w:r>
    </w:p>
    <w:p w:rsidR="00C40481" w:rsidRPr="00E57B25" w:rsidRDefault="00C40481" w:rsidP="00C40481">
      <w:pPr>
        <w:pStyle w:val="a6"/>
        <w:widowControl/>
        <w:numPr>
          <w:ilvl w:val="0"/>
          <w:numId w:val="7"/>
        </w:numPr>
        <w:shd w:val="clear" w:color="auto" w:fill="FFFFFF"/>
        <w:adjustRightInd w:val="0"/>
        <w:spacing w:after="200" w:line="276" w:lineRule="auto"/>
        <w:ind w:left="993" w:hanging="426"/>
        <w:contextualSpacing/>
        <w:jc w:val="both"/>
        <w:rPr>
          <w:rStyle w:val="2"/>
          <w:rFonts w:eastAsiaTheme="minorEastAsia"/>
        </w:rPr>
      </w:pPr>
      <w:r w:rsidRPr="00E57B25">
        <w:rPr>
          <w:rStyle w:val="2"/>
          <w:rFonts w:eastAsiaTheme="minorEastAsia"/>
        </w:rPr>
        <w:t>Организация движения транспорта на привокзальной площади.</w:t>
      </w:r>
    </w:p>
    <w:p w:rsidR="00C40481" w:rsidRPr="00E57B25" w:rsidRDefault="00C40481" w:rsidP="00C40481">
      <w:pPr>
        <w:pStyle w:val="a6"/>
        <w:widowControl/>
        <w:numPr>
          <w:ilvl w:val="0"/>
          <w:numId w:val="7"/>
        </w:numPr>
        <w:shd w:val="clear" w:color="auto" w:fill="FFFFFF"/>
        <w:adjustRightInd w:val="0"/>
        <w:spacing w:after="200" w:line="276" w:lineRule="auto"/>
        <w:ind w:left="993" w:hanging="426"/>
        <w:contextualSpacing/>
        <w:jc w:val="both"/>
        <w:rPr>
          <w:rStyle w:val="2"/>
          <w:rFonts w:eastAsiaTheme="minorEastAsia"/>
        </w:rPr>
      </w:pPr>
      <w:r w:rsidRPr="00E57B25">
        <w:rPr>
          <w:rStyle w:val="2"/>
          <w:rFonts w:eastAsiaTheme="minorEastAsia"/>
        </w:rPr>
        <w:t>Организация обслуживания маломобильных групп населения.</w:t>
      </w:r>
    </w:p>
    <w:p w:rsidR="00C40481" w:rsidRPr="00E57B25" w:rsidRDefault="00C40481" w:rsidP="00C40481">
      <w:pPr>
        <w:pStyle w:val="a6"/>
        <w:widowControl/>
        <w:numPr>
          <w:ilvl w:val="0"/>
          <w:numId w:val="7"/>
        </w:numPr>
        <w:shd w:val="clear" w:color="auto" w:fill="FFFFFF"/>
        <w:adjustRightInd w:val="0"/>
        <w:spacing w:after="200" w:line="276" w:lineRule="auto"/>
        <w:ind w:left="993" w:hanging="426"/>
        <w:contextualSpacing/>
        <w:jc w:val="both"/>
        <w:rPr>
          <w:rStyle w:val="2"/>
          <w:rFonts w:eastAsiaTheme="minorEastAsia"/>
        </w:rPr>
      </w:pPr>
      <w:r w:rsidRPr="00E57B25">
        <w:rPr>
          <w:rStyle w:val="2"/>
          <w:rFonts w:eastAsiaTheme="minorEastAsia"/>
        </w:rPr>
        <w:t xml:space="preserve">Аутсорсинг и </w:t>
      </w:r>
      <w:proofErr w:type="spellStart"/>
      <w:r w:rsidRPr="00E57B25">
        <w:rPr>
          <w:rStyle w:val="2"/>
          <w:rFonts w:eastAsiaTheme="minorEastAsia"/>
        </w:rPr>
        <w:t>аутстаффинг</w:t>
      </w:r>
      <w:proofErr w:type="spellEnd"/>
      <w:r w:rsidRPr="00E57B25">
        <w:rPr>
          <w:rStyle w:val="2"/>
          <w:rFonts w:eastAsiaTheme="minorEastAsia"/>
        </w:rPr>
        <w:t xml:space="preserve"> в вокзальном бизнесе.</w:t>
      </w:r>
    </w:p>
    <w:p w:rsidR="00C40481" w:rsidRPr="00E57B25" w:rsidRDefault="00C40481" w:rsidP="00C40481">
      <w:pPr>
        <w:pStyle w:val="a6"/>
        <w:widowControl/>
        <w:numPr>
          <w:ilvl w:val="0"/>
          <w:numId w:val="7"/>
        </w:numPr>
        <w:shd w:val="clear" w:color="auto" w:fill="FFFFFF"/>
        <w:adjustRightInd w:val="0"/>
        <w:spacing w:after="200" w:line="276" w:lineRule="auto"/>
        <w:ind w:left="993" w:hanging="426"/>
        <w:contextualSpacing/>
        <w:jc w:val="both"/>
        <w:rPr>
          <w:rStyle w:val="2"/>
          <w:rFonts w:eastAsiaTheme="minorEastAsia"/>
        </w:rPr>
      </w:pPr>
      <w:r w:rsidRPr="00E57B25">
        <w:rPr>
          <w:rStyle w:val="2"/>
          <w:rFonts w:eastAsiaTheme="minorEastAsia"/>
        </w:rPr>
        <w:t>Организация работы вокзального комплекса как транспортно-пересадочного узла.</w:t>
      </w:r>
    </w:p>
    <w:p w:rsidR="00C40481" w:rsidRPr="00E57B25" w:rsidRDefault="00C40481" w:rsidP="00C40481">
      <w:pPr>
        <w:pStyle w:val="a6"/>
        <w:widowControl/>
        <w:numPr>
          <w:ilvl w:val="0"/>
          <w:numId w:val="7"/>
        </w:numPr>
        <w:shd w:val="clear" w:color="auto" w:fill="FFFFFF"/>
        <w:adjustRightInd w:val="0"/>
        <w:spacing w:after="200" w:line="276" w:lineRule="auto"/>
        <w:ind w:left="993" w:hanging="426"/>
        <w:contextualSpacing/>
        <w:jc w:val="both"/>
        <w:rPr>
          <w:rStyle w:val="2"/>
          <w:rFonts w:eastAsiaTheme="minorEastAsia"/>
        </w:rPr>
      </w:pPr>
      <w:r w:rsidRPr="00E57B25">
        <w:rPr>
          <w:rStyle w:val="2"/>
          <w:rFonts w:eastAsiaTheme="minorEastAsia"/>
        </w:rPr>
        <w:lastRenderedPageBreak/>
        <w:t>Маркетинговые исследования удовлетворенности пассажиров качеством обслуживания.</w:t>
      </w:r>
    </w:p>
    <w:p w:rsidR="00C40481" w:rsidRPr="00E57B25" w:rsidRDefault="00C40481" w:rsidP="00C40481">
      <w:pPr>
        <w:pStyle w:val="a6"/>
        <w:widowControl/>
        <w:numPr>
          <w:ilvl w:val="0"/>
          <w:numId w:val="7"/>
        </w:numPr>
        <w:shd w:val="clear" w:color="auto" w:fill="FFFFFF"/>
        <w:adjustRightInd w:val="0"/>
        <w:spacing w:after="200" w:line="360" w:lineRule="auto"/>
        <w:ind w:left="992" w:hanging="425"/>
        <w:contextualSpacing/>
        <w:jc w:val="both"/>
        <w:rPr>
          <w:rStyle w:val="2"/>
          <w:rFonts w:eastAsiaTheme="minorEastAsia"/>
        </w:rPr>
      </w:pPr>
      <w:r w:rsidRPr="00E57B25">
        <w:rPr>
          <w:rStyle w:val="2"/>
          <w:rFonts w:eastAsiaTheme="minorEastAsia"/>
        </w:rPr>
        <w:t>Система управления качеством обслуживания пассажиров.</w:t>
      </w:r>
    </w:p>
    <w:p w:rsidR="00C40481" w:rsidRPr="00E57B25" w:rsidRDefault="00C40481" w:rsidP="00C40481">
      <w:pPr>
        <w:pStyle w:val="a6"/>
        <w:widowControl/>
        <w:numPr>
          <w:ilvl w:val="0"/>
          <w:numId w:val="2"/>
        </w:numPr>
        <w:autoSpaceDE/>
        <w:autoSpaceDN/>
        <w:spacing w:before="120" w:line="360" w:lineRule="auto"/>
        <w:ind w:left="1281" w:hanging="357"/>
        <w:contextualSpacing/>
        <w:jc w:val="both"/>
        <w:rPr>
          <w:b/>
          <w:bCs/>
          <w:i/>
          <w:color w:val="000000"/>
          <w:sz w:val="24"/>
          <w:szCs w:val="24"/>
        </w:rPr>
      </w:pPr>
      <w:r w:rsidRPr="00E57B25">
        <w:rPr>
          <w:b/>
          <w:bCs/>
          <w:i/>
          <w:color w:val="000000"/>
          <w:sz w:val="24"/>
          <w:szCs w:val="24"/>
        </w:rPr>
        <w:t>Метрополитен</w:t>
      </w:r>
    </w:p>
    <w:p w:rsidR="00C40481" w:rsidRPr="00E57B25" w:rsidRDefault="00C40481" w:rsidP="00C40481">
      <w:pPr>
        <w:pStyle w:val="a6"/>
        <w:widowControl/>
        <w:numPr>
          <w:ilvl w:val="0"/>
          <w:numId w:val="8"/>
        </w:numPr>
        <w:shd w:val="clear" w:color="auto" w:fill="FFFFFF"/>
        <w:adjustRightInd w:val="0"/>
        <w:spacing w:after="200" w:line="276" w:lineRule="auto"/>
        <w:ind w:left="993" w:hanging="426"/>
        <w:contextualSpacing/>
        <w:jc w:val="both"/>
        <w:rPr>
          <w:rStyle w:val="2"/>
          <w:rFonts w:eastAsiaTheme="minorEastAsia"/>
        </w:rPr>
      </w:pPr>
      <w:r w:rsidRPr="00E57B25">
        <w:rPr>
          <w:rStyle w:val="2"/>
          <w:rFonts w:eastAsiaTheme="minorEastAsia"/>
        </w:rPr>
        <w:t>Диспетчерское руководство работой метрополитена.</w:t>
      </w:r>
    </w:p>
    <w:p w:rsidR="00C40481" w:rsidRPr="00E57B25" w:rsidRDefault="00C40481" w:rsidP="00C40481">
      <w:pPr>
        <w:pStyle w:val="a6"/>
        <w:widowControl/>
        <w:numPr>
          <w:ilvl w:val="0"/>
          <w:numId w:val="8"/>
        </w:numPr>
        <w:shd w:val="clear" w:color="auto" w:fill="FFFFFF"/>
        <w:adjustRightInd w:val="0"/>
        <w:spacing w:after="200" w:line="276" w:lineRule="auto"/>
        <w:ind w:left="993" w:hanging="426"/>
        <w:contextualSpacing/>
        <w:jc w:val="both"/>
        <w:rPr>
          <w:rStyle w:val="2"/>
          <w:rFonts w:eastAsiaTheme="minorEastAsia"/>
        </w:rPr>
      </w:pPr>
      <w:r w:rsidRPr="00E57B25">
        <w:rPr>
          <w:rStyle w:val="2"/>
          <w:rFonts w:eastAsiaTheme="minorEastAsia"/>
        </w:rPr>
        <w:t>Инфраструктура метрополитена.</w:t>
      </w:r>
    </w:p>
    <w:p w:rsidR="00C40481" w:rsidRPr="00E57B25" w:rsidRDefault="00C40481" w:rsidP="00C40481">
      <w:pPr>
        <w:pStyle w:val="a6"/>
        <w:widowControl/>
        <w:numPr>
          <w:ilvl w:val="0"/>
          <w:numId w:val="8"/>
        </w:numPr>
        <w:shd w:val="clear" w:color="auto" w:fill="FFFFFF"/>
        <w:adjustRightInd w:val="0"/>
        <w:spacing w:after="200" w:line="276" w:lineRule="auto"/>
        <w:ind w:left="993" w:hanging="426"/>
        <w:contextualSpacing/>
        <w:jc w:val="both"/>
        <w:rPr>
          <w:rStyle w:val="2"/>
          <w:rFonts w:eastAsiaTheme="minorEastAsia"/>
        </w:rPr>
      </w:pPr>
      <w:r w:rsidRPr="00E57B25">
        <w:rPr>
          <w:rStyle w:val="2"/>
          <w:rFonts w:eastAsiaTheme="minorEastAsia"/>
        </w:rPr>
        <w:t>Подвижной состав метрополитена.</w:t>
      </w:r>
    </w:p>
    <w:p w:rsidR="00C40481" w:rsidRPr="00E57B25" w:rsidRDefault="00C40481" w:rsidP="00C40481">
      <w:pPr>
        <w:pStyle w:val="a6"/>
        <w:widowControl/>
        <w:numPr>
          <w:ilvl w:val="0"/>
          <w:numId w:val="8"/>
        </w:numPr>
        <w:shd w:val="clear" w:color="auto" w:fill="FFFFFF"/>
        <w:adjustRightInd w:val="0"/>
        <w:spacing w:after="200" w:line="276" w:lineRule="auto"/>
        <w:ind w:left="993" w:hanging="426"/>
        <w:contextualSpacing/>
        <w:jc w:val="both"/>
        <w:rPr>
          <w:rStyle w:val="2"/>
          <w:rFonts w:eastAsiaTheme="minorEastAsia"/>
        </w:rPr>
      </w:pPr>
      <w:r w:rsidRPr="00E57B25">
        <w:rPr>
          <w:rStyle w:val="2"/>
          <w:rFonts w:eastAsiaTheme="minorEastAsia"/>
        </w:rPr>
        <w:t>Устройства СЦБ и связи.</w:t>
      </w:r>
    </w:p>
    <w:p w:rsidR="00C40481" w:rsidRPr="00E57B25" w:rsidRDefault="00C40481" w:rsidP="00C40481">
      <w:pPr>
        <w:pStyle w:val="a6"/>
        <w:widowControl/>
        <w:numPr>
          <w:ilvl w:val="0"/>
          <w:numId w:val="8"/>
        </w:numPr>
        <w:shd w:val="clear" w:color="auto" w:fill="FFFFFF"/>
        <w:adjustRightInd w:val="0"/>
        <w:spacing w:after="200" w:line="276" w:lineRule="auto"/>
        <w:ind w:left="993" w:hanging="426"/>
        <w:contextualSpacing/>
        <w:jc w:val="both"/>
        <w:rPr>
          <w:rStyle w:val="2"/>
          <w:rFonts w:eastAsiaTheme="minorEastAsia"/>
        </w:rPr>
      </w:pPr>
      <w:r w:rsidRPr="00E57B25">
        <w:rPr>
          <w:rStyle w:val="2"/>
          <w:rFonts w:eastAsiaTheme="minorEastAsia"/>
        </w:rPr>
        <w:t>Автоматизированные системы управления в работе метрополитена.</w:t>
      </w:r>
    </w:p>
    <w:p w:rsidR="00C40481" w:rsidRPr="00E57B25" w:rsidRDefault="00C40481" w:rsidP="00C40481">
      <w:pPr>
        <w:pStyle w:val="a6"/>
        <w:widowControl/>
        <w:numPr>
          <w:ilvl w:val="0"/>
          <w:numId w:val="8"/>
        </w:numPr>
        <w:shd w:val="clear" w:color="auto" w:fill="FFFFFF"/>
        <w:adjustRightInd w:val="0"/>
        <w:spacing w:after="200" w:line="276" w:lineRule="auto"/>
        <w:ind w:left="993" w:hanging="426"/>
        <w:contextualSpacing/>
        <w:jc w:val="both"/>
        <w:rPr>
          <w:rStyle w:val="2"/>
          <w:rFonts w:eastAsiaTheme="minorEastAsia"/>
        </w:rPr>
      </w:pPr>
      <w:r w:rsidRPr="00E57B25">
        <w:rPr>
          <w:rStyle w:val="2"/>
          <w:rFonts w:eastAsiaTheme="minorEastAsia"/>
        </w:rPr>
        <w:t>Охрана труда работников метрополитена.</w:t>
      </w:r>
    </w:p>
    <w:p w:rsidR="00C40481" w:rsidRPr="00E57B25" w:rsidRDefault="00C40481" w:rsidP="00C40481">
      <w:pPr>
        <w:pStyle w:val="a6"/>
        <w:widowControl/>
        <w:numPr>
          <w:ilvl w:val="0"/>
          <w:numId w:val="8"/>
        </w:numPr>
        <w:shd w:val="clear" w:color="auto" w:fill="FFFFFF"/>
        <w:adjustRightInd w:val="0"/>
        <w:spacing w:after="200" w:line="276" w:lineRule="auto"/>
        <w:ind w:left="993" w:hanging="426"/>
        <w:contextualSpacing/>
        <w:jc w:val="both"/>
        <w:rPr>
          <w:rStyle w:val="2"/>
          <w:rFonts w:eastAsiaTheme="minorEastAsia"/>
        </w:rPr>
      </w:pPr>
      <w:r w:rsidRPr="00E57B25">
        <w:rPr>
          <w:rStyle w:val="2"/>
          <w:rFonts w:eastAsiaTheme="minorEastAsia"/>
        </w:rPr>
        <w:t>Санитарные нормы и правила в работе метрополитена.</w:t>
      </w:r>
    </w:p>
    <w:p w:rsidR="00C40481" w:rsidRPr="00E57B25" w:rsidRDefault="00C40481" w:rsidP="00C40481">
      <w:pPr>
        <w:pStyle w:val="a6"/>
        <w:widowControl/>
        <w:numPr>
          <w:ilvl w:val="0"/>
          <w:numId w:val="8"/>
        </w:numPr>
        <w:shd w:val="clear" w:color="auto" w:fill="FFFFFF"/>
        <w:adjustRightInd w:val="0"/>
        <w:spacing w:after="200" w:line="276" w:lineRule="auto"/>
        <w:ind w:left="993" w:hanging="426"/>
        <w:contextualSpacing/>
        <w:jc w:val="both"/>
        <w:rPr>
          <w:rStyle w:val="2"/>
          <w:rFonts w:eastAsiaTheme="minorEastAsia"/>
        </w:rPr>
      </w:pPr>
      <w:r w:rsidRPr="00E57B25">
        <w:rPr>
          <w:rStyle w:val="2"/>
          <w:rFonts w:eastAsiaTheme="minorEastAsia"/>
        </w:rPr>
        <w:t>Управление качеством обслуживания пассажиров на линиях метрополитена.</w:t>
      </w:r>
    </w:p>
    <w:p w:rsidR="00C40481" w:rsidRPr="00E57B25" w:rsidRDefault="00C40481" w:rsidP="00C40481">
      <w:pPr>
        <w:pStyle w:val="a6"/>
        <w:widowControl/>
        <w:numPr>
          <w:ilvl w:val="0"/>
          <w:numId w:val="8"/>
        </w:numPr>
        <w:shd w:val="clear" w:color="auto" w:fill="FFFFFF"/>
        <w:adjustRightInd w:val="0"/>
        <w:spacing w:after="200" w:line="276" w:lineRule="auto"/>
        <w:ind w:left="993" w:hanging="426"/>
        <w:contextualSpacing/>
        <w:jc w:val="both"/>
        <w:rPr>
          <w:rStyle w:val="2"/>
          <w:rFonts w:eastAsiaTheme="minorEastAsia"/>
        </w:rPr>
      </w:pPr>
      <w:r w:rsidRPr="00E57B25">
        <w:rPr>
          <w:rStyle w:val="2"/>
          <w:rFonts w:eastAsiaTheme="minorEastAsia"/>
        </w:rPr>
        <w:t xml:space="preserve">Организация работы </w:t>
      </w:r>
      <w:proofErr w:type="spellStart"/>
      <w:r w:rsidRPr="00E57B25">
        <w:rPr>
          <w:rStyle w:val="2"/>
          <w:rFonts w:eastAsiaTheme="minorEastAsia"/>
        </w:rPr>
        <w:t>метрополицентров</w:t>
      </w:r>
      <w:proofErr w:type="spellEnd"/>
      <w:r w:rsidRPr="00E57B25">
        <w:rPr>
          <w:rStyle w:val="2"/>
          <w:rFonts w:eastAsiaTheme="minorEastAsia"/>
        </w:rPr>
        <w:t>.</w:t>
      </w:r>
    </w:p>
    <w:p w:rsidR="00C40481" w:rsidRDefault="00C40481" w:rsidP="00C40481">
      <w:pPr>
        <w:pStyle w:val="a6"/>
        <w:widowControl/>
        <w:numPr>
          <w:ilvl w:val="0"/>
          <w:numId w:val="8"/>
        </w:numPr>
        <w:shd w:val="clear" w:color="auto" w:fill="FFFFFF"/>
        <w:adjustRightInd w:val="0"/>
        <w:spacing w:after="200" w:line="360" w:lineRule="auto"/>
        <w:ind w:left="992" w:hanging="425"/>
        <w:contextualSpacing/>
        <w:jc w:val="both"/>
        <w:rPr>
          <w:rStyle w:val="2"/>
          <w:rFonts w:eastAsiaTheme="minorEastAsia"/>
        </w:rPr>
      </w:pPr>
      <w:r w:rsidRPr="00E57B25">
        <w:rPr>
          <w:rStyle w:val="2"/>
          <w:rFonts w:eastAsiaTheme="minorEastAsia"/>
        </w:rPr>
        <w:t>Взаимодействие метрополитена с железнодорожным транспортом.</w:t>
      </w:r>
    </w:p>
    <w:p w:rsidR="00C40481" w:rsidRPr="00E57B25" w:rsidRDefault="00C40481" w:rsidP="00C40481">
      <w:pPr>
        <w:pStyle w:val="a6"/>
        <w:widowControl/>
        <w:numPr>
          <w:ilvl w:val="0"/>
          <w:numId w:val="8"/>
        </w:numPr>
        <w:shd w:val="clear" w:color="auto" w:fill="FFFFFF"/>
        <w:adjustRightInd w:val="0"/>
        <w:spacing w:after="200" w:line="360" w:lineRule="auto"/>
        <w:ind w:left="992" w:hanging="425"/>
        <w:contextualSpacing/>
        <w:jc w:val="both"/>
        <w:rPr>
          <w:rStyle w:val="2"/>
          <w:rFonts w:eastAsiaTheme="minorEastAsia"/>
        </w:rPr>
      </w:pPr>
      <w:r>
        <w:rPr>
          <w:rStyle w:val="2"/>
          <w:rFonts w:eastAsiaTheme="minorEastAsia"/>
        </w:rPr>
        <w:t>Изучение</w:t>
      </w:r>
      <w:r w:rsidRPr="00E57B25">
        <w:rPr>
          <w:rStyle w:val="2"/>
          <w:rFonts w:eastAsiaTheme="minorEastAsia"/>
        </w:rPr>
        <w:t xml:space="preserve"> </w:t>
      </w:r>
      <w:r>
        <w:rPr>
          <w:rStyle w:val="2"/>
          <w:rFonts w:eastAsiaTheme="minorEastAsia"/>
        </w:rPr>
        <w:t>с</w:t>
      </w:r>
      <w:r w:rsidRPr="00E57B25">
        <w:rPr>
          <w:rStyle w:val="2"/>
          <w:rFonts w:eastAsiaTheme="minorEastAsia"/>
        </w:rPr>
        <w:t>труктур</w:t>
      </w:r>
      <w:r>
        <w:rPr>
          <w:rStyle w:val="2"/>
          <w:rFonts w:eastAsiaTheme="minorEastAsia"/>
        </w:rPr>
        <w:t>ы</w:t>
      </w:r>
      <w:r w:rsidRPr="00E57B25">
        <w:rPr>
          <w:rStyle w:val="2"/>
          <w:rFonts w:eastAsiaTheme="minorEastAsia"/>
        </w:rPr>
        <w:t xml:space="preserve"> управления работой и штат</w:t>
      </w:r>
      <w:r>
        <w:rPr>
          <w:rStyle w:val="2"/>
          <w:rFonts w:eastAsiaTheme="minorEastAsia"/>
        </w:rPr>
        <w:t>а структурного подразделения метрополитена</w:t>
      </w:r>
    </w:p>
    <w:p w:rsidR="00C40481" w:rsidRPr="00E57B25" w:rsidRDefault="00C40481" w:rsidP="00C40481">
      <w:pPr>
        <w:pStyle w:val="a6"/>
        <w:widowControl/>
        <w:numPr>
          <w:ilvl w:val="0"/>
          <w:numId w:val="2"/>
        </w:numPr>
        <w:autoSpaceDE/>
        <w:autoSpaceDN/>
        <w:spacing w:line="276" w:lineRule="auto"/>
        <w:ind w:left="1281" w:hanging="357"/>
        <w:contextualSpacing/>
        <w:jc w:val="both"/>
        <w:rPr>
          <w:b/>
          <w:bCs/>
          <w:i/>
          <w:color w:val="000000"/>
          <w:sz w:val="24"/>
          <w:szCs w:val="24"/>
        </w:rPr>
      </w:pPr>
      <w:r w:rsidRPr="00E57B25">
        <w:rPr>
          <w:b/>
          <w:bCs/>
          <w:i/>
          <w:color w:val="000000"/>
          <w:sz w:val="24"/>
          <w:szCs w:val="24"/>
        </w:rPr>
        <w:t xml:space="preserve">Научно-исследовательские институты железнодорожного транспорта </w:t>
      </w:r>
    </w:p>
    <w:p w:rsidR="00C40481" w:rsidRPr="00E57B25" w:rsidRDefault="00C40481" w:rsidP="00C40481">
      <w:pPr>
        <w:pStyle w:val="a6"/>
        <w:widowControl/>
        <w:numPr>
          <w:ilvl w:val="0"/>
          <w:numId w:val="9"/>
        </w:numPr>
        <w:shd w:val="clear" w:color="auto" w:fill="FFFFFF"/>
        <w:adjustRightInd w:val="0"/>
        <w:spacing w:after="200" w:line="276" w:lineRule="auto"/>
        <w:ind w:left="993" w:hanging="426"/>
        <w:contextualSpacing/>
        <w:jc w:val="both"/>
        <w:rPr>
          <w:rStyle w:val="2"/>
          <w:rFonts w:eastAsiaTheme="minorEastAsia"/>
        </w:rPr>
      </w:pPr>
      <w:r w:rsidRPr="00E57B25">
        <w:rPr>
          <w:rStyle w:val="2"/>
          <w:rFonts w:eastAsiaTheme="minorEastAsia"/>
        </w:rPr>
        <w:t>Структура управления организацией.</w:t>
      </w:r>
    </w:p>
    <w:p w:rsidR="00C40481" w:rsidRPr="00E57B25" w:rsidRDefault="00C40481" w:rsidP="00C40481">
      <w:pPr>
        <w:pStyle w:val="a6"/>
        <w:widowControl/>
        <w:numPr>
          <w:ilvl w:val="0"/>
          <w:numId w:val="9"/>
        </w:numPr>
        <w:shd w:val="clear" w:color="auto" w:fill="FFFFFF"/>
        <w:adjustRightInd w:val="0"/>
        <w:spacing w:after="200" w:line="276" w:lineRule="auto"/>
        <w:ind w:left="993" w:hanging="426"/>
        <w:contextualSpacing/>
        <w:jc w:val="both"/>
        <w:rPr>
          <w:rStyle w:val="2"/>
          <w:rFonts w:eastAsiaTheme="minorEastAsia"/>
        </w:rPr>
      </w:pPr>
      <w:r w:rsidRPr="00E57B25">
        <w:rPr>
          <w:rStyle w:val="2"/>
          <w:rFonts w:eastAsiaTheme="minorEastAsia"/>
        </w:rPr>
        <w:t>Направления научных исследований, проводимых подразделениями института.</w:t>
      </w:r>
    </w:p>
    <w:p w:rsidR="00C40481" w:rsidRPr="00E57B25" w:rsidRDefault="00C40481" w:rsidP="00C40481">
      <w:pPr>
        <w:pStyle w:val="a6"/>
        <w:widowControl/>
        <w:numPr>
          <w:ilvl w:val="0"/>
          <w:numId w:val="9"/>
        </w:numPr>
        <w:shd w:val="clear" w:color="auto" w:fill="FFFFFF"/>
        <w:adjustRightInd w:val="0"/>
        <w:spacing w:after="200" w:line="276" w:lineRule="auto"/>
        <w:ind w:left="993" w:hanging="426"/>
        <w:contextualSpacing/>
        <w:jc w:val="both"/>
        <w:rPr>
          <w:rStyle w:val="2"/>
          <w:rFonts w:eastAsiaTheme="minorEastAsia"/>
        </w:rPr>
      </w:pPr>
      <w:r w:rsidRPr="00E57B25">
        <w:rPr>
          <w:rStyle w:val="2"/>
          <w:rFonts w:eastAsiaTheme="minorEastAsia"/>
        </w:rPr>
        <w:t>Основные результаты научных исследований за последние годы.</w:t>
      </w:r>
    </w:p>
    <w:p w:rsidR="00C40481" w:rsidRPr="00293944" w:rsidRDefault="00C40481" w:rsidP="00C40481">
      <w:pPr>
        <w:pStyle w:val="a6"/>
        <w:widowControl/>
        <w:numPr>
          <w:ilvl w:val="0"/>
          <w:numId w:val="9"/>
        </w:numPr>
        <w:shd w:val="clear" w:color="auto" w:fill="FFFFFF"/>
        <w:adjustRightInd w:val="0"/>
        <w:spacing w:after="200" w:line="276" w:lineRule="auto"/>
        <w:ind w:left="993" w:hanging="426"/>
        <w:contextualSpacing/>
        <w:jc w:val="both"/>
        <w:rPr>
          <w:rStyle w:val="2"/>
          <w:rFonts w:eastAsiaTheme="minorEastAsia"/>
        </w:rPr>
      </w:pPr>
      <w:r w:rsidRPr="003D0502">
        <w:rPr>
          <w:rStyle w:val="2"/>
          <w:rFonts w:eastAsiaTheme="minorEastAsia"/>
        </w:rPr>
        <w:t>Внедрение результатов научных исследований в перевозочный процесс.</w:t>
      </w:r>
    </w:p>
    <w:p w:rsidR="009674A9" w:rsidRDefault="009674A9">
      <w:pPr>
        <w:spacing w:line="259" w:lineRule="auto"/>
        <w:rPr>
          <w:rFonts w:ascii="Times New Roman" w:hAnsi="Times New Roman" w:cs="Times New Roman"/>
          <w:b/>
          <w:noProof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</w:rPr>
        <w:br w:type="page"/>
      </w:r>
    </w:p>
    <w:p w:rsidR="00F52DBE" w:rsidRPr="001755C2" w:rsidRDefault="00F52DBE" w:rsidP="00F52DBE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1755C2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Образец титульного листа</w:t>
      </w:r>
    </w:p>
    <w:p w:rsidR="00F52DBE" w:rsidRPr="001755C2" w:rsidRDefault="00F52DBE" w:rsidP="00F52DBE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5C2">
        <w:rPr>
          <w:rFonts w:ascii="Times New Roman" w:hAnsi="Times New Roman" w:cs="Times New Roman"/>
          <w:b/>
          <w:sz w:val="24"/>
          <w:szCs w:val="24"/>
        </w:rPr>
        <w:t>МИНИСТЕРСТВО ТРАНСПОРТА РОССИЙСКОЙ ФЕДЕРАЦИИ</w:t>
      </w:r>
    </w:p>
    <w:p w:rsidR="00F52DBE" w:rsidRPr="001755C2" w:rsidRDefault="00F52DBE" w:rsidP="00F52DBE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5C2">
        <w:rPr>
          <w:rFonts w:ascii="Times New Roman" w:hAnsi="Times New Roman" w:cs="Times New Roman"/>
          <w:b/>
          <w:sz w:val="24"/>
          <w:szCs w:val="24"/>
        </w:rPr>
        <w:t>ФЕДЕРАЛЬНОЕ ГОСУДАРСТВЕННОЕ АВТОНОМНОЕ ОБРАЗОВАТЕЛЬНОЕ</w:t>
      </w:r>
    </w:p>
    <w:p w:rsidR="00F52DBE" w:rsidRPr="001755C2" w:rsidRDefault="00F52DBE" w:rsidP="00F52DBE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5C2">
        <w:rPr>
          <w:rFonts w:ascii="Times New Roman" w:hAnsi="Times New Roman" w:cs="Times New Roman"/>
          <w:b/>
          <w:sz w:val="24"/>
          <w:szCs w:val="24"/>
        </w:rPr>
        <w:t>УЧРЕЖДЕНИЕ ВЫСШЕГО ОБРАЗОВАНИЯ</w:t>
      </w:r>
    </w:p>
    <w:p w:rsidR="00F52DBE" w:rsidRPr="001755C2" w:rsidRDefault="00F52DBE" w:rsidP="00F52DBE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5C2">
        <w:rPr>
          <w:rFonts w:ascii="Times New Roman" w:hAnsi="Times New Roman" w:cs="Times New Roman"/>
          <w:b/>
          <w:sz w:val="24"/>
          <w:szCs w:val="24"/>
        </w:rPr>
        <w:t>«РОССИЙСКИЙ УНИВЕРСИТЕТ ТРАНСПОРТА (МИИТ)»</w:t>
      </w:r>
    </w:p>
    <w:p w:rsidR="00F52DBE" w:rsidRPr="001755C2" w:rsidRDefault="00F52DBE" w:rsidP="00F52DBE">
      <w:pPr>
        <w:pBdr>
          <w:bottom w:val="single" w:sz="12" w:space="1" w:color="auto"/>
        </w:pBd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5C2">
        <w:rPr>
          <w:rFonts w:ascii="Times New Roman" w:hAnsi="Times New Roman" w:cs="Times New Roman"/>
          <w:b/>
          <w:sz w:val="24"/>
          <w:szCs w:val="24"/>
        </w:rPr>
        <w:t>(РУТ (МИИТ)</w:t>
      </w:r>
    </w:p>
    <w:p w:rsidR="00F52DBE" w:rsidRPr="001755C2" w:rsidRDefault="00F52DBE" w:rsidP="00F52DBE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5C2">
        <w:rPr>
          <w:rFonts w:ascii="Times New Roman" w:hAnsi="Times New Roman" w:cs="Times New Roman"/>
          <w:b/>
          <w:sz w:val="24"/>
          <w:szCs w:val="24"/>
        </w:rPr>
        <w:t>Кафедра «</w:t>
      </w:r>
      <w:r w:rsidR="00C40481" w:rsidRPr="001755C2">
        <w:rPr>
          <w:rFonts w:ascii="Times New Roman" w:hAnsi="Times New Roman" w:cs="Times New Roman"/>
          <w:b/>
          <w:sz w:val="24"/>
          <w:szCs w:val="24"/>
        </w:rPr>
        <w:t>Логистические транспортные системы и технологии</w:t>
      </w:r>
      <w:r w:rsidRPr="001755C2">
        <w:rPr>
          <w:rFonts w:ascii="Times New Roman" w:hAnsi="Times New Roman" w:cs="Times New Roman"/>
          <w:b/>
          <w:sz w:val="24"/>
          <w:szCs w:val="24"/>
        </w:rPr>
        <w:t>»</w:t>
      </w:r>
    </w:p>
    <w:p w:rsidR="009674A9" w:rsidRPr="001755C2" w:rsidRDefault="009674A9" w:rsidP="00F52DBE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4A9" w:rsidRPr="001755C2" w:rsidRDefault="009674A9" w:rsidP="00F52DBE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4A9" w:rsidRPr="001755C2" w:rsidRDefault="009674A9" w:rsidP="00F52DBE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4A9" w:rsidRPr="001755C2" w:rsidRDefault="009674A9" w:rsidP="00F52DBE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4A9" w:rsidRPr="001755C2" w:rsidRDefault="009674A9" w:rsidP="00F52DBE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4A9" w:rsidRPr="001755C2" w:rsidRDefault="009674A9" w:rsidP="00F52DBE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BE" w:rsidRPr="001755C2" w:rsidRDefault="00F52DBE" w:rsidP="00F52DBE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5C2">
        <w:rPr>
          <w:rFonts w:ascii="Times New Roman" w:hAnsi="Times New Roman" w:cs="Times New Roman"/>
          <w:b/>
          <w:sz w:val="24"/>
          <w:szCs w:val="24"/>
        </w:rPr>
        <w:t xml:space="preserve">Отчет по </w:t>
      </w:r>
      <w:r w:rsidR="00C40481" w:rsidRPr="001755C2">
        <w:rPr>
          <w:rFonts w:ascii="Times New Roman" w:hAnsi="Times New Roman" w:cs="Times New Roman"/>
          <w:b/>
          <w:sz w:val="24"/>
          <w:szCs w:val="24"/>
        </w:rPr>
        <w:t>производственной</w:t>
      </w:r>
      <w:r w:rsidRPr="001755C2">
        <w:rPr>
          <w:rFonts w:ascii="Times New Roman" w:hAnsi="Times New Roman" w:cs="Times New Roman"/>
          <w:b/>
          <w:sz w:val="24"/>
          <w:szCs w:val="24"/>
        </w:rPr>
        <w:t xml:space="preserve"> практике</w:t>
      </w:r>
    </w:p>
    <w:p w:rsidR="009674A9" w:rsidRPr="001755C2" w:rsidRDefault="00F52DBE" w:rsidP="00F52DBE">
      <w:pPr>
        <w:spacing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55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9674A9" w:rsidRPr="001755C2" w:rsidRDefault="009674A9" w:rsidP="00F52DBE">
      <w:pPr>
        <w:spacing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74A9" w:rsidRPr="001755C2" w:rsidRDefault="009674A9" w:rsidP="00F52DBE">
      <w:pPr>
        <w:spacing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74A9" w:rsidRPr="001755C2" w:rsidRDefault="009674A9" w:rsidP="00F52DBE">
      <w:pPr>
        <w:spacing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1AAC" w:rsidRPr="001755C2" w:rsidRDefault="00AD1AAC" w:rsidP="00F52DBE">
      <w:pPr>
        <w:spacing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2DBE" w:rsidRPr="001755C2" w:rsidRDefault="00F52DBE" w:rsidP="00F52DBE">
      <w:pPr>
        <w:spacing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55C2">
        <w:rPr>
          <w:rFonts w:ascii="Times New Roman" w:hAnsi="Times New Roman" w:cs="Times New Roman"/>
          <w:sz w:val="24"/>
          <w:szCs w:val="24"/>
        </w:rPr>
        <w:t xml:space="preserve"> </w:t>
      </w:r>
      <w:r w:rsidR="009674A9" w:rsidRPr="001755C2">
        <w:rPr>
          <w:rFonts w:ascii="Times New Roman" w:hAnsi="Times New Roman" w:cs="Times New Roman"/>
          <w:sz w:val="24"/>
          <w:szCs w:val="24"/>
        </w:rPr>
        <w:t xml:space="preserve">     Выполнил ст. группы </w:t>
      </w:r>
      <w:r w:rsidR="00C40481" w:rsidRPr="001755C2">
        <w:rPr>
          <w:rFonts w:ascii="Times New Roman" w:hAnsi="Times New Roman" w:cs="Times New Roman"/>
          <w:sz w:val="24"/>
          <w:szCs w:val="24"/>
        </w:rPr>
        <w:t>____</w:t>
      </w:r>
      <w:r w:rsidR="009674A9" w:rsidRPr="001755C2">
        <w:rPr>
          <w:rFonts w:ascii="Times New Roman" w:hAnsi="Times New Roman" w:cs="Times New Roman"/>
          <w:sz w:val="24"/>
          <w:szCs w:val="24"/>
        </w:rPr>
        <w:t>__</w:t>
      </w:r>
    </w:p>
    <w:p w:rsidR="00F52DBE" w:rsidRPr="001755C2" w:rsidRDefault="00F52DBE" w:rsidP="00F52DBE">
      <w:pPr>
        <w:spacing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55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9674A9" w:rsidRPr="001755C2">
        <w:rPr>
          <w:rFonts w:ascii="Times New Roman" w:hAnsi="Times New Roman" w:cs="Times New Roman"/>
          <w:sz w:val="24"/>
          <w:szCs w:val="24"/>
        </w:rPr>
        <w:t>Ф.И.О. Студента</w:t>
      </w:r>
    </w:p>
    <w:p w:rsidR="00F52DBE" w:rsidRPr="001755C2" w:rsidRDefault="005E24EC" w:rsidP="00F52DBE">
      <w:pPr>
        <w:spacing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55C2">
        <w:rPr>
          <w:rFonts w:ascii="Times New Roman" w:hAnsi="Times New Roman" w:cs="Times New Roman"/>
          <w:sz w:val="24"/>
          <w:szCs w:val="24"/>
        </w:rPr>
        <w:t xml:space="preserve">Принял: доц., </w:t>
      </w:r>
      <w:r w:rsidR="00F52DBE" w:rsidRPr="001755C2">
        <w:rPr>
          <w:rFonts w:ascii="Times New Roman" w:hAnsi="Times New Roman" w:cs="Times New Roman"/>
          <w:sz w:val="24"/>
          <w:szCs w:val="24"/>
        </w:rPr>
        <w:t>ст. преподаватель, ассистент каф. «</w:t>
      </w:r>
      <w:r w:rsidR="00C40481" w:rsidRPr="001755C2">
        <w:rPr>
          <w:rFonts w:ascii="Times New Roman" w:hAnsi="Times New Roman" w:cs="Times New Roman"/>
          <w:sz w:val="24"/>
          <w:szCs w:val="24"/>
        </w:rPr>
        <w:t>ЛТСТ</w:t>
      </w:r>
      <w:r w:rsidR="00F52DBE" w:rsidRPr="001755C2">
        <w:rPr>
          <w:rFonts w:ascii="Times New Roman" w:hAnsi="Times New Roman" w:cs="Times New Roman"/>
          <w:sz w:val="24"/>
          <w:szCs w:val="24"/>
        </w:rPr>
        <w:t>»</w:t>
      </w:r>
    </w:p>
    <w:p w:rsidR="00F52DBE" w:rsidRPr="001755C2" w:rsidRDefault="00F52DBE" w:rsidP="00F52DBE">
      <w:pPr>
        <w:spacing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55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9674A9" w:rsidRPr="001755C2">
        <w:rPr>
          <w:rFonts w:ascii="Times New Roman" w:hAnsi="Times New Roman" w:cs="Times New Roman"/>
          <w:sz w:val="24"/>
          <w:szCs w:val="24"/>
        </w:rPr>
        <w:t>Ф.И.О. Преподавателя</w:t>
      </w:r>
    </w:p>
    <w:p w:rsidR="00F52DBE" w:rsidRPr="001755C2" w:rsidRDefault="00F52DBE" w:rsidP="00F52DBE">
      <w:pPr>
        <w:spacing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4A9" w:rsidRPr="001755C2" w:rsidRDefault="009674A9" w:rsidP="00F52DBE">
      <w:pPr>
        <w:spacing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4A9" w:rsidRPr="001755C2" w:rsidRDefault="009674A9" w:rsidP="00F52DBE">
      <w:pPr>
        <w:spacing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4A9" w:rsidRPr="001755C2" w:rsidRDefault="009674A9" w:rsidP="00F52DBE">
      <w:pPr>
        <w:spacing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55C2" w:rsidRPr="001755C2" w:rsidRDefault="001755C2" w:rsidP="00F52DBE">
      <w:pPr>
        <w:spacing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0481" w:rsidRPr="001755C2" w:rsidRDefault="00C40481" w:rsidP="00F52DBE">
      <w:pPr>
        <w:spacing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0481" w:rsidRPr="001755C2" w:rsidRDefault="00C40481" w:rsidP="00F52DBE">
      <w:pPr>
        <w:spacing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2DBE" w:rsidRPr="001755C2" w:rsidRDefault="00F52DBE" w:rsidP="00F52DBE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501D0C" w:rsidRPr="001755C2" w:rsidRDefault="006F7A59" w:rsidP="006271E4">
      <w:pPr>
        <w:spacing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55C2">
        <w:rPr>
          <w:rFonts w:ascii="Times New Roman" w:hAnsi="Times New Roman" w:cs="Times New Roman"/>
          <w:sz w:val="24"/>
          <w:szCs w:val="24"/>
        </w:rPr>
        <w:t>Москва -202_</w:t>
      </w:r>
    </w:p>
    <w:p w:rsidR="005E24EC" w:rsidRPr="001755C2" w:rsidRDefault="005E24EC" w:rsidP="005E24EC">
      <w:pPr>
        <w:spacing w:line="259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755C2">
        <w:rPr>
          <w:sz w:val="24"/>
          <w:szCs w:val="24"/>
        </w:rPr>
        <w:br w:type="page"/>
      </w:r>
      <w:r w:rsidRPr="001755C2">
        <w:rPr>
          <w:rFonts w:ascii="Times New Roman" w:hAnsi="Times New Roman" w:cs="Times New Roman"/>
          <w:b/>
          <w:caps/>
          <w:sz w:val="24"/>
          <w:szCs w:val="24"/>
        </w:rPr>
        <w:lastRenderedPageBreak/>
        <w:t>Требования к структуре отчета по практике</w:t>
      </w:r>
    </w:p>
    <w:p w:rsidR="005E24EC" w:rsidRPr="001755C2" w:rsidRDefault="005E24EC" w:rsidP="005E24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24EC" w:rsidRPr="001755C2" w:rsidRDefault="005E24EC" w:rsidP="005E24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5C2">
        <w:rPr>
          <w:rFonts w:ascii="Times New Roman" w:hAnsi="Times New Roman" w:cs="Times New Roman"/>
          <w:sz w:val="24"/>
          <w:szCs w:val="24"/>
        </w:rPr>
        <w:t>Практика</w:t>
      </w:r>
      <w:r w:rsidRPr="001755C2">
        <w:rPr>
          <w:rFonts w:ascii="Times New Roman" w:hAnsi="Times New Roman" w:cs="Times New Roman"/>
          <w:sz w:val="24"/>
          <w:szCs w:val="24"/>
        </w:rPr>
        <w:tab/>
        <w:t>завершается составлением и защитой отчета, в котором содержательно отражаются итоги деятельности обучающегося за время ее прохождения.</w:t>
      </w:r>
    </w:p>
    <w:p w:rsidR="005E24EC" w:rsidRPr="001755C2" w:rsidRDefault="005E24EC" w:rsidP="005E24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5C2">
        <w:rPr>
          <w:rFonts w:ascii="Times New Roman" w:hAnsi="Times New Roman" w:cs="Times New Roman"/>
          <w:sz w:val="24"/>
          <w:szCs w:val="24"/>
        </w:rPr>
        <w:t>Отчет по практике должен содержать в себе титульный лист, содержание, введение, основные разделы (один из разделов обязательно должен содержать материал, связанный с индивидуальным заданием на практику), заключение, приложения (при необходимости). Объем отчета составляет 20-25 страниц. Содержание отчета должно быть конкретным, информативным, отражать специфику базы практики.</w:t>
      </w:r>
    </w:p>
    <w:p w:rsidR="005E24EC" w:rsidRDefault="005E24EC" w:rsidP="005E24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E24EC" w:rsidRDefault="005E24EC" w:rsidP="005E24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E24EC" w:rsidRPr="001755C2" w:rsidRDefault="005E24EC" w:rsidP="005E24EC">
      <w:pPr>
        <w:jc w:val="center"/>
        <w:rPr>
          <w:rFonts w:ascii="Times New Roman" w:hAnsi="Times New Roman" w:cs="Times New Roman"/>
          <w:b/>
          <w:caps/>
          <w:sz w:val="24"/>
        </w:rPr>
      </w:pPr>
      <w:r w:rsidRPr="001755C2">
        <w:rPr>
          <w:rFonts w:ascii="Times New Roman" w:hAnsi="Times New Roman" w:cs="Times New Roman"/>
          <w:b/>
          <w:caps/>
          <w:sz w:val="24"/>
        </w:rPr>
        <w:t>Требования к оформлению отчета по практике</w:t>
      </w:r>
    </w:p>
    <w:p w:rsidR="005E24EC" w:rsidRPr="001755C2" w:rsidRDefault="005E24EC" w:rsidP="005E24EC">
      <w:pPr>
        <w:jc w:val="center"/>
        <w:rPr>
          <w:rFonts w:ascii="Times New Roman" w:hAnsi="Times New Roman" w:cs="Times New Roman"/>
          <w:b/>
          <w:caps/>
          <w:sz w:val="24"/>
        </w:rPr>
      </w:pPr>
    </w:p>
    <w:p w:rsidR="005E24EC" w:rsidRPr="001755C2" w:rsidRDefault="005E24EC" w:rsidP="005E24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755C2">
        <w:rPr>
          <w:rFonts w:ascii="Times New Roman" w:hAnsi="Times New Roman" w:cs="Times New Roman"/>
          <w:sz w:val="24"/>
        </w:rPr>
        <w:t>Текст отчета должен быть выполнен в соответствие с ГОСТ 7.32-2017.</w:t>
      </w:r>
    </w:p>
    <w:p w:rsidR="005E24EC" w:rsidRPr="001755C2" w:rsidRDefault="005E24EC" w:rsidP="005E24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755C2">
        <w:rPr>
          <w:rFonts w:ascii="Times New Roman" w:hAnsi="Times New Roman" w:cs="Times New Roman"/>
          <w:sz w:val="24"/>
        </w:rPr>
        <w:t xml:space="preserve">Текст отчета должен быть отпечатан на одной стороне стандартного листа белой бумаги на принтере (лазерном      или      струйном).      Формат      листа       – А4 (210х297 мм). Поля: верхнее – 2 см, нижнее – 2 см, левое – 3 см, правое – 1,5 см. </w:t>
      </w:r>
    </w:p>
    <w:p w:rsidR="005E24EC" w:rsidRPr="001755C2" w:rsidRDefault="005E24EC" w:rsidP="005E24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755C2">
        <w:rPr>
          <w:rFonts w:ascii="Times New Roman" w:hAnsi="Times New Roman" w:cs="Times New Roman"/>
          <w:sz w:val="24"/>
        </w:rPr>
        <w:t xml:space="preserve">Межстрочный интервал – полуторный. Абзац – 1,25 см. Текст выравнивается по ширине полосы. Шрифт– </w:t>
      </w:r>
      <w:proofErr w:type="spellStart"/>
      <w:r w:rsidRPr="001755C2">
        <w:rPr>
          <w:rFonts w:ascii="Times New Roman" w:hAnsi="Times New Roman" w:cs="Times New Roman"/>
          <w:sz w:val="24"/>
        </w:rPr>
        <w:t>Times</w:t>
      </w:r>
      <w:proofErr w:type="spellEnd"/>
      <w:r w:rsidRPr="001755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55C2">
        <w:rPr>
          <w:rFonts w:ascii="Times New Roman" w:hAnsi="Times New Roman" w:cs="Times New Roman"/>
          <w:sz w:val="24"/>
        </w:rPr>
        <w:t>New</w:t>
      </w:r>
      <w:proofErr w:type="spellEnd"/>
      <w:r w:rsidRPr="001755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55C2">
        <w:rPr>
          <w:rFonts w:ascii="Times New Roman" w:hAnsi="Times New Roman" w:cs="Times New Roman"/>
          <w:sz w:val="24"/>
        </w:rPr>
        <w:t>Roman</w:t>
      </w:r>
      <w:proofErr w:type="spellEnd"/>
      <w:r w:rsidRPr="001755C2">
        <w:rPr>
          <w:rFonts w:ascii="Times New Roman" w:hAnsi="Times New Roman" w:cs="Times New Roman"/>
          <w:sz w:val="24"/>
        </w:rPr>
        <w:t>, размерность – основной текст, таблицы, подрисуночные подписи – 14; сноски – 12 п. Нумерация страниц – внизу страницы по центру (10 п).</w:t>
      </w:r>
    </w:p>
    <w:p w:rsidR="005E24EC" w:rsidRPr="001755C2" w:rsidRDefault="005E24EC" w:rsidP="005E24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755C2">
        <w:rPr>
          <w:rFonts w:ascii="Times New Roman" w:hAnsi="Times New Roman" w:cs="Times New Roman"/>
          <w:sz w:val="24"/>
        </w:rPr>
        <w:t xml:space="preserve">Нумерация формул проставляется справа по краю страницы (первая цифра – номер раздела, вторая – номер формулы). Набор формул: </w:t>
      </w:r>
      <w:proofErr w:type="spellStart"/>
      <w:r w:rsidRPr="001755C2">
        <w:rPr>
          <w:rFonts w:ascii="Times New Roman" w:hAnsi="Times New Roman" w:cs="Times New Roman"/>
          <w:sz w:val="24"/>
        </w:rPr>
        <w:t>Times</w:t>
      </w:r>
      <w:proofErr w:type="spellEnd"/>
      <w:r w:rsidRPr="001755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55C2">
        <w:rPr>
          <w:rFonts w:ascii="Times New Roman" w:hAnsi="Times New Roman" w:cs="Times New Roman"/>
          <w:sz w:val="24"/>
        </w:rPr>
        <w:t>New</w:t>
      </w:r>
      <w:proofErr w:type="spellEnd"/>
      <w:r w:rsidRPr="001755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55C2">
        <w:rPr>
          <w:rFonts w:ascii="Times New Roman" w:hAnsi="Times New Roman" w:cs="Times New Roman"/>
          <w:sz w:val="24"/>
        </w:rPr>
        <w:t>Roman</w:t>
      </w:r>
      <w:proofErr w:type="spellEnd"/>
      <w:r w:rsidRPr="001755C2">
        <w:rPr>
          <w:rFonts w:ascii="Times New Roman" w:hAnsi="Times New Roman" w:cs="Times New Roman"/>
          <w:sz w:val="24"/>
        </w:rPr>
        <w:t>, 14 п. Таблицы подписываются вверху (первая цифра номера – номер раздела, вторая – номер таблицы).</w:t>
      </w:r>
    </w:p>
    <w:p w:rsidR="005E24EC" w:rsidRPr="001755C2" w:rsidRDefault="005E24EC" w:rsidP="001755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A1E53">
        <w:rPr>
          <w:rFonts w:ascii="Times New Roman" w:hAnsi="Times New Roman" w:cs="Times New Roman"/>
          <w:sz w:val="28"/>
        </w:rPr>
        <w:t xml:space="preserve"> </w:t>
      </w:r>
      <w:r w:rsidRPr="001755C2">
        <w:rPr>
          <w:rFonts w:ascii="Times New Roman" w:hAnsi="Times New Roman" w:cs="Times New Roman"/>
          <w:sz w:val="24"/>
        </w:rPr>
        <w:t>Рисунки подписываются внизу, равнение по центру (первая цифра номера – номер раздела, вторая – номер рисунка).</w:t>
      </w:r>
    </w:p>
    <w:p w:rsidR="005E24EC" w:rsidRPr="001755C2" w:rsidRDefault="005E24EC" w:rsidP="005E24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755C2">
        <w:rPr>
          <w:rFonts w:ascii="Times New Roman" w:hAnsi="Times New Roman" w:cs="Times New Roman"/>
          <w:sz w:val="24"/>
        </w:rPr>
        <w:t>Каждая из основных глав печатаются с новой страницы. Заголовки структурных элементов пояснительной записки и разделов основной части (например, «Введение», «Основная часть» либо название одной из глав) следует располагать в середине строки и печатать жирным шрифтом прописными буквами, не подчеркивая. Заголовки подразделов и пунктов (т.е. структурных элементов каждой из глав) следует начинать с абзацного отступа и печатать с прописной буквы вразрядку, не подчеркивая. Переносы слов в заголовках не допускаются.</w:t>
      </w:r>
    </w:p>
    <w:p w:rsidR="005E24EC" w:rsidRPr="001755C2" w:rsidRDefault="005E24EC" w:rsidP="005E24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755C2">
        <w:rPr>
          <w:rFonts w:ascii="Times New Roman" w:hAnsi="Times New Roman" w:cs="Times New Roman"/>
          <w:sz w:val="24"/>
        </w:rPr>
        <w:lastRenderedPageBreak/>
        <w:t>Нумерация страниц начинается со страницы, содержащей оглавление. Титульный лист включается в общую нумерацию. Приложения не входят в общее количество страниц отчета.</w:t>
      </w:r>
    </w:p>
    <w:p w:rsidR="005E24EC" w:rsidRPr="001755C2" w:rsidRDefault="005E24EC" w:rsidP="005E24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5E24EC" w:rsidRPr="001755C2" w:rsidRDefault="005E24EC" w:rsidP="005E24EC">
      <w:pPr>
        <w:jc w:val="center"/>
        <w:rPr>
          <w:rFonts w:ascii="Times New Roman" w:hAnsi="Times New Roman" w:cs="Times New Roman"/>
          <w:b/>
          <w:caps/>
          <w:sz w:val="24"/>
        </w:rPr>
      </w:pPr>
      <w:r w:rsidRPr="001755C2">
        <w:rPr>
          <w:rFonts w:ascii="Times New Roman" w:hAnsi="Times New Roman" w:cs="Times New Roman"/>
          <w:b/>
          <w:caps/>
          <w:sz w:val="24"/>
        </w:rPr>
        <w:t>Описание порядка представления и защиты отчета по практике</w:t>
      </w:r>
    </w:p>
    <w:p w:rsidR="005E24EC" w:rsidRPr="001755C2" w:rsidRDefault="005E24EC" w:rsidP="005E24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755C2">
        <w:rPr>
          <w:rFonts w:ascii="Times New Roman" w:hAnsi="Times New Roman" w:cs="Times New Roman"/>
          <w:sz w:val="24"/>
        </w:rPr>
        <w:t xml:space="preserve"> Для прохождения аттестации обучающемуся необходимо предоставить следующие документы:</w:t>
      </w:r>
    </w:p>
    <w:p w:rsidR="005E24EC" w:rsidRPr="001755C2" w:rsidRDefault="005E24EC" w:rsidP="005E24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755C2">
        <w:rPr>
          <w:rFonts w:ascii="Times New Roman" w:hAnsi="Times New Roman" w:cs="Times New Roman"/>
          <w:sz w:val="24"/>
        </w:rPr>
        <w:t>-</w:t>
      </w:r>
      <w:r w:rsidRPr="001755C2">
        <w:rPr>
          <w:rFonts w:ascii="Times New Roman" w:hAnsi="Times New Roman" w:cs="Times New Roman"/>
          <w:sz w:val="24"/>
        </w:rPr>
        <w:tab/>
        <w:t>отчет (содержание отчета должно соответствовать индивидуальному заданию на практику);</w:t>
      </w:r>
    </w:p>
    <w:p w:rsidR="005E24EC" w:rsidRPr="001755C2" w:rsidRDefault="005E24EC" w:rsidP="005E24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755C2">
        <w:rPr>
          <w:rFonts w:ascii="Times New Roman" w:hAnsi="Times New Roman" w:cs="Times New Roman"/>
          <w:sz w:val="24"/>
        </w:rPr>
        <w:t>-</w:t>
      </w:r>
      <w:r w:rsidRPr="001755C2">
        <w:rPr>
          <w:rFonts w:ascii="Times New Roman" w:hAnsi="Times New Roman" w:cs="Times New Roman"/>
          <w:sz w:val="24"/>
        </w:rPr>
        <w:tab/>
        <w:t>приказ о проведении практики на предприятии (при прохождении практики в университете не предоставляется);</w:t>
      </w:r>
    </w:p>
    <w:p w:rsidR="005E24EC" w:rsidRPr="001755C2" w:rsidRDefault="005E24EC" w:rsidP="005E24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755C2">
        <w:rPr>
          <w:rFonts w:ascii="Times New Roman" w:hAnsi="Times New Roman" w:cs="Times New Roman"/>
          <w:sz w:val="24"/>
        </w:rPr>
        <w:t>-</w:t>
      </w:r>
      <w:r w:rsidRPr="001755C2">
        <w:rPr>
          <w:rFonts w:ascii="Times New Roman" w:hAnsi="Times New Roman" w:cs="Times New Roman"/>
          <w:sz w:val="24"/>
        </w:rPr>
        <w:tab/>
        <w:t>выписку из журнала о проведении инструктажа по технике безопасности (копию листа журнала о прохождении инструктажа в случае если практика проходила на предприятии железнодо</w:t>
      </w:r>
      <w:r w:rsidR="006C609E">
        <w:rPr>
          <w:rFonts w:ascii="Times New Roman" w:hAnsi="Times New Roman" w:cs="Times New Roman"/>
          <w:sz w:val="24"/>
        </w:rPr>
        <w:t>рожного транспорта).</w:t>
      </w:r>
    </w:p>
    <w:p w:rsidR="005E24EC" w:rsidRPr="001755C2" w:rsidRDefault="005E24EC" w:rsidP="005E24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755C2">
        <w:rPr>
          <w:rFonts w:ascii="Times New Roman" w:hAnsi="Times New Roman" w:cs="Times New Roman"/>
          <w:sz w:val="24"/>
        </w:rPr>
        <w:t>На основания отчета обучающийся проходит аттестацию у руководителя практики от университета. После проверки отчета руководитель назначает дату его защиты. Защита может проходить в формате собеседования или комиссионной сдачи (в случае, если это предусмотрено программой практики). Защита состоит из доклада обучающегося о прохождении практики и ответов на вопросы преподавателя (комиссии).</w:t>
      </w:r>
    </w:p>
    <w:p w:rsidR="005E24EC" w:rsidRPr="001755C2" w:rsidRDefault="005E24EC" w:rsidP="005E24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755C2">
        <w:rPr>
          <w:rFonts w:ascii="Times New Roman" w:hAnsi="Times New Roman" w:cs="Times New Roman"/>
          <w:sz w:val="24"/>
        </w:rPr>
        <w:t>При оценивании практики учитываются следующие показатели:</w:t>
      </w:r>
    </w:p>
    <w:p w:rsidR="005E24EC" w:rsidRPr="001755C2" w:rsidRDefault="005E24EC" w:rsidP="005E24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755C2">
        <w:rPr>
          <w:rFonts w:ascii="Times New Roman" w:hAnsi="Times New Roman" w:cs="Times New Roman"/>
          <w:sz w:val="24"/>
        </w:rPr>
        <w:t>-</w:t>
      </w:r>
      <w:r w:rsidRPr="001755C2">
        <w:rPr>
          <w:rFonts w:ascii="Times New Roman" w:hAnsi="Times New Roman" w:cs="Times New Roman"/>
          <w:sz w:val="24"/>
        </w:rPr>
        <w:tab/>
        <w:t>достижение цели и задач практики;</w:t>
      </w:r>
    </w:p>
    <w:p w:rsidR="005E24EC" w:rsidRPr="001755C2" w:rsidRDefault="005E24EC" w:rsidP="005E24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755C2">
        <w:rPr>
          <w:rFonts w:ascii="Times New Roman" w:hAnsi="Times New Roman" w:cs="Times New Roman"/>
          <w:sz w:val="24"/>
        </w:rPr>
        <w:t>-</w:t>
      </w:r>
      <w:r w:rsidRPr="001755C2">
        <w:rPr>
          <w:rFonts w:ascii="Times New Roman" w:hAnsi="Times New Roman" w:cs="Times New Roman"/>
          <w:sz w:val="24"/>
        </w:rPr>
        <w:tab/>
        <w:t>содержание отзыва руководителей практики о работе обучающегося;</w:t>
      </w:r>
    </w:p>
    <w:p w:rsidR="005E24EC" w:rsidRPr="001755C2" w:rsidRDefault="005E24EC" w:rsidP="005E24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755C2">
        <w:rPr>
          <w:rFonts w:ascii="Times New Roman" w:hAnsi="Times New Roman" w:cs="Times New Roman"/>
          <w:sz w:val="24"/>
        </w:rPr>
        <w:t>-</w:t>
      </w:r>
      <w:r w:rsidRPr="001755C2">
        <w:rPr>
          <w:rFonts w:ascii="Times New Roman" w:hAnsi="Times New Roman" w:cs="Times New Roman"/>
          <w:sz w:val="24"/>
        </w:rPr>
        <w:tab/>
        <w:t>освоение методов исследований или формирование предложений по усовершенствованию методик;</w:t>
      </w:r>
    </w:p>
    <w:p w:rsidR="005E24EC" w:rsidRPr="001755C2" w:rsidRDefault="005E24EC" w:rsidP="005E24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755C2">
        <w:rPr>
          <w:rFonts w:ascii="Times New Roman" w:hAnsi="Times New Roman" w:cs="Times New Roman"/>
          <w:sz w:val="24"/>
        </w:rPr>
        <w:t>-</w:t>
      </w:r>
      <w:r w:rsidRPr="001755C2">
        <w:rPr>
          <w:rFonts w:ascii="Times New Roman" w:hAnsi="Times New Roman" w:cs="Times New Roman"/>
          <w:sz w:val="24"/>
        </w:rPr>
        <w:tab/>
        <w:t>инициативность и креативность обучающегося;</w:t>
      </w:r>
    </w:p>
    <w:p w:rsidR="005E24EC" w:rsidRPr="001755C2" w:rsidRDefault="005E24EC" w:rsidP="005E24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755C2">
        <w:rPr>
          <w:rFonts w:ascii="Times New Roman" w:hAnsi="Times New Roman" w:cs="Times New Roman"/>
          <w:sz w:val="24"/>
        </w:rPr>
        <w:t>-</w:t>
      </w:r>
      <w:r w:rsidRPr="001755C2">
        <w:rPr>
          <w:rFonts w:ascii="Times New Roman" w:hAnsi="Times New Roman" w:cs="Times New Roman"/>
          <w:sz w:val="24"/>
        </w:rPr>
        <w:tab/>
        <w:t>трудовая дисциплина и профессиональная этика обучающегося и др.;</w:t>
      </w:r>
    </w:p>
    <w:p w:rsidR="005E24EC" w:rsidRPr="001755C2" w:rsidRDefault="005E24EC" w:rsidP="005E24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755C2">
        <w:rPr>
          <w:rFonts w:ascii="Times New Roman" w:hAnsi="Times New Roman" w:cs="Times New Roman"/>
          <w:sz w:val="24"/>
        </w:rPr>
        <w:t>-</w:t>
      </w:r>
      <w:r w:rsidRPr="001755C2">
        <w:rPr>
          <w:rFonts w:ascii="Times New Roman" w:hAnsi="Times New Roman" w:cs="Times New Roman"/>
          <w:sz w:val="24"/>
        </w:rPr>
        <w:tab/>
        <w:t>содержание и качество оформления отчета и презентации (при наличии);</w:t>
      </w:r>
    </w:p>
    <w:p w:rsidR="005E24EC" w:rsidRPr="001755C2" w:rsidRDefault="005E24EC" w:rsidP="005E24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755C2">
        <w:rPr>
          <w:rFonts w:ascii="Times New Roman" w:hAnsi="Times New Roman" w:cs="Times New Roman"/>
          <w:sz w:val="24"/>
        </w:rPr>
        <w:t>-</w:t>
      </w:r>
      <w:r w:rsidRPr="001755C2">
        <w:rPr>
          <w:rFonts w:ascii="Times New Roman" w:hAnsi="Times New Roman" w:cs="Times New Roman"/>
          <w:sz w:val="24"/>
        </w:rPr>
        <w:tab/>
        <w:t>ответы на вопросы.</w:t>
      </w:r>
    </w:p>
    <w:p w:rsidR="005E24EC" w:rsidRPr="001755C2" w:rsidRDefault="005E24EC" w:rsidP="005E24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755C2">
        <w:rPr>
          <w:rFonts w:ascii="Times New Roman" w:hAnsi="Times New Roman" w:cs="Times New Roman"/>
          <w:sz w:val="24"/>
        </w:rPr>
        <w:t>Оценка за практику проставляется в зачетную книжку обучающегося и ведомость промежуточной аттестации (дифференцированный зачет с оценкой).</w:t>
      </w:r>
    </w:p>
    <w:p w:rsidR="005E24EC" w:rsidRPr="001755C2" w:rsidRDefault="005E24EC" w:rsidP="005E24E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755C2">
        <w:rPr>
          <w:rFonts w:ascii="Times New Roman" w:hAnsi="Times New Roman" w:cs="Times New Roman"/>
          <w:sz w:val="24"/>
        </w:rPr>
        <w:t>Оценка по практике приравнивается к оценкам по теоретическому обучению и учитывается при подведении итогов общей успеваемости.</w:t>
      </w:r>
    </w:p>
    <w:p w:rsidR="005E24EC" w:rsidRPr="001755C2" w:rsidRDefault="005E24EC" w:rsidP="005E24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755C2">
        <w:rPr>
          <w:rFonts w:ascii="Times New Roman" w:hAnsi="Times New Roman" w:cs="Times New Roman"/>
          <w:sz w:val="24"/>
          <w:szCs w:val="28"/>
        </w:rPr>
        <w:lastRenderedPageBreak/>
        <w:t>По окончании практики обучающийся оформляет отчет по практике (далее отчет) и предоставляет его руководителю практики от университета. Отчет должен быть согласован с руководителем практики от производства.</w:t>
      </w:r>
    </w:p>
    <w:p w:rsidR="005E24EC" w:rsidRPr="001755C2" w:rsidRDefault="005E24EC" w:rsidP="005E24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1755C2">
        <w:rPr>
          <w:rFonts w:ascii="Times New Roman" w:hAnsi="Times New Roman" w:cs="Times New Roman"/>
          <w:sz w:val="24"/>
          <w:szCs w:val="28"/>
        </w:rPr>
        <w:t>В отчете освещаются следующие вопросы:</w:t>
      </w:r>
    </w:p>
    <w:p w:rsidR="005E24EC" w:rsidRPr="001755C2" w:rsidRDefault="005E24EC" w:rsidP="005E24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755C2">
        <w:rPr>
          <w:rFonts w:ascii="Times New Roman" w:hAnsi="Times New Roman" w:cs="Times New Roman"/>
          <w:sz w:val="24"/>
          <w:szCs w:val="28"/>
        </w:rPr>
        <w:t>-</w:t>
      </w:r>
      <w:r w:rsidRPr="001755C2">
        <w:rPr>
          <w:rFonts w:ascii="Times New Roman" w:hAnsi="Times New Roman" w:cs="Times New Roman"/>
          <w:sz w:val="24"/>
          <w:szCs w:val="28"/>
        </w:rPr>
        <w:tab/>
        <w:t>сведения о месте прохождения практики, принятых на производстве правил техники безопасности;</w:t>
      </w:r>
    </w:p>
    <w:p w:rsidR="005E24EC" w:rsidRPr="001755C2" w:rsidRDefault="005E24EC" w:rsidP="005E24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755C2">
        <w:rPr>
          <w:rFonts w:ascii="Times New Roman" w:hAnsi="Times New Roman" w:cs="Times New Roman"/>
          <w:sz w:val="24"/>
          <w:szCs w:val="28"/>
        </w:rPr>
        <w:t>-</w:t>
      </w:r>
      <w:r w:rsidRPr="001755C2">
        <w:rPr>
          <w:rFonts w:ascii="Times New Roman" w:hAnsi="Times New Roman" w:cs="Times New Roman"/>
          <w:sz w:val="24"/>
          <w:szCs w:val="28"/>
        </w:rPr>
        <w:tab/>
        <w:t>современное состояние научно-технической проблемы, к которой относится индивидуальное задание;</w:t>
      </w:r>
    </w:p>
    <w:p w:rsidR="005E24EC" w:rsidRPr="001755C2" w:rsidRDefault="005E24EC" w:rsidP="005E24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755C2">
        <w:rPr>
          <w:rFonts w:ascii="Times New Roman" w:hAnsi="Times New Roman" w:cs="Times New Roman"/>
          <w:sz w:val="24"/>
          <w:szCs w:val="28"/>
        </w:rPr>
        <w:t>-</w:t>
      </w:r>
      <w:r w:rsidRPr="001755C2">
        <w:rPr>
          <w:rFonts w:ascii="Times New Roman" w:hAnsi="Times New Roman" w:cs="Times New Roman"/>
          <w:sz w:val="24"/>
          <w:szCs w:val="28"/>
        </w:rPr>
        <w:tab/>
        <w:t>основные виды работ, выполняемых во время практики, и выводы по ним;</w:t>
      </w:r>
    </w:p>
    <w:p w:rsidR="005E24EC" w:rsidRPr="001755C2" w:rsidRDefault="005E24EC" w:rsidP="005E24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755C2">
        <w:rPr>
          <w:rFonts w:ascii="Times New Roman" w:hAnsi="Times New Roman" w:cs="Times New Roman"/>
          <w:sz w:val="24"/>
          <w:szCs w:val="28"/>
        </w:rPr>
        <w:t>-</w:t>
      </w:r>
      <w:r w:rsidRPr="001755C2">
        <w:rPr>
          <w:rFonts w:ascii="Times New Roman" w:hAnsi="Times New Roman" w:cs="Times New Roman"/>
          <w:sz w:val="24"/>
          <w:szCs w:val="28"/>
        </w:rPr>
        <w:tab/>
        <w:t>информацию</w:t>
      </w:r>
      <w:r w:rsidRPr="001755C2">
        <w:rPr>
          <w:rFonts w:ascii="Times New Roman" w:hAnsi="Times New Roman" w:cs="Times New Roman"/>
          <w:sz w:val="24"/>
          <w:szCs w:val="28"/>
        </w:rPr>
        <w:tab/>
        <w:t>о</w:t>
      </w:r>
      <w:r w:rsidRPr="001755C2">
        <w:rPr>
          <w:rFonts w:ascii="Times New Roman" w:hAnsi="Times New Roman" w:cs="Times New Roman"/>
          <w:sz w:val="24"/>
          <w:szCs w:val="28"/>
        </w:rPr>
        <w:tab/>
        <w:t>содержании</w:t>
      </w:r>
      <w:r w:rsidRPr="001755C2">
        <w:rPr>
          <w:rFonts w:ascii="Times New Roman" w:hAnsi="Times New Roman" w:cs="Times New Roman"/>
          <w:sz w:val="24"/>
          <w:szCs w:val="28"/>
        </w:rPr>
        <w:tab/>
        <w:t>и</w:t>
      </w:r>
      <w:r w:rsidRPr="001755C2">
        <w:rPr>
          <w:rFonts w:ascii="Times New Roman" w:hAnsi="Times New Roman" w:cs="Times New Roman"/>
          <w:sz w:val="24"/>
          <w:szCs w:val="28"/>
        </w:rPr>
        <w:tab/>
        <w:t>результатах индивидуального задания;</w:t>
      </w:r>
    </w:p>
    <w:p w:rsidR="005E24EC" w:rsidRPr="001755C2" w:rsidRDefault="005E24EC" w:rsidP="005E24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755C2">
        <w:rPr>
          <w:rFonts w:ascii="Times New Roman" w:hAnsi="Times New Roman" w:cs="Times New Roman"/>
          <w:sz w:val="24"/>
          <w:szCs w:val="28"/>
        </w:rPr>
        <w:t>-</w:t>
      </w:r>
      <w:r w:rsidRPr="001755C2">
        <w:rPr>
          <w:rFonts w:ascii="Times New Roman" w:hAnsi="Times New Roman" w:cs="Times New Roman"/>
          <w:sz w:val="24"/>
          <w:szCs w:val="28"/>
        </w:rPr>
        <w:tab/>
        <w:t>заключение (включая рекомендации и т.д.).</w:t>
      </w:r>
    </w:p>
    <w:p w:rsidR="005E24EC" w:rsidRPr="00E20070" w:rsidRDefault="005E24EC" w:rsidP="005E24EC">
      <w:pPr>
        <w:jc w:val="center"/>
        <w:rPr>
          <w:rFonts w:ascii="Times New Roman" w:hAnsi="Times New Roman" w:cs="Times New Roman"/>
          <w:b/>
          <w:sz w:val="28"/>
        </w:rPr>
      </w:pPr>
    </w:p>
    <w:p w:rsidR="005E24EC" w:rsidRPr="00E20070" w:rsidRDefault="005E24EC" w:rsidP="005E24EC">
      <w:pPr>
        <w:jc w:val="center"/>
        <w:rPr>
          <w:rFonts w:ascii="Times New Roman" w:hAnsi="Times New Roman" w:cs="Times New Roman"/>
          <w:b/>
          <w:sz w:val="28"/>
        </w:rPr>
      </w:pPr>
      <w:r w:rsidRPr="00E20070">
        <w:rPr>
          <w:rFonts w:ascii="Times New Roman" w:hAnsi="Times New Roman" w:cs="Times New Roman"/>
          <w:b/>
          <w:sz w:val="28"/>
        </w:rPr>
        <w:br w:type="page"/>
      </w:r>
    </w:p>
    <w:p w:rsidR="005E24EC" w:rsidRPr="001755C2" w:rsidRDefault="005E24EC" w:rsidP="005E24EC">
      <w:pPr>
        <w:jc w:val="center"/>
        <w:rPr>
          <w:rFonts w:ascii="Times New Roman" w:hAnsi="Times New Roman" w:cs="Times New Roman"/>
          <w:sz w:val="24"/>
        </w:rPr>
      </w:pPr>
      <w:r w:rsidRPr="001755C2">
        <w:rPr>
          <w:rFonts w:ascii="Times New Roman" w:hAnsi="Times New Roman" w:cs="Times New Roman"/>
          <w:b/>
          <w:sz w:val="24"/>
        </w:rPr>
        <w:lastRenderedPageBreak/>
        <w:t>Критерии оценки результатов защиты отчета по практики</w:t>
      </w:r>
    </w:p>
    <w:p w:rsidR="005E24EC" w:rsidRPr="001755C2" w:rsidRDefault="005E24EC" w:rsidP="005E24EC">
      <w:pPr>
        <w:jc w:val="center"/>
        <w:rPr>
          <w:rFonts w:ascii="Times New Roman" w:hAnsi="Times New Roman" w:cs="Times New Roman"/>
          <w:sz w:val="24"/>
        </w:rPr>
      </w:pPr>
    </w:p>
    <w:p w:rsidR="005E24EC" w:rsidRPr="001755C2" w:rsidRDefault="005E24EC" w:rsidP="005E24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755C2">
        <w:rPr>
          <w:rFonts w:ascii="Times New Roman" w:hAnsi="Times New Roman" w:cs="Times New Roman"/>
          <w:sz w:val="24"/>
          <w:szCs w:val="28"/>
        </w:rPr>
        <w:t>При</w:t>
      </w:r>
      <w:r w:rsidRPr="001755C2">
        <w:rPr>
          <w:rFonts w:ascii="Times New Roman" w:hAnsi="Times New Roman" w:cs="Times New Roman"/>
          <w:sz w:val="24"/>
          <w:szCs w:val="28"/>
        </w:rPr>
        <w:tab/>
        <w:t>проведении</w:t>
      </w:r>
      <w:r w:rsidRPr="001755C2">
        <w:rPr>
          <w:rFonts w:ascii="Times New Roman" w:hAnsi="Times New Roman" w:cs="Times New Roman"/>
          <w:sz w:val="24"/>
          <w:szCs w:val="28"/>
        </w:rPr>
        <w:tab/>
        <w:t xml:space="preserve"> аттестации</w:t>
      </w:r>
      <w:r w:rsidRPr="001755C2">
        <w:rPr>
          <w:rFonts w:ascii="Times New Roman" w:hAnsi="Times New Roman" w:cs="Times New Roman"/>
          <w:sz w:val="24"/>
          <w:szCs w:val="28"/>
        </w:rPr>
        <w:tab/>
        <w:t>по практике принимается во внимание:</w:t>
      </w:r>
    </w:p>
    <w:p w:rsidR="005E24EC" w:rsidRPr="001755C2" w:rsidRDefault="005E24EC" w:rsidP="005E24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755C2">
        <w:rPr>
          <w:rFonts w:ascii="Times New Roman" w:hAnsi="Times New Roman" w:cs="Times New Roman"/>
          <w:sz w:val="24"/>
          <w:szCs w:val="28"/>
        </w:rPr>
        <w:t>-</w:t>
      </w:r>
      <w:r w:rsidRPr="001755C2">
        <w:rPr>
          <w:rFonts w:ascii="Times New Roman" w:hAnsi="Times New Roman" w:cs="Times New Roman"/>
          <w:sz w:val="24"/>
          <w:szCs w:val="28"/>
        </w:rPr>
        <w:tab/>
        <w:t>качество выполнения индивидуального задания и отчетных материалов;</w:t>
      </w:r>
    </w:p>
    <w:p w:rsidR="005E24EC" w:rsidRPr="001755C2" w:rsidRDefault="005E24EC" w:rsidP="005E24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755C2">
        <w:rPr>
          <w:rFonts w:ascii="Times New Roman" w:hAnsi="Times New Roman" w:cs="Times New Roman"/>
          <w:sz w:val="24"/>
          <w:szCs w:val="28"/>
        </w:rPr>
        <w:t>-</w:t>
      </w:r>
      <w:r w:rsidRPr="001755C2">
        <w:rPr>
          <w:rFonts w:ascii="Times New Roman" w:hAnsi="Times New Roman" w:cs="Times New Roman"/>
          <w:sz w:val="24"/>
          <w:szCs w:val="28"/>
        </w:rPr>
        <w:tab/>
        <w:t>инициативность</w:t>
      </w:r>
      <w:r w:rsidRPr="001755C2">
        <w:rPr>
          <w:rFonts w:ascii="Times New Roman" w:hAnsi="Times New Roman" w:cs="Times New Roman"/>
          <w:sz w:val="24"/>
          <w:szCs w:val="28"/>
        </w:rPr>
        <w:tab/>
        <w:t>обучающегося</w:t>
      </w:r>
      <w:r w:rsidRPr="001755C2">
        <w:rPr>
          <w:rFonts w:ascii="Times New Roman" w:hAnsi="Times New Roman" w:cs="Times New Roman"/>
          <w:sz w:val="24"/>
          <w:szCs w:val="28"/>
        </w:rPr>
        <w:tab/>
        <w:t>и</w:t>
      </w:r>
      <w:r w:rsidRPr="001755C2">
        <w:rPr>
          <w:rFonts w:ascii="Times New Roman" w:hAnsi="Times New Roman" w:cs="Times New Roman"/>
          <w:sz w:val="24"/>
          <w:szCs w:val="28"/>
        </w:rPr>
        <w:tab/>
        <w:t>отзыв руководителя практики от предприятия;</w:t>
      </w:r>
    </w:p>
    <w:p w:rsidR="005E24EC" w:rsidRPr="001755C2" w:rsidRDefault="005E24EC" w:rsidP="005E24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755C2">
        <w:rPr>
          <w:rFonts w:ascii="Times New Roman" w:hAnsi="Times New Roman" w:cs="Times New Roman"/>
          <w:sz w:val="24"/>
          <w:szCs w:val="28"/>
        </w:rPr>
        <w:t>-</w:t>
      </w:r>
      <w:r w:rsidRPr="001755C2">
        <w:rPr>
          <w:rFonts w:ascii="Times New Roman" w:hAnsi="Times New Roman" w:cs="Times New Roman"/>
          <w:sz w:val="24"/>
          <w:szCs w:val="28"/>
        </w:rPr>
        <w:tab/>
        <w:t>своевременность</w:t>
      </w:r>
      <w:r w:rsidRPr="001755C2">
        <w:rPr>
          <w:rFonts w:ascii="Times New Roman" w:hAnsi="Times New Roman" w:cs="Times New Roman"/>
          <w:sz w:val="24"/>
          <w:szCs w:val="28"/>
        </w:rPr>
        <w:tab/>
        <w:t>сдачи</w:t>
      </w:r>
      <w:r w:rsidRPr="001755C2">
        <w:rPr>
          <w:rFonts w:ascii="Times New Roman" w:hAnsi="Times New Roman" w:cs="Times New Roman"/>
          <w:sz w:val="24"/>
          <w:szCs w:val="28"/>
        </w:rPr>
        <w:tab/>
        <w:t xml:space="preserve"> отчета</w:t>
      </w:r>
      <w:r w:rsidRPr="001755C2">
        <w:rPr>
          <w:rFonts w:ascii="Times New Roman" w:hAnsi="Times New Roman" w:cs="Times New Roman"/>
          <w:sz w:val="24"/>
          <w:szCs w:val="28"/>
        </w:rPr>
        <w:tab/>
        <w:t>по</w:t>
      </w:r>
      <w:r w:rsidRPr="001755C2">
        <w:rPr>
          <w:rFonts w:ascii="Times New Roman" w:hAnsi="Times New Roman" w:cs="Times New Roman"/>
          <w:sz w:val="24"/>
          <w:szCs w:val="28"/>
        </w:rPr>
        <w:tab/>
        <w:t>практике, уровень ответственности обучающегося и пр.</w:t>
      </w:r>
    </w:p>
    <w:p w:rsidR="005E24EC" w:rsidRDefault="005E24EC" w:rsidP="005E24EC">
      <w:pPr>
        <w:jc w:val="both"/>
        <w:rPr>
          <w:rFonts w:ascii="Times New Roman" w:hAnsi="Times New Roman" w:cs="Times New Roman"/>
          <w:sz w:val="28"/>
        </w:rPr>
      </w:pPr>
    </w:p>
    <w:p w:rsidR="005E24EC" w:rsidRPr="0088386E" w:rsidRDefault="005E24EC" w:rsidP="005E24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24EC" w:rsidRPr="0088386E" w:rsidRDefault="005E24EC" w:rsidP="005E24EC">
      <w:pPr>
        <w:pStyle w:val="a6"/>
        <w:spacing w:line="360" w:lineRule="auto"/>
        <w:jc w:val="both"/>
        <w:rPr>
          <w:sz w:val="28"/>
          <w:szCs w:val="28"/>
        </w:rPr>
      </w:pPr>
    </w:p>
    <w:p w:rsidR="005E24EC" w:rsidRPr="0088386E" w:rsidRDefault="005E24EC" w:rsidP="005E24EC">
      <w:pPr>
        <w:pStyle w:val="a6"/>
        <w:spacing w:line="360" w:lineRule="auto"/>
        <w:jc w:val="both"/>
        <w:rPr>
          <w:sz w:val="28"/>
          <w:szCs w:val="28"/>
        </w:rPr>
      </w:pPr>
    </w:p>
    <w:p w:rsidR="005E24EC" w:rsidRPr="0088386E" w:rsidRDefault="005E24EC" w:rsidP="005E24EC">
      <w:pPr>
        <w:pStyle w:val="a6"/>
        <w:spacing w:line="360" w:lineRule="auto"/>
        <w:jc w:val="both"/>
        <w:rPr>
          <w:sz w:val="28"/>
          <w:szCs w:val="28"/>
        </w:rPr>
      </w:pPr>
    </w:p>
    <w:p w:rsidR="006271E4" w:rsidRDefault="006271E4" w:rsidP="0080130E">
      <w:pPr>
        <w:spacing w:after="0" w:line="360" w:lineRule="auto"/>
        <w:sectPr w:rsidR="006271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3E03" w:rsidRPr="00EC3E03" w:rsidRDefault="00EC3E03" w:rsidP="00EC3E03">
      <w:pPr>
        <w:spacing w:line="259" w:lineRule="auto"/>
        <w:jc w:val="center"/>
        <w:rPr>
          <w:rFonts w:ascii="Times New Roman" w:hAnsi="Times New Roman" w:cs="Times New Roman"/>
          <w:szCs w:val="24"/>
        </w:rPr>
      </w:pPr>
      <w:r w:rsidRPr="00EC3E03">
        <w:rPr>
          <w:rFonts w:ascii="Times New Roman" w:hAnsi="Times New Roman" w:cs="Times New Roman"/>
          <w:szCs w:val="24"/>
        </w:rPr>
        <w:lastRenderedPageBreak/>
        <w:t>МИНИСТЕРСТВО ТРАНСПОРТА РОССИЙСКОЙ ФЕДЕРАЦИИ</w:t>
      </w:r>
    </w:p>
    <w:p w:rsidR="00EC3E03" w:rsidRPr="00EC3E03" w:rsidRDefault="00EC3E03" w:rsidP="00EC3E03">
      <w:pPr>
        <w:spacing w:line="259" w:lineRule="auto"/>
        <w:jc w:val="center"/>
        <w:rPr>
          <w:rFonts w:ascii="Times New Roman" w:hAnsi="Times New Roman" w:cs="Times New Roman"/>
          <w:szCs w:val="24"/>
        </w:rPr>
      </w:pPr>
      <w:r w:rsidRPr="00EC3E03">
        <w:rPr>
          <w:rFonts w:ascii="Times New Roman" w:hAnsi="Times New Roman" w:cs="Times New Roman"/>
          <w:szCs w:val="24"/>
        </w:rPr>
        <w:t>ФЕДЕРАЛЬНОЕ ГОСУДАРСТВЕННОЕ АВТОНОМНОЕ ОБРАЗОВАТЕЛЬНОЕ</w:t>
      </w:r>
    </w:p>
    <w:p w:rsidR="00EC3E03" w:rsidRPr="00EC3E03" w:rsidRDefault="00EC3E03" w:rsidP="00EC3E03">
      <w:pPr>
        <w:spacing w:line="259" w:lineRule="auto"/>
        <w:jc w:val="center"/>
        <w:rPr>
          <w:rFonts w:ascii="Times New Roman" w:hAnsi="Times New Roman" w:cs="Times New Roman"/>
          <w:szCs w:val="24"/>
        </w:rPr>
      </w:pPr>
      <w:r w:rsidRPr="00EC3E03">
        <w:rPr>
          <w:rFonts w:ascii="Times New Roman" w:hAnsi="Times New Roman" w:cs="Times New Roman"/>
          <w:szCs w:val="24"/>
        </w:rPr>
        <w:t>УЧРЕЖДЕНИЕ ВЫСШЕГО ОБРАЗОВАНИЯ</w:t>
      </w:r>
    </w:p>
    <w:p w:rsidR="00EC3E03" w:rsidRPr="00EC3E03" w:rsidRDefault="00EC3E03" w:rsidP="00EC3E03">
      <w:pPr>
        <w:spacing w:line="259" w:lineRule="auto"/>
        <w:jc w:val="center"/>
        <w:rPr>
          <w:rFonts w:ascii="Times New Roman" w:hAnsi="Times New Roman" w:cs="Times New Roman"/>
          <w:szCs w:val="24"/>
        </w:rPr>
      </w:pPr>
      <w:r w:rsidRPr="00EC3E03">
        <w:rPr>
          <w:rFonts w:ascii="Times New Roman" w:hAnsi="Times New Roman" w:cs="Times New Roman"/>
          <w:szCs w:val="24"/>
        </w:rPr>
        <w:t>«РОССИЙСКИЙ УНИВЕРСИТЕТ ТРАНСПОРТА (МИИТ)»</w:t>
      </w:r>
    </w:p>
    <w:p w:rsidR="00EC3E03" w:rsidRPr="00EC3E03" w:rsidRDefault="00EC3E03" w:rsidP="00EC3E03">
      <w:pPr>
        <w:pBdr>
          <w:bottom w:val="single" w:sz="12" w:space="0" w:color="auto"/>
        </w:pBdr>
        <w:spacing w:line="259" w:lineRule="auto"/>
        <w:jc w:val="center"/>
        <w:rPr>
          <w:rFonts w:ascii="Times New Roman" w:hAnsi="Times New Roman" w:cs="Times New Roman"/>
          <w:szCs w:val="24"/>
        </w:rPr>
      </w:pPr>
      <w:r w:rsidRPr="00EC3E03">
        <w:rPr>
          <w:rFonts w:ascii="Times New Roman" w:hAnsi="Times New Roman" w:cs="Times New Roman"/>
          <w:szCs w:val="24"/>
        </w:rPr>
        <w:t>(РУТ (МИИТ)</w:t>
      </w:r>
    </w:p>
    <w:p w:rsidR="00EC3E03" w:rsidRDefault="00EC3E03" w:rsidP="006271E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271E4" w:rsidRDefault="006271E4" w:rsidP="006271E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ЗАДАНИЕ</w:t>
      </w:r>
    </w:p>
    <w:p w:rsidR="006271E4" w:rsidRDefault="006271E4" w:rsidP="006271E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</w:t>
      </w:r>
    </w:p>
    <w:p w:rsidR="006271E4" w:rsidRDefault="00EC3E03" w:rsidP="006271E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производственную технологическую</w:t>
      </w:r>
      <w:r w:rsidR="006271E4">
        <w:rPr>
          <w:rFonts w:ascii="Times New Roman" w:hAnsi="Times New Roman" w:cs="Times New Roman"/>
          <w:b/>
          <w:sz w:val="20"/>
          <w:szCs w:val="20"/>
        </w:rPr>
        <w:t xml:space="preserve"> практику (отчет)</w:t>
      </w:r>
    </w:p>
    <w:p w:rsidR="006271E4" w:rsidRDefault="006271E4" w:rsidP="006271E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для специальностей</w:t>
      </w:r>
    </w:p>
    <w:p w:rsidR="006271E4" w:rsidRDefault="006271E4" w:rsidP="006271E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23.05.04 Эксплуатация железных дорог</w:t>
      </w:r>
    </w:p>
    <w:p w:rsidR="006271E4" w:rsidRDefault="006271E4" w:rsidP="006271E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23.03.01 Технология транспортных процессов</w:t>
      </w:r>
    </w:p>
    <w:p w:rsidR="006271E4" w:rsidRDefault="006271E4" w:rsidP="006271E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271E4" w:rsidRDefault="006271E4" w:rsidP="006271E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Кафедра «</w:t>
      </w:r>
      <w:r w:rsidR="00EC3E03" w:rsidRPr="00EC3E03">
        <w:rPr>
          <w:rFonts w:ascii="Times New Roman" w:hAnsi="Times New Roman" w:cs="Times New Roman"/>
          <w:b/>
          <w:sz w:val="20"/>
          <w:szCs w:val="20"/>
        </w:rPr>
        <w:t>Логистические транспортные системы и технологии</w:t>
      </w:r>
      <w:r>
        <w:rPr>
          <w:rFonts w:ascii="Times New Roman" w:hAnsi="Times New Roman" w:cs="Times New Roman"/>
          <w:b/>
          <w:sz w:val="20"/>
          <w:szCs w:val="20"/>
        </w:rPr>
        <w:t>»</w:t>
      </w:r>
    </w:p>
    <w:p w:rsidR="006271E4" w:rsidRDefault="006271E4" w:rsidP="006271E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271E4" w:rsidRDefault="006271E4" w:rsidP="006271E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Студент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Группа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6271E4" w:rsidRDefault="006271E4" w:rsidP="006271E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271E4" w:rsidRDefault="006271E4" w:rsidP="006271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прохождении практики студенты изучают:</w:t>
      </w:r>
    </w:p>
    <w:p w:rsidR="006271E4" w:rsidRDefault="006271E4" w:rsidP="006271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-правила техники личной безопасности, их особенности на объекте прохождения практики;</w:t>
      </w:r>
    </w:p>
    <w:p w:rsidR="006271E4" w:rsidRDefault="006271E4" w:rsidP="006271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-общие обязанности работников транспорта и общие положения нормативных документов.</w:t>
      </w:r>
    </w:p>
    <w:p w:rsidR="006271E4" w:rsidRDefault="006271E4" w:rsidP="006271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Студенты обязаны:</w:t>
      </w:r>
    </w:p>
    <w:p w:rsidR="006271E4" w:rsidRDefault="006271E4" w:rsidP="006271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-регулярно вести отчет и предъявлять его руководителям практики от Университета для проверки;</w:t>
      </w:r>
    </w:p>
    <w:p w:rsidR="006271E4" w:rsidRDefault="006271E4" w:rsidP="006271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-полностью выполнить рабочую программу практики;</w:t>
      </w:r>
    </w:p>
    <w:p w:rsidR="006271E4" w:rsidRDefault="006271E4" w:rsidP="006271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 концу практики подготовить отчет и защитить его.</w:t>
      </w:r>
    </w:p>
    <w:p w:rsidR="006271E4" w:rsidRDefault="006271E4" w:rsidP="006271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71E4" w:rsidRDefault="006271E4" w:rsidP="006271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прохождения практики, студент ведет отчет установленной формы. В нем отмечается каждый день какие объекты практики были посещены и что было изучено (например, техническое оснащение объекта практики, технология работы объекта или отдельных технологических линий, обязанности </w:t>
      </w:r>
      <w:r>
        <w:rPr>
          <w:rFonts w:ascii="Times New Roman" w:hAnsi="Times New Roman" w:cs="Times New Roman"/>
          <w:sz w:val="24"/>
          <w:szCs w:val="24"/>
        </w:rPr>
        <w:t>работников, вопросы техники безопасности и т.д.). По ходу написания разделов отчета студент подбирает и систематизирует материалы. Индивидуальное задание выдается руководителем практики.</w:t>
      </w:r>
    </w:p>
    <w:p w:rsidR="006C2D2B" w:rsidRDefault="006C2D2B" w:rsidP="0080130E">
      <w:pPr>
        <w:spacing w:after="0" w:line="360" w:lineRule="auto"/>
      </w:pPr>
    </w:p>
    <w:p w:rsidR="006271E4" w:rsidRDefault="006271E4" w:rsidP="0080130E">
      <w:pPr>
        <w:spacing w:after="0" w:line="360" w:lineRule="auto"/>
      </w:pPr>
    </w:p>
    <w:p w:rsidR="006271E4" w:rsidRDefault="006271E4" w:rsidP="006271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отчет, выполненный в соответствии с требованиями с ГОСТ 7. 32 – 2017 Система стандартов по информации, библиотечному и издательскому делу. ОТЧЕТ О НАУЧНО-ИССЛЕДОВАТЕЛЬСКОЙ РАБОТЕ. Отчет должен содержать описание, а также рекомендовано размещать иллюстрации, схемы, таблицы по объектам практики; защита отчета проводится в последний день практики в соответствии с календарным учебным графиком.</w:t>
      </w:r>
    </w:p>
    <w:p w:rsidR="006271E4" w:rsidRDefault="006271E4" w:rsidP="006271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71E4" w:rsidRDefault="006271E4" w:rsidP="006271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71E4" w:rsidRDefault="006271E4" w:rsidP="006271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сдачи отчета: 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 </w:t>
      </w:r>
      <w:r>
        <w:rPr>
          <w:rFonts w:ascii="Times New Roman" w:hAnsi="Times New Roman" w:cs="Times New Roman"/>
          <w:sz w:val="24"/>
          <w:szCs w:val="24"/>
        </w:rPr>
        <w:t xml:space="preserve">г.   </w:t>
      </w:r>
      <w:r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:rsidR="006271E4" w:rsidRDefault="006271E4" w:rsidP="006271E4">
      <w:pPr>
        <w:spacing w:after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_____________________________________________________ </w:t>
      </w:r>
    </w:p>
    <w:p w:rsidR="006271E4" w:rsidRDefault="006271E4" w:rsidP="0080130E">
      <w:pPr>
        <w:spacing w:after="0" w:line="360" w:lineRule="auto"/>
      </w:pPr>
    </w:p>
    <w:sectPr w:rsidR="006271E4" w:rsidSect="006271E4">
      <w:pgSz w:w="16838" w:h="11906" w:orient="landscape"/>
      <w:pgMar w:top="993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70375"/>
    <w:multiLevelType w:val="hybridMultilevel"/>
    <w:tmpl w:val="AE880D48"/>
    <w:lvl w:ilvl="0" w:tplc="ECD414A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C7524"/>
    <w:multiLevelType w:val="hybridMultilevel"/>
    <w:tmpl w:val="85BE7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263E7"/>
    <w:multiLevelType w:val="hybridMultilevel"/>
    <w:tmpl w:val="CE1A4086"/>
    <w:lvl w:ilvl="0" w:tplc="5DDC28F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A25D3"/>
    <w:multiLevelType w:val="hybridMultilevel"/>
    <w:tmpl w:val="94CCD7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73E043F"/>
    <w:multiLevelType w:val="hybridMultilevel"/>
    <w:tmpl w:val="85C2EB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84C3E"/>
    <w:multiLevelType w:val="hybridMultilevel"/>
    <w:tmpl w:val="5B506F62"/>
    <w:lvl w:ilvl="0" w:tplc="C186B72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20238"/>
    <w:multiLevelType w:val="hybridMultilevel"/>
    <w:tmpl w:val="9B6C208E"/>
    <w:lvl w:ilvl="0" w:tplc="D0528CF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E2507"/>
    <w:multiLevelType w:val="hybridMultilevel"/>
    <w:tmpl w:val="93383BCC"/>
    <w:lvl w:ilvl="0" w:tplc="DCECF9E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06A11"/>
    <w:multiLevelType w:val="hybridMultilevel"/>
    <w:tmpl w:val="DD00D258"/>
    <w:lvl w:ilvl="0" w:tplc="4A1C8E1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AD01D1"/>
    <w:multiLevelType w:val="hybridMultilevel"/>
    <w:tmpl w:val="C4768302"/>
    <w:lvl w:ilvl="0" w:tplc="67D0F87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6"/>
  </w:num>
  <w:num w:numId="5">
    <w:abstractNumId w:val="0"/>
  </w:num>
  <w:num w:numId="6">
    <w:abstractNumId w:val="8"/>
  </w:num>
  <w:num w:numId="7">
    <w:abstractNumId w:val="2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E0B"/>
    <w:rsid w:val="001755C2"/>
    <w:rsid w:val="002F56B0"/>
    <w:rsid w:val="003C7952"/>
    <w:rsid w:val="004E0DFC"/>
    <w:rsid w:val="00501D0C"/>
    <w:rsid w:val="005A6E0B"/>
    <w:rsid w:val="005E24EC"/>
    <w:rsid w:val="006271E4"/>
    <w:rsid w:val="006C2D2B"/>
    <w:rsid w:val="006C609E"/>
    <w:rsid w:val="006F7A59"/>
    <w:rsid w:val="007922A1"/>
    <w:rsid w:val="0080130E"/>
    <w:rsid w:val="009674A9"/>
    <w:rsid w:val="00AD1AAC"/>
    <w:rsid w:val="00B814AF"/>
    <w:rsid w:val="00C40481"/>
    <w:rsid w:val="00DD30BF"/>
    <w:rsid w:val="00E92674"/>
    <w:rsid w:val="00EC3E03"/>
    <w:rsid w:val="00F5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F0F61"/>
  <w15:docId w15:val="{0A30191F-19A6-48DE-AB07-3AC4CB3EE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E0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A6E0B"/>
    <w:pPr>
      <w:spacing w:after="0" w:line="240" w:lineRule="auto"/>
      <w:jc w:val="center"/>
    </w:pPr>
    <w:rPr>
      <w:rFonts w:ascii="Arial" w:eastAsia="Times New Roman" w:hAnsi="Arial" w:cs="Arial"/>
      <w:sz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A6E0B"/>
    <w:rPr>
      <w:rFonts w:ascii="Arial" w:eastAsia="Times New Roman" w:hAnsi="Arial" w:cs="Arial"/>
      <w:sz w:val="28"/>
      <w:lang w:eastAsia="ru-RU"/>
    </w:rPr>
  </w:style>
  <w:style w:type="character" w:customStyle="1" w:styleId="1">
    <w:name w:val="Стиль1 Знак"/>
    <w:basedOn w:val="a0"/>
    <w:link w:val="10"/>
    <w:locked/>
    <w:rsid w:val="005A6E0B"/>
    <w:rPr>
      <w:rFonts w:ascii="Times New Roman" w:hAnsi="Times New Roman" w:cs="Times New Roman"/>
      <w:caps/>
      <w:sz w:val="28"/>
      <w:szCs w:val="28"/>
      <w:lang w:val="en-US"/>
    </w:rPr>
  </w:style>
  <w:style w:type="paragraph" w:customStyle="1" w:styleId="10">
    <w:name w:val="Стиль1"/>
    <w:basedOn w:val="a"/>
    <w:link w:val="1"/>
    <w:qFormat/>
    <w:rsid w:val="005A6E0B"/>
    <w:pPr>
      <w:spacing w:after="0" w:line="240" w:lineRule="auto"/>
    </w:pPr>
    <w:rPr>
      <w:rFonts w:ascii="Times New Roman" w:hAnsi="Times New Roman" w:cs="Times New Roman"/>
      <w:caps/>
      <w:sz w:val="28"/>
      <w:szCs w:val="28"/>
      <w:lang w:val="en-US"/>
    </w:rPr>
  </w:style>
  <w:style w:type="table" w:styleId="a5">
    <w:name w:val="Table Grid"/>
    <w:basedOn w:val="a1"/>
    <w:uiPriority w:val="39"/>
    <w:rsid w:val="005A6E0B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01D0C"/>
    <w:pPr>
      <w:widowControl w:val="0"/>
      <w:autoSpaceDE w:val="0"/>
      <w:autoSpaceDN w:val="0"/>
      <w:spacing w:after="0" w:line="240" w:lineRule="auto"/>
      <w:ind w:left="102" w:hanging="281"/>
    </w:pPr>
    <w:rPr>
      <w:rFonts w:ascii="Times New Roman" w:eastAsia="Times New Roman" w:hAnsi="Times New Roman" w:cs="Times New Roman"/>
    </w:rPr>
  </w:style>
  <w:style w:type="table" w:customStyle="1" w:styleId="11">
    <w:name w:val="Сетка таблицы1"/>
    <w:basedOn w:val="a1"/>
    <w:next w:val="a5"/>
    <w:uiPriority w:val="39"/>
    <w:rsid w:val="0080130E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5E24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E24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">
    <w:name w:val="Знак Знак2"/>
    <w:rsid w:val="00C4048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12</Pages>
  <Words>2600</Words>
  <Characters>14824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Старосветская Юлия Анатольевна</cp:lastModifiedBy>
  <cp:revision>19</cp:revision>
  <dcterms:created xsi:type="dcterms:W3CDTF">2023-12-26T15:19:00Z</dcterms:created>
  <dcterms:modified xsi:type="dcterms:W3CDTF">2024-03-14T11:03:00Z</dcterms:modified>
</cp:coreProperties>
</file>