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C889" w14:textId="77777777" w:rsidR="00FA3E76" w:rsidRPr="008F1B5A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</w:t>
      </w:r>
      <w:r w:rsidRPr="008F1B5A">
        <w:rPr>
          <w:b/>
          <w:sz w:val="28"/>
          <w:szCs w:val="28"/>
        </w:rPr>
        <w:t>ценочные материалы, применяемые при проведении</w:t>
      </w:r>
    </w:p>
    <w:p w14:paraId="410AF3CE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F1B5A">
        <w:rPr>
          <w:b/>
          <w:sz w:val="28"/>
          <w:szCs w:val="28"/>
        </w:rPr>
        <w:t xml:space="preserve">промежуточной аттестации по дисциплине (модулю) </w:t>
      </w:r>
    </w:p>
    <w:p w14:paraId="28FDCDEE" w14:textId="200CD074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br/>
      </w:r>
    </w:p>
    <w:p w14:paraId="2BD1FE93" w14:textId="296CE295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5390B">
        <w:rPr>
          <w:b/>
          <w:sz w:val="28"/>
          <w:szCs w:val="28"/>
        </w:rPr>
        <w:t>«</w:t>
      </w:r>
      <w:r w:rsidR="007736B9">
        <w:rPr>
          <w:b/>
          <w:sz w:val="28"/>
          <w:szCs w:val="28"/>
        </w:rPr>
        <w:t>Управление человеческими ресурсами</w:t>
      </w:r>
      <w:r w:rsidRPr="0005390B">
        <w:rPr>
          <w:b/>
          <w:sz w:val="28"/>
          <w:szCs w:val="28"/>
        </w:rPr>
        <w:t>»</w:t>
      </w:r>
    </w:p>
    <w:p w14:paraId="32202272" w14:textId="77777777" w:rsidR="0005390B" w:rsidRPr="0005390B" w:rsidRDefault="0005390B" w:rsidP="0005390B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76F3C87" w14:textId="4389B1A4" w:rsidR="00FA3E76" w:rsidRDefault="0005390B" w:rsidP="00FA3E76">
      <w:pPr>
        <w:spacing w:line="276" w:lineRule="auto"/>
        <w:contextualSpacing/>
        <w:jc w:val="both"/>
        <w:rPr>
          <w:sz w:val="28"/>
          <w:szCs w:val="28"/>
        </w:rPr>
      </w:pPr>
      <w:r w:rsidRPr="0005390B">
        <w:rPr>
          <w:sz w:val="28"/>
          <w:szCs w:val="28"/>
        </w:rPr>
        <w:tab/>
      </w:r>
      <w:r w:rsidR="00FA3E76">
        <w:rPr>
          <w:sz w:val="28"/>
          <w:szCs w:val="28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 w:rsidR="00FA3E76">
        <w:rPr>
          <w:sz w:val="28"/>
          <w:szCs w:val="28"/>
        </w:rPr>
        <w:t xml:space="preserve"> из нижеприведенного списка.</w:t>
      </w:r>
    </w:p>
    <w:p w14:paraId="5171B56C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1249DAC9" w14:textId="77777777" w:rsidR="00FA3E76" w:rsidRDefault="00FA3E76" w:rsidP="00FA3E7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EC130E">
        <w:rPr>
          <w:sz w:val="28"/>
          <w:szCs w:val="28"/>
        </w:rPr>
        <w:t>Примерный перечень вопросов</w:t>
      </w:r>
    </w:p>
    <w:p w14:paraId="59B3A98D" w14:textId="43E01AC1" w:rsidR="0005390B" w:rsidRPr="0005390B" w:rsidRDefault="0005390B" w:rsidP="0005390B">
      <w:pPr>
        <w:spacing w:line="276" w:lineRule="auto"/>
        <w:contextualSpacing/>
        <w:jc w:val="both"/>
        <w:rPr>
          <w:sz w:val="28"/>
          <w:szCs w:val="28"/>
        </w:rPr>
      </w:pPr>
    </w:p>
    <w:p w14:paraId="67C15F6B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1. Понятие организации.</w:t>
      </w:r>
    </w:p>
    <w:p w14:paraId="00767932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2. Функции управления.</w:t>
      </w:r>
    </w:p>
    <w:p w14:paraId="5C14272A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3. Стратегии и политика управления персоналом.</w:t>
      </w:r>
    </w:p>
    <w:p w14:paraId="0C2F5259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4. Задачи, функции и методы управления персоналом современной.</w:t>
      </w:r>
    </w:p>
    <w:p w14:paraId="0E76E857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5. Роль и место службы управления персоналом в организации.</w:t>
      </w:r>
    </w:p>
    <w:p w14:paraId="02BC1A71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6. Планирование потребности в персонале.</w:t>
      </w:r>
    </w:p>
    <w:p w14:paraId="054F0372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7. Методы определения потребностей.</w:t>
      </w:r>
    </w:p>
    <w:p w14:paraId="4343EE34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8. Внутренний и внешний набор персонала.</w:t>
      </w:r>
    </w:p>
    <w:p w14:paraId="20161DCB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9. Методы привлечения кандидатов.</w:t>
      </w:r>
    </w:p>
    <w:p w14:paraId="0B81C84B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10. Цели и структура отбора.</w:t>
      </w:r>
    </w:p>
    <w:p w14:paraId="0CEDAD08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11. Виды интервью: по компетенциям, биографическое, ситуационное,</w:t>
      </w:r>
    </w:p>
    <w:p w14:paraId="1513BFD6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проективное.</w:t>
      </w:r>
    </w:p>
    <w:p w14:paraId="31B32380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12. Психологическое тестирование персонала.</w:t>
      </w:r>
    </w:p>
    <w:p w14:paraId="4065A62A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13. Критерии эффективности системы найма.</w:t>
      </w:r>
    </w:p>
    <w:p w14:paraId="16A469BC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14. Технология создания положения о найме.</w:t>
      </w:r>
    </w:p>
    <w:p w14:paraId="583E0324" w14:textId="50E10F73" w:rsidR="004C30B1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15. Адаптация персонала.</w:t>
      </w:r>
    </w:p>
    <w:p w14:paraId="48452C8F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16. Оценка персонала.</w:t>
      </w:r>
    </w:p>
    <w:p w14:paraId="20CB4284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17. Методы оценки персонала.</w:t>
      </w:r>
    </w:p>
    <w:p w14:paraId="30C39041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18. Процедура аттестации персонала.</w:t>
      </w:r>
    </w:p>
    <w:p w14:paraId="5981E055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19. Место обучения в системе управления персоналом.</w:t>
      </w:r>
    </w:p>
    <w:p w14:paraId="66880B19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20. Виды и методы обучения.</w:t>
      </w:r>
    </w:p>
    <w:p w14:paraId="0C1E9F58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21. Система управления карьерой в современной организации.</w:t>
      </w:r>
    </w:p>
    <w:p w14:paraId="0DD39D9B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22. Планирование и подготовка кадрового резерва.</w:t>
      </w:r>
    </w:p>
    <w:p w14:paraId="0A52045A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23. Понятие мотивации и ее роль в управлении.</w:t>
      </w:r>
    </w:p>
    <w:p w14:paraId="077D974A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24. Основные принципы трудовой мотивации.</w:t>
      </w:r>
    </w:p>
    <w:p w14:paraId="782193E6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25. Обзор современных теорий трудовой мотивации.</w:t>
      </w:r>
    </w:p>
    <w:p w14:paraId="3B33CA3A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26. Возможности нематериальной мотивации.</w:t>
      </w:r>
    </w:p>
    <w:p w14:paraId="4CE1EDA8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27. Определение ключевых показателей эффективности (</w:t>
      </w:r>
      <w:proofErr w:type="spellStart"/>
      <w:r w:rsidRPr="00920EDD">
        <w:rPr>
          <w:spacing w:val="-2"/>
          <w:szCs w:val="24"/>
        </w:rPr>
        <w:t>KPIs</w:t>
      </w:r>
      <w:proofErr w:type="spellEnd"/>
      <w:r w:rsidRPr="00920EDD">
        <w:rPr>
          <w:spacing w:val="-2"/>
          <w:szCs w:val="24"/>
        </w:rPr>
        <w:t>).</w:t>
      </w:r>
    </w:p>
    <w:p w14:paraId="12673707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28. Разработка социальных программ для персонала.</w:t>
      </w:r>
    </w:p>
    <w:p w14:paraId="1CB6B7B9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29. Управление конфликтами и стрессами.</w:t>
      </w:r>
    </w:p>
    <w:p w14:paraId="28B3062E" w14:textId="77777777" w:rsidR="007736B9" w:rsidRPr="00920EDD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  <w:r w:rsidRPr="00920EDD">
        <w:rPr>
          <w:spacing w:val="-2"/>
          <w:szCs w:val="24"/>
        </w:rPr>
        <w:t>30. Взаимосвязь стратегии организации и стратегии управления персоналом.</w:t>
      </w:r>
    </w:p>
    <w:p w14:paraId="7700E19B" w14:textId="77777777" w:rsidR="007736B9" w:rsidRPr="00920EDD" w:rsidRDefault="007736B9" w:rsidP="007736B9">
      <w:pPr>
        <w:contextualSpacing/>
        <w:rPr>
          <w:bCs/>
          <w:szCs w:val="24"/>
        </w:rPr>
      </w:pPr>
    </w:p>
    <w:p w14:paraId="77DC01C6" w14:textId="77777777" w:rsidR="007736B9" w:rsidRDefault="007736B9" w:rsidP="007736B9"/>
    <w:p w14:paraId="651A97FA" w14:textId="77777777" w:rsidR="007736B9" w:rsidRPr="007736B9" w:rsidRDefault="007736B9" w:rsidP="007736B9">
      <w:pPr>
        <w:tabs>
          <w:tab w:val="left" w:pos="426"/>
          <w:tab w:val="right" w:leader="underscore" w:pos="8505"/>
        </w:tabs>
        <w:ind w:left="852"/>
        <w:jc w:val="both"/>
        <w:rPr>
          <w:spacing w:val="-2"/>
          <w:szCs w:val="24"/>
        </w:rPr>
      </w:pPr>
    </w:p>
    <w:sectPr w:rsidR="007736B9" w:rsidRPr="007736B9" w:rsidSect="00900F14">
      <w:headerReference w:type="default" r:id="rId8"/>
      <w:footerReference w:type="default" r:id="rId9"/>
      <w:headerReference w:type="first" r:id="rId10"/>
      <w:pgSz w:w="11906" w:h="16838"/>
      <w:pgMar w:top="1134" w:right="851" w:bottom="73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A772" w14:textId="77777777" w:rsidR="00444067" w:rsidRDefault="00444067">
      <w:r>
        <w:separator/>
      </w:r>
    </w:p>
  </w:endnote>
  <w:endnote w:type="continuationSeparator" w:id="0">
    <w:p w14:paraId="418FBE7F" w14:textId="77777777" w:rsidR="00444067" w:rsidRDefault="004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C543" w14:textId="77777777" w:rsidR="00801982" w:rsidRDefault="00444067">
    <w:pPr>
      <w:pStyle w:val="ab"/>
      <w:jc w:val="right"/>
    </w:pPr>
  </w:p>
  <w:p w14:paraId="54B05BEE" w14:textId="77777777" w:rsidR="00801982" w:rsidRDefault="00444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5C8D" w14:textId="77777777" w:rsidR="00444067" w:rsidRDefault="00444067">
      <w:r>
        <w:separator/>
      </w:r>
    </w:p>
  </w:footnote>
  <w:footnote w:type="continuationSeparator" w:id="0">
    <w:p w14:paraId="1A9972D7" w14:textId="77777777" w:rsidR="00444067" w:rsidRDefault="0044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7C90" w14:textId="4F25FE8D" w:rsidR="00801982" w:rsidRPr="00FA3E76" w:rsidRDefault="00FA3E76" w:rsidP="00FA3E76">
    <w:pPr>
      <w:pStyle w:val="a9"/>
      <w:rPr>
        <w:sz w:val="16"/>
        <w:szCs w:val="16"/>
      </w:rPr>
    </w:pPr>
    <w:r w:rsidRPr="00FA3E76">
      <w:rPr>
        <w:sz w:val="16"/>
        <w:szCs w:val="16"/>
      </w:rPr>
      <w:t xml:space="preserve">Маркетинг </w:t>
    </w:r>
  </w:p>
  <w:p w14:paraId="572D58BB" w14:textId="77777777" w:rsidR="00801982" w:rsidRDefault="004440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E501" w14:textId="7FF0C7AD" w:rsidR="0005390B" w:rsidRPr="0005390B" w:rsidRDefault="007736B9">
    <w:pPr>
      <w:pStyle w:val="a9"/>
      <w:rPr>
        <w:sz w:val="16"/>
        <w:szCs w:val="16"/>
      </w:rPr>
    </w:pPr>
    <w:r>
      <w:rPr>
        <w:sz w:val="16"/>
        <w:szCs w:val="16"/>
      </w:rPr>
      <w:t>Управление человеческими ресурсами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5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166"/>
    <w:multiLevelType w:val="hybridMultilevel"/>
    <w:tmpl w:val="D80C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06A65"/>
    <w:multiLevelType w:val="hybridMultilevel"/>
    <w:tmpl w:val="D680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5D9"/>
    <w:multiLevelType w:val="hybridMultilevel"/>
    <w:tmpl w:val="932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34"/>
    <w:multiLevelType w:val="hybridMultilevel"/>
    <w:tmpl w:val="DC7072AA"/>
    <w:lvl w:ilvl="0" w:tplc="A46C44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570747"/>
    <w:multiLevelType w:val="hybridMultilevel"/>
    <w:tmpl w:val="D8B67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57C31"/>
    <w:multiLevelType w:val="hybridMultilevel"/>
    <w:tmpl w:val="723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22D02"/>
    <w:multiLevelType w:val="hybridMultilevel"/>
    <w:tmpl w:val="D4BA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83363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9">
    <w:nsid w:val="4BFA74AE"/>
    <w:multiLevelType w:val="multilevel"/>
    <w:tmpl w:val="0060C5D4"/>
    <w:lvl w:ilvl="0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93"/>
        </w:tabs>
        <w:ind w:left="89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3"/>
        </w:tabs>
        <w:ind w:left="161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3"/>
        </w:tabs>
        <w:ind w:left="197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3"/>
        </w:tabs>
        <w:ind w:left="2333" w:hanging="2160"/>
      </w:pPr>
      <w:rPr>
        <w:rFonts w:cs="Times New Roman" w:hint="default"/>
        <w:b/>
      </w:rPr>
    </w:lvl>
  </w:abstractNum>
  <w:abstractNum w:abstractNumId="10">
    <w:nsid w:val="4CA93D97"/>
    <w:multiLevelType w:val="hybridMultilevel"/>
    <w:tmpl w:val="0BB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56F1"/>
    <w:multiLevelType w:val="hybridMultilevel"/>
    <w:tmpl w:val="E9C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103271"/>
    <w:multiLevelType w:val="hybridMultilevel"/>
    <w:tmpl w:val="3A124488"/>
    <w:lvl w:ilvl="0" w:tplc="491C1EF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B3B"/>
    <w:multiLevelType w:val="multilevel"/>
    <w:tmpl w:val="C88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202F8"/>
    <w:multiLevelType w:val="hybridMultilevel"/>
    <w:tmpl w:val="1DC6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F446A"/>
    <w:multiLevelType w:val="hybridMultilevel"/>
    <w:tmpl w:val="33C8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3E"/>
    <w:rsid w:val="0005390B"/>
    <w:rsid w:val="000966AF"/>
    <w:rsid w:val="001265BC"/>
    <w:rsid w:val="00246E27"/>
    <w:rsid w:val="00444067"/>
    <w:rsid w:val="00463BBA"/>
    <w:rsid w:val="004A3DC4"/>
    <w:rsid w:val="004C30B1"/>
    <w:rsid w:val="00537F3C"/>
    <w:rsid w:val="006107FC"/>
    <w:rsid w:val="006B3CA5"/>
    <w:rsid w:val="00700918"/>
    <w:rsid w:val="00762222"/>
    <w:rsid w:val="007736B9"/>
    <w:rsid w:val="007F05B2"/>
    <w:rsid w:val="0082162F"/>
    <w:rsid w:val="008F12D6"/>
    <w:rsid w:val="00916F9F"/>
    <w:rsid w:val="00952088"/>
    <w:rsid w:val="00B1683E"/>
    <w:rsid w:val="00B508C9"/>
    <w:rsid w:val="00BA4F57"/>
    <w:rsid w:val="00BD28B7"/>
    <w:rsid w:val="00C47D7C"/>
    <w:rsid w:val="00D0446A"/>
    <w:rsid w:val="00D417B2"/>
    <w:rsid w:val="00D47935"/>
    <w:rsid w:val="00DA7F7A"/>
    <w:rsid w:val="00DF063A"/>
    <w:rsid w:val="00FA3E76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044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4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4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46A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46A"/>
  </w:style>
  <w:style w:type="paragraph" w:customStyle="1" w:styleId="headertext">
    <w:name w:val="header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4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46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B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07F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1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ad">
    <w:name w:val="Body Text Indent"/>
    <w:basedOn w:val="a"/>
    <w:link w:val="ae"/>
    <w:uiPriority w:val="99"/>
    <w:unhideWhenUsed/>
    <w:rsid w:val="006107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07FC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610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07FC"/>
    <w:rPr>
      <w:rFonts w:ascii="Times New Roman" w:eastAsia="Calibri" w:hAnsi="Times New Roman" w:cs="Times New Roman"/>
      <w:sz w:val="24"/>
    </w:rPr>
  </w:style>
  <w:style w:type="paragraph" w:customStyle="1" w:styleId="stexam">
    <w:name w:val="stexam"/>
    <w:basedOn w:val="a"/>
    <w:rsid w:val="006107F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717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7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119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00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Оленина Ольга Анатольевна</cp:lastModifiedBy>
  <cp:revision>3</cp:revision>
  <dcterms:created xsi:type="dcterms:W3CDTF">2022-02-06T13:02:00Z</dcterms:created>
  <dcterms:modified xsi:type="dcterms:W3CDTF">2024-05-03T14:58:00Z</dcterms:modified>
</cp:coreProperties>
</file>