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27F" w:rsidRDefault="0000227F" w:rsidP="0000227F">
      <w:pPr>
        <w:shd w:val="clear" w:color="auto" w:fill="FFFFFF"/>
        <w:spacing w:after="0" w:line="240" w:lineRule="auto"/>
        <w:jc w:val="center"/>
        <w:rPr>
          <w:rFonts w:ascii="Times New Roman" w:hAnsi="Times New Roman"/>
          <w:b/>
          <w:color w:val="2C2D2E"/>
          <w:lang w:eastAsia="ru-RU"/>
        </w:rPr>
      </w:pPr>
      <w:r>
        <w:rPr>
          <w:rFonts w:ascii="Times New Roman" w:hAnsi="Times New Roman"/>
          <w:b/>
          <w:color w:val="2C2D2E"/>
          <w:lang w:eastAsia="ru-RU"/>
        </w:rPr>
        <w:t>Примерные оценочные материалы, применяемые при проведении промежуточной аттестации по дисциплине (модулю) «Управление конкурентоспособностью на транспорте и в логистике»</w:t>
      </w:r>
    </w:p>
    <w:p w:rsidR="00713FA7" w:rsidRPr="00715477" w:rsidRDefault="00713FA7" w:rsidP="00713FA7">
      <w:pPr>
        <w:spacing w:line="240" w:lineRule="auto"/>
        <w:jc w:val="both"/>
        <w:rPr>
          <w:rFonts w:ascii="Times New Roman" w:eastAsia="Times New Roman" w:hAnsi="Times New Roman" w:cs="Times New Roman"/>
          <w:b/>
          <w:i/>
          <w:sz w:val="24"/>
          <w:lang w:eastAsia="ru-RU"/>
        </w:rPr>
      </w:pPr>
    </w:p>
    <w:p w:rsidR="00713FA7" w:rsidRDefault="0000227F" w:rsidP="00713FA7">
      <w:pPr>
        <w:rPr>
          <w:sz w:val="24"/>
          <w:szCs w:val="24"/>
        </w:rPr>
      </w:pPr>
      <w:r>
        <w:rPr>
          <w:sz w:val="24"/>
          <w:szCs w:val="24"/>
        </w:rPr>
        <w:t>Примерный перечень вопросов к зачету</w:t>
      </w:r>
    </w:p>
    <w:p w:rsidR="00713FA7" w:rsidRPr="00715477" w:rsidRDefault="00713FA7" w:rsidP="00713FA7">
      <w:pPr>
        <w:rPr>
          <w:rFonts w:ascii="Times New Roman" w:hAnsi="Times New Roman" w:cs="Times New Roman"/>
          <w:sz w:val="24"/>
          <w:szCs w:val="24"/>
        </w:rPr>
      </w:pPr>
      <w:r w:rsidRPr="00715477">
        <w:rPr>
          <w:rFonts w:ascii="Times New Roman" w:hAnsi="Times New Roman" w:cs="Times New Roman"/>
          <w:sz w:val="24"/>
          <w:szCs w:val="24"/>
        </w:rPr>
        <w:t>1. Понятие конкуренция.</w:t>
      </w:r>
    </w:p>
    <w:p w:rsidR="00713FA7" w:rsidRPr="00715477" w:rsidRDefault="00713FA7" w:rsidP="00713FA7">
      <w:pPr>
        <w:rPr>
          <w:rFonts w:ascii="Times New Roman" w:hAnsi="Times New Roman" w:cs="Times New Roman"/>
          <w:sz w:val="24"/>
          <w:szCs w:val="24"/>
        </w:rPr>
      </w:pPr>
      <w:r w:rsidRPr="00715477">
        <w:rPr>
          <w:rFonts w:ascii="Times New Roman" w:hAnsi="Times New Roman" w:cs="Times New Roman"/>
          <w:sz w:val="24"/>
          <w:szCs w:val="24"/>
        </w:rPr>
        <w:t>2. Роль конкуренции в области транспорта.</w:t>
      </w:r>
    </w:p>
    <w:p w:rsidR="00713FA7" w:rsidRPr="00715477" w:rsidRDefault="00713FA7" w:rsidP="00713FA7">
      <w:pPr>
        <w:rPr>
          <w:rFonts w:ascii="Times New Roman" w:hAnsi="Times New Roman" w:cs="Times New Roman"/>
          <w:sz w:val="24"/>
          <w:szCs w:val="24"/>
        </w:rPr>
      </w:pPr>
      <w:r w:rsidRPr="00715477">
        <w:rPr>
          <w:rFonts w:ascii="Times New Roman" w:hAnsi="Times New Roman" w:cs="Times New Roman"/>
          <w:sz w:val="24"/>
          <w:szCs w:val="24"/>
        </w:rPr>
        <w:t>3. Факторы, выражающие суть конкуренции.</w:t>
      </w:r>
    </w:p>
    <w:p w:rsidR="00713FA7" w:rsidRPr="00715477" w:rsidRDefault="00713FA7" w:rsidP="00713FA7">
      <w:pPr>
        <w:rPr>
          <w:rFonts w:ascii="Times New Roman" w:hAnsi="Times New Roman" w:cs="Times New Roman"/>
          <w:sz w:val="24"/>
          <w:szCs w:val="24"/>
        </w:rPr>
      </w:pPr>
      <w:r w:rsidRPr="00715477">
        <w:rPr>
          <w:rFonts w:ascii="Times New Roman" w:hAnsi="Times New Roman" w:cs="Times New Roman"/>
          <w:sz w:val="24"/>
          <w:szCs w:val="24"/>
        </w:rPr>
        <w:t>4. Понятия конкурентоспособность и качество товара (услуги).</w:t>
      </w:r>
    </w:p>
    <w:p w:rsidR="00713FA7" w:rsidRPr="00715477" w:rsidRDefault="00713FA7" w:rsidP="00713FA7">
      <w:pPr>
        <w:rPr>
          <w:rFonts w:ascii="Times New Roman" w:hAnsi="Times New Roman" w:cs="Times New Roman"/>
          <w:sz w:val="24"/>
          <w:szCs w:val="24"/>
        </w:rPr>
      </w:pPr>
      <w:r w:rsidRPr="00715477">
        <w:rPr>
          <w:rFonts w:ascii="Times New Roman" w:hAnsi="Times New Roman" w:cs="Times New Roman"/>
          <w:sz w:val="24"/>
          <w:szCs w:val="24"/>
        </w:rPr>
        <w:t>5. Показатели качества грузовых перевозок.</w:t>
      </w:r>
    </w:p>
    <w:p w:rsidR="00713FA7" w:rsidRPr="00715477" w:rsidRDefault="00713FA7" w:rsidP="00713FA7">
      <w:pPr>
        <w:rPr>
          <w:rFonts w:ascii="Times New Roman" w:hAnsi="Times New Roman" w:cs="Times New Roman"/>
          <w:sz w:val="24"/>
          <w:szCs w:val="24"/>
        </w:rPr>
      </w:pPr>
      <w:r w:rsidRPr="00715477">
        <w:rPr>
          <w:rFonts w:ascii="Times New Roman" w:hAnsi="Times New Roman" w:cs="Times New Roman"/>
          <w:sz w:val="24"/>
          <w:szCs w:val="24"/>
        </w:rPr>
        <w:t>6. Показатели своевременности доставки.</w:t>
      </w:r>
    </w:p>
    <w:p w:rsidR="00713FA7" w:rsidRPr="00715477" w:rsidRDefault="00713FA7" w:rsidP="00713FA7">
      <w:pPr>
        <w:rPr>
          <w:rFonts w:ascii="Times New Roman" w:hAnsi="Times New Roman" w:cs="Times New Roman"/>
          <w:sz w:val="24"/>
          <w:szCs w:val="24"/>
        </w:rPr>
      </w:pPr>
      <w:r w:rsidRPr="00715477">
        <w:rPr>
          <w:rFonts w:ascii="Times New Roman" w:hAnsi="Times New Roman" w:cs="Times New Roman"/>
          <w:sz w:val="24"/>
          <w:szCs w:val="24"/>
        </w:rPr>
        <w:t>7. Показатели сохранности перевозимых грузов.</w:t>
      </w:r>
    </w:p>
    <w:p w:rsidR="00713FA7" w:rsidRPr="00715477" w:rsidRDefault="00713FA7" w:rsidP="00713FA7">
      <w:pPr>
        <w:rPr>
          <w:rFonts w:ascii="Times New Roman" w:hAnsi="Times New Roman" w:cs="Times New Roman"/>
          <w:sz w:val="24"/>
          <w:szCs w:val="24"/>
        </w:rPr>
      </w:pPr>
      <w:r w:rsidRPr="00715477">
        <w:rPr>
          <w:rFonts w:ascii="Times New Roman" w:hAnsi="Times New Roman" w:cs="Times New Roman"/>
          <w:sz w:val="24"/>
          <w:szCs w:val="24"/>
        </w:rPr>
        <w:t>8. Классификация показателей качества пассажирских перевозок.</w:t>
      </w:r>
    </w:p>
    <w:p w:rsidR="00713FA7" w:rsidRPr="00715477" w:rsidRDefault="00713FA7" w:rsidP="00713FA7">
      <w:pPr>
        <w:rPr>
          <w:rFonts w:ascii="Times New Roman" w:hAnsi="Times New Roman" w:cs="Times New Roman"/>
          <w:sz w:val="24"/>
          <w:szCs w:val="24"/>
        </w:rPr>
      </w:pPr>
      <w:r w:rsidRPr="00715477">
        <w:rPr>
          <w:rFonts w:ascii="Times New Roman" w:hAnsi="Times New Roman" w:cs="Times New Roman"/>
          <w:sz w:val="24"/>
          <w:szCs w:val="24"/>
        </w:rPr>
        <w:t>9. Метод оценки товара (услуги) по экспертному методу.</w:t>
      </w:r>
    </w:p>
    <w:p w:rsidR="00713FA7" w:rsidRPr="00715477" w:rsidRDefault="00713FA7" w:rsidP="00713FA7">
      <w:pPr>
        <w:rPr>
          <w:rFonts w:ascii="Times New Roman" w:hAnsi="Times New Roman" w:cs="Times New Roman"/>
          <w:sz w:val="24"/>
          <w:szCs w:val="24"/>
        </w:rPr>
      </w:pPr>
      <w:r w:rsidRPr="00715477">
        <w:rPr>
          <w:rFonts w:ascii="Times New Roman" w:hAnsi="Times New Roman" w:cs="Times New Roman"/>
          <w:sz w:val="24"/>
          <w:szCs w:val="24"/>
        </w:rPr>
        <w:t>10. Понятие весомость показателей качества.</w:t>
      </w:r>
    </w:p>
    <w:p w:rsidR="00713FA7" w:rsidRPr="00715477" w:rsidRDefault="00713FA7" w:rsidP="00713FA7">
      <w:pPr>
        <w:rPr>
          <w:rFonts w:ascii="Times New Roman" w:hAnsi="Times New Roman" w:cs="Times New Roman"/>
          <w:sz w:val="24"/>
          <w:szCs w:val="24"/>
        </w:rPr>
      </w:pPr>
      <w:r w:rsidRPr="00715477">
        <w:rPr>
          <w:rFonts w:ascii="Times New Roman" w:hAnsi="Times New Roman" w:cs="Times New Roman"/>
          <w:sz w:val="24"/>
          <w:szCs w:val="24"/>
        </w:rPr>
        <w:t>11. Применение экспертного метода для оценки конкурентоспособности транспортных услуг</w:t>
      </w:r>
    </w:p>
    <w:p w:rsidR="00713FA7" w:rsidRPr="00715477" w:rsidRDefault="00713FA7" w:rsidP="00713FA7">
      <w:pPr>
        <w:rPr>
          <w:rFonts w:ascii="Times New Roman" w:hAnsi="Times New Roman" w:cs="Times New Roman"/>
          <w:sz w:val="24"/>
          <w:szCs w:val="24"/>
        </w:rPr>
      </w:pPr>
      <w:r w:rsidRPr="00715477">
        <w:rPr>
          <w:rFonts w:ascii="Times New Roman" w:hAnsi="Times New Roman" w:cs="Times New Roman"/>
          <w:sz w:val="24"/>
          <w:szCs w:val="24"/>
        </w:rPr>
        <w:t>12. Метод оценки качества и конкурентоспособности по методу «профиля качества».</w:t>
      </w:r>
    </w:p>
    <w:p w:rsidR="00713FA7" w:rsidRPr="00715477" w:rsidRDefault="00713FA7" w:rsidP="00713FA7">
      <w:pPr>
        <w:rPr>
          <w:rFonts w:ascii="Times New Roman" w:hAnsi="Times New Roman" w:cs="Times New Roman"/>
          <w:sz w:val="24"/>
          <w:szCs w:val="24"/>
        </w:rPr>
      </w:pPr>
      <w:r w:rsidRPr="00715477">
        <w:rPr>
          <w:rFonts w:ascii="Times New Roman" w:hAnsi="Times New Roman" w:cs="Times New Roman"/>
          <w:sz w:val="24"/>
          <w:szCs w:val="24"/>
        </w:rPr>
        <w:t>13. Метод оценки качества и конкурентоспособности по методу «радара качества».</w:t>
      </w:r>
    </w:p>
    <w:p w:rsidR="00713FA7" w:rsidRPr="00715477" w:rsidRDefault="00713FA7" w:rsidP="00713FA7">
      <w:pPr>
        <w:rPr>
          <w:rFonts w:ascii="Times New Roman" w:hAnsi="Times New Roman" w:cs="Times New Roman"/>
          <w:sz w:val="24"/>
          <w:szCs w:val="24"/>
        </w:rPr>
      </w:pPr>
      <w:r w:rsidRPr="00715477">
        <w:rPr>
          <w:rFonts w:ascii="Times New Roman" w:hAnsi="Times New Roman" w:cs="Times New Roman"/>
          <w:sz w:val="24"/>
          <w:szCs w:val="24"/>
        </w:rPr>
        <w:t>14. Принципы строения профиля качества. Определение коэффициента качества.</w:t>
      </w:r>
    </w:p>
    <w:p w:rsidR="00713FA7" w:rsidRPr="00715477" w:rsidRDefault="00713FA7" w:rsidP="00713FA7">
      <w:pPr>
        <w:rPr>
          <w:rFonts w:ascii="Times New Roman" w:hAnsi="Times New Roman" w:cs="Times New Roman"/>
          <w:sz w:val="24"/>
          <w:szCs w:val="24"/>
        </w:rPr>
      </w:pPr>
      <w:r w:rsidRPr="00715477">
        <w:rPr>
          <w:rFonts w:ascii="Times New Roman" w:hAnsi="Times New Roman" w:cs="Times New Roman"/>
          <w:sz w:val="24"/>
          <w:szCs w:val="24"/>
        </w:rPr>
        <w:t xml:space="preserve">15. Количественная оценка качества транспортных услуг (на примере пассажирских перевозок). </w:t>
      </w:r>
    </w:p>
    <w:p w:rsidR="00713FA7" w:rsidRPr="00715477" w:rsidRDefault="00713FA7" w:rsidP="00713FA7">
      <w:pPr>
        <w:rPr>
          <w:rFonts w:ascii="Times New Roman" w:hAnsi="Times New Roman" w:cs="Times New Roman"/>
          <w:sz w:val="24"/>
          <w:szCs w:val="24"/>
        </w:rPr>
      </w:pPr>
      <w:r w:rsidRPr="00715477">
        <w:rPr>
          <w:rFonts w:ascii="Times New Roman" w:hAnsi="Times New Roman" w:cs="Times New Roman"/>
          <w:sz w:val="24"/>
          <w:szCs w:val="24"/>
        </w:rPr>
        <w:t xml:space="preserve"> 16.  Алгоритм выбора транспорта для городских перевозок.</w:t>
      </w:r>
    </w:p>
    <w:p w:rsidR="00713FA7" w:rsidRPr="00715477" w:rsidRDefault="00713FA7" w:rsidP="00713FA7">
      <w:pPr>
        <w:rPr>
          <w:rFonts w:ascii="Times New Roman" w:hAnsi="Times New Roman" w:cs="Times New Roman"/>
          <w:sz w:val="24"/>
          <w:szCs w:val="24"/>
        </w:rPr>
      </w:pPr>
      <w:r w:rsidRPr="00715477">
        <w:rPr>
          <w:rFonts w:ascii="Times New Roman" w:hAnsi="Times New Roman" w:cs="Times New Roman"/>
          <w:sz w:val="24"/>
          <w:szCs w:val="24"/>
        </w:rPr>
        <w:t xml:space="preserve"> 17.  Пути достижения и поддержания конкурентного преимущества организации.     Конкурентный статус организации: понятие, оценка уровня.</w:t>
      </w:r>
    </w:p>
    <w:p w:rsidR="00713FA7" w:rsidRPr="00715477" w:rsidRDefault="00713FA7" w:rsidP="00713FA7">
      <w:pPr>
        <w:rPr>
          <w:rFonts w:ascii="Times New Roman" w:hAnsi="Times New Roman" w:cs="Times New Roman"/>
          <w:sz w:val="24"/>
          <w:szCs w:val="24"/>
        </w:rPr>
      </w:pPr>
      <w:r w:rsidRPr="00715477">
        <w:rPr>
          <w:rFonts w:ascii="Times New Roman" w:hAnsi="Times New Roman" w:cs="Times New Roman"/>
          <w:sz w:val="24"/>
          <w:szCs w:val="24"/>
        </w:rPr>
        <w:t>18. Конкурентные стратегии: понятие, подходы к определению.</w:t>
      </w:r>
    </w:p>
    <w:p w:rsidR="00713FA7" w:rsidRPr="00715477" w:rsidRDefault="00713FA7" w:rsidP="00713FA7">
      <w:pPr>
        <w:rPr>
          <w:rFonts w:ascii="Times New Roman" w:hAnsi="Times New Roman" w:cs="Times New Roman"/>
          <w:sz w:val="24"/>
          <w:szCs w:val="24"/>
        </w:rPr>
      </w:pPr>
      <w:r w:rsidRPr="00715477">
        <w:rPr>
          <w:rFonts w:ascii="Times New Roman" w:hAnsi="Times New Roman" w:cs="Times New Roman"/>
          <w:sz w:val="24"/>
          <w:szCs w:val="24"/>
        </w:rPr>
        <w:t>19. Виды конкурентных стратегий по М. Портеру, примеры.</w:t>
      </w:r>
    </w:p>
    <w:p w:rsidR="00713FA7" w:rsidRPr="00715477" w:rsidRDefault="00713FA7" w:rsidP="00713FA7">
      <w:pPr>
        <w:rPr>
          <w:rFonts w:ascii="Times New Roman" w:hAnsi="Times New Roman" w:cs="Times New Roman"/>
          <w:sz w:val="24"/>
          <w:szCs w:val="24"/>
        </w:rPr>
      </w:pPr>
      <w:r w:rsidRPr="00715477">
        <w:rPr>
          <w:rFonts w:ascii="Times New Roman" w:hAnsi="Times New Roman" w:cs="Times New Roman"/>
          <w:sz w:val="24"/>
          <w:szCs w:val="24"/>
        </w:rPr>
        <w:t>20.  Структура анализа деятельности конкурентов.</w:t>
      </w:r>
    </w:p>
    <w:p w:rsidR="00713FA7" w:rsidRPr="00715477" w:rsidRDefault="00713FA7" w:rsidP="00713FA7">
      <w:pPr>
        <w:rPr>
          <w:rFonts w:ascii="Times New Roman" w:hAnsi="Times New Roman" w:cs="Times New Roman"/>
          <w:sz w:val="24"/>
          <w:szCs w:val="24"/>
        </w:rPr>
      </w:pPr>
      <w:r w:rsidRPr="00715477">
        <w:rPr>
          <w:rFonts w:ascii="Times New Roman" w:hAnsi="Times New Roman" w:cs="Times New Roman"/>
          <w:sz w:val="24"/>
          <w:szCs w:val="24"/>
        </w:rPr>
        <w:t>21. Конкурентный анализ: этапы.</w:t>
      </w:r>
    </w:p>
    <w:p w:rsidR="00713FA7" w:rsidRPr="00715477" w:rsidRDefault="00713FA7" w:rsidP="00713FA7">
      <w:pPr>
        <w:rPr>
          <w:rFonts w:ascii="Times New Roman" w:hAnsi="Times New Roman" w:cs="Times New Roman"/>
          <w:sz w:val="24"/>
          <w:szCs w:val="24"/>
        </w:rPr>
      </w:pPr>
      <w:r w:rsidRPr="00715477">
        <w:rPr>
          <w:rFonts w:ascii="Times New Roman" w:hAnsi="Times New Roman" w:cs="Times New Roman"/>
          <w:sz w:val="24"/>
          <w:szCs w:val="24"/>
        </w:rPr>
        <w:t xml:space="preserve">22. 5 сил М.Портера ( на примере транспортной организации). </w:t>
      </w:r>
    </w:p>
    <w:p w:rsidR="00713FA7" w:rsidRPr="00715477" w:rsidRDefault="00713FA7" w:rsidP="00713FA7">
      <w:pPr>
        <w:rPr>
          <w:rFonts w:ascii="Times New Roman" w:hAnsi="Times New Roman" w:cs="Times New Roman"/>
          <w:sz w:val="24"/>
          <w:szCs w:val="24"/>
        </w:rPr>
      </w:pPr>
      <w:r w:rsidRPr="00715477">
        <w:rPr>
          <w:rFonts w:ascii="Times New Roman" w:hAnsi="Times New Roman" w:cs="Times New Roman"/>
          <w:sz w:val="24"/>
          <w:szCs w:val="24"/>
        </w:rPr>
        <w:t>23. Бенчмаркинг: понятие, особенности, примеры</w:t>
      </w:r>
    </w:p>
    <w:p w:rsidR="00713FA7" w:rsidRPr="00715477" w:rsidRDefault="00713FA7" w:rsidP="00713FA7">
      <w:pPr>
        <w:rPr>
          <w:rFonts w:ascii="Times New Roman" w:hAnsi="Times New Roman" w:cs="Times New Roman"/>
          <w:sz w:val="24"/>
          <w:szCs w:val="24"/>
        </w:rPr>
      </w:pPr>
      <w:r w:rsidRPr="00715477">
        <w:rPr>
          <w:rFonts w:ascii="Times New Roman" w:hAnsi="Times New Roman" w:cs="Times New Roman"/>
          <w:sz w:val="24"/>
          <w:szCs w:val="24"/>
        </w:rPr>
        <w:lastRenderedPageBreak/>
        <w:t>24. Понятие, сущность конкурентоспособности транспортных организаций</w:t>
      </w:r>
    </w:p>
    <w:p w:rsidR="00713FA7" w:rsidRPr="00715477" w:rsidRDefault="00713FA7" w:rsidP="00713FA7">
      <w:pPr>
        <w:rPr>
          <w:rFonts w:ascii="Times New Roman" w:hAnsi="Times New Roman" w:cs="Times New Roman"/>
          <w:sz w:val="24"/>
          <w:szCs w:val="24"/>
        </w:rPr>
      </w:pPr>
      <w:r w:rsidRPr="00715477">
        <w:rPr>
          <w:rFonts w:ascii="Times New Roman" w:hAnsi="Times New Roman" w:cs="Times New Roman"/>
          <w:sz w:val="24"/>
          <w:szCs w:val="24"/>
        </w:rPr>
        <w:t>25. Факторы, влияющие на конкурентоспособность транспортной организации</w:t>
      </w:r>
    </w:p>
    <w:p w:rsidR="00713FA7" w:rsidRPr="00715477" w:rsidRDefault="00713FA7" w:rsidP="00713FA7">
      <w:pPr>
        <w:rPr>
          <w:rFonts w:ascii="Times New Roman" w:hAnsi="Times New Roman" w:cs="Times New Roman"/>
          <w:sz w:val="24"/>
          <w:szCs w:val="24"/>
        </w:rPr>
      </w:pPr>
      <w:r w:rsidRPr="00715477">
        <w:rPr>
          <w:rFonts w:ascii="Times New Roman" w:hAnsi="Times New Roman" w:cs="Times New Roman"/>
          <w:sz w:val="24"/>
          <w:szCs w:val="24"/>
        </w:rPr>
        <w:t>26. Методы оценки конкурентоспособности транспортной организации</w:t>
      </w:r>
    </w:p>
    <w:p w:rsidR="00713FA7" w:rsidRPr="00715477" w:rsidRDefault="00713FA7" w:rsidP="00713FA7">
      <w:pPr>
        <w:rPr>
          <w:rFonts w:ascii="Times New Roman" w:hAnsi="Times New Roman" w:cs="Times New Roman"/>
          <w:sz w:val="24"/>
          <w:szCs w:val="24"/>
        </w:rPr>
      </w:pPr>
      <w:r w:rsidRPr="00715477">
        <w:rPr>
          <w:rFonts w:ascii="Times New Roman" w:hAnsi="Times New Roman" w:cs="Times New Roman"/>
          <w:sz w:val="24"/>
          <w:szCs w:val="24"/>
        </w:rPr>
        <w:t>27. Подходы к управлению конкурентоспособностью транспортной организации</w:t>
      </w:r>
    </w:p>
    <w:p w:rsidR="00713FA7" w:rsidRPr="00715477" w:rsidRDefault="00713FA7" w:rsidP="00713FA7">
      <w:pPr>
        <w:rPr>
          <w:rFonts w:ascii="Times New Roman" w:hAnsi="Times New Roman" w:cs="Times New Roman"/>
          <w:sz w:val="24"/>
          <w:szCs w:val="24"/>
        </w:rPr>
      </w:pPr>
      <w:r w:rsidRPr="00715477">
        <w:rPr>
          <w:rFonts w:ascii="Times New Roman" w:hAnsi="Times New Roman" w:cs="Times New Roman"/>
          <w:sz w:val="24"/>
          <w:szCs w:val="24"/>
        </w:rPr>
        <w:t>28. Методы оценки конкурентоспособности товара/услуги</w:t>
      </w:r>
    </w:p>
    <w:p w:rsidR="00713FA7" w:rsidRPr="00715477" w:rsidRDefault="00713FA7" w:rsidP="00713FA7">
      <w:pPr>
        <w:rPr>
          <w:rFonts w:ascii="Times New Roman" w:hAnsi="Times New Roman" w:cs="Times New Roman"/>
          <w:sz w:val="24"/>
          <w:szCs w:val="24"/>
        </w:rPr>
      </w:pPr>
      <w:r w:rsidRPr="00715477">
        <w:rPr>
          <w:rFonts w:ascii="Times New Roman" w:hAnsi="Times New Roman" w:cs="Times New Roman"/>
          <w:sz w:val="24"/>
          <w:szCs w:val="24"/>
        </w:rPr>
        <w:t>29. Алгоритм оценки конкурентоспособности транспортной организации</w:t>
      </w:r>
    </w:p>
    <w:p w:rsidR="00713FA7" w:rsidRPr="004848AB" w:rsidRDefault="00713FA7" w:rsidP="00713FA7">
      <w:pPr>
        <w:rPr>
          <w:rFonts w:ascii="Times New Roman" w:hAnsi="Times New Roman" w:cs="Times New Roman"/>
          <w:sz w:val="24"/>
          <w:szCs w:val="24"/>
        </w:rPr>
      </w:pPr>
      <w:r w:rsidRPr="00715477">
        <w:rPr>
          <w:rFonts w:ascii="Times New Roman" w:hAnsi="Times New Roman" w:cs="Times New Roman"/>
          <w:sz w:val="24"/>
          <w:szCs w:val="24"/>
        </w:rPr>
        <w:t>30. Мероприятия по повышению конкурентоспособности транспортной организации.</w:t>
      </w:r>
    </w:p>
    <w:p w:rsidR="00713FA7" w:rsidRPr="004848AB" w:rsidRDefault="00713FA7" w:rsidP="00713FA7">
      <w:pPr>
        <w:rPr>
          <w:rFonts w:ascii="Times New Roman" w:hAnsi="Times New Roman" w:cs="Times New Roman"/>
          <w:sz w:val="24"/>
          <w:szCs w:val="24"/>
        </w:rPr>
      </w:pPr>
    </w:p>
    <w:p w:rsidR="00713FA7" w:rsidRPr="004848AB" w:rsidRDefault="00713FA7" w:rsidP="00713FA7">
      <w:pPr>
        <w:rPr>
          <w:rFonts w:ascii="Times New Roman" w:hAnsi="Times New Roman" w:cs="Times New Roman"/>
          <w:i/>
          <w:sz w:val="24"/>
          <w:szCs w:val="24"/>
        </w:rPr>
      </w:pPr>
      <w:r w:rsidRPr="004848AB">
        <w:rPr>
          <w:rFonts w:ascii="Times New Roman" w:hAnsi="Times New Roman" w:cs="Times New Roman"/>
          <w:i/>
          <w:sz w:val="24"/>
          <w:szCs w:val="24"/>
        </w:rPr>
        <w:t>Примеры экзаменационных задач</w:t>
      </w:r>
      <w:r w:rsidRPr="004848AB">
        <w:rPr>
          <w:rFonts w:ascii="Times New Roman" w:hAnsi="Times New Roman" w:cs="Times New Roman"/>
          <w:i/>
          <w:sz w:val="24"/>
          <w:szCs w:val="24"/>
        </w:rPr>
        <w:tab/>
      </w:r>
    </w:p>
    <w:p w:rsidR="00713FA7" w:rsidRPr="004848AB" w:rsidRDefault="00713FA7" w:rsidP="00713FA7">
      <w:pPr>
        <w:spacing w:after="0" w:line="240" w:lineRule="auto"/>
        <w:jc w:val="both"/>
        <w:rPr>
          <w:rFonts w:ascii="Times New Roman" w:hAnsi="Times New Roman" w:cs="Times New Roman"/>
          <w:b/>
          <w:sz w:val="24"/>
          <w:szCs w:val="24"/>
        </w:rPr>
      </w:pPr>
      <w:r w:rsidRPr="004848AB">
        <w:rPr>
          <w:rFonts w:ascii="Times New Roman" w:hAnsi="Times New Roman" w:cs="Times New Roman"/>
          <w:b/>
          <w:sz w:val="24"/>
          <w:szCs w:val="24"/>
        </w:rPr>
        <w:t xml:space="preserve">Задача   1. </w:t>
      </w:r>
    </w:p>
    <w:p w:rsidR="00713FA7" w:rsidRPr="004848AB" w:rsidRDefault="00713FA7" w:rsidP="00713FA7">
      <w:pPr>
        <w:spacing w:after="0" w:line="240" w:lineRule="auto"/>
        <w:jc w:val="both"/>
        <w:rPr>
          <w:rFonts w:ascii="Times New Roman" w:hAnsi="Times New Roman" w:cs="Times New Roman"/>
          <w:sz w:val="24"/>
          <w:szCs w:val="24"/>
        </w:rPr>
      </w:pPr>
    </w:p>
    <w:p w:rsidR="00713FA7" w:rsidRPr="004848AB" w:rsidRDefault="00713FA7" w:rsidP="00713FA7">
      <w:pPr>
        <w:spacing w:after="0" w:line="240" w:lineRule="auto"/>
        <w:jc w:val="both"/>
        <w:rPr>
          <w:rFonts w:ascii="Times New Roman" w:eastAsia="Calibri" w:hAnsi="Times New Roman" w:cs="Times New Roman"/>
          <w:sz w:val="24"/>
          <w:szCs w:val="24"/>
        </w:rPr>
      </w:pPr>
      <w:r w:rsidRPr="004848AB">
        <w:rPr>
          <w:rFonts w:ascii="Times New Roman" w:hAnsi="Times New Roman" w:cs="Times New Roman"/>
          <w:sz w:val="24"/>
          <w:szCs w:val="24"/>
        </w:rPr>
        <w:t xml:space="preserve">Опишите конкурентные стратегии организации. Выделите факторы, влияющие на выбор стратегии управления конкурентоспособностью организации. Сформулируйте </w:t>
      </w:r>
    </w:p>
    <w:p w:rsidR="00713FA7" w:rsidRPr="004848AB" w:rsidRDefault="00713FA7" w:rsidP="00713FA7">
      <w:pPr>
        <w:spacing w:after="0" w:line="240" w:lineRule="auto"/>
        <w:jc w:val="both"/>
        <w:rPr>
          <w:rFonts w:ascii="Times New Roman" w:eastAsia="Calibri" w:hAnsi="Times New Roman" w:cs="Times New Roman"/>
          <w:sz w:val="24"/>
          <w:szCs w:val="24"/>
        </w:rPr>
      </w:pPr>
      <w:r w:rsidRPr="004848AB">
        <w:rPr>
          <w:rFonts w:ascii="Times New Roman" w:eastAsia="Calibri" w:hAnsi="Times New Roman" w:cs="Times New Roman"/>
          <w:sz w:val="24"/>
          <w:szCs w:val="24"/>
        </w:rPr>
        <w:t>конкурентные преимущества транспортного предприятия</w:t>
      </w:r>
    </w:p>
    <w:p w:rsidR="00713FA7" w:rsidRPr="004848AB" w:rsidRDefault="00713FA7" w:rsidP="00713FA7">
      <w:pPr>
        <w:spacing w:after="0" w:line="252" w:lineRule="auto"/>
        <w:jc w:val="both"/>
        <w:rPr>
          <w:rFonts w:ascii="Times New Roman" w:eastAsia="Calibri" w:hAnsi="Times New Roman" w:cs="Times New Roman"/>
          <w:sz w:val="24"/>
          <w:szCs w:val="24"/>
        </w:rPr>
      </w:pPr>
    </w:p>
    <w:p w:rsidR="00713FA7" w:rsidRPr="004848AB" w:rsidRDefault="00713FA7" w:rsidP="00713FA7">
      <w:pPr>
        <w:spacing w:after="0" w:line="252" w:lineRule="auto"/>
        <w:jc w:val="both"/>
        <w:rPr>
          <w:rFonts w:ascii="Times New Roman" w:eastAsia="Calibri" w:hAnsi="Times New Roman" w:cs="Times New Roman"/>
          <w:b/>
          <w:sz w:val="24"/>
          <w:szCs w:val="24"/>
        </w:rPr>
      </w:pPr>
      <w:r w:rsidRPr="004848AB">
        <w:rPr>
          <w:rFonts w:ascii="Times New Roman" w:eastAsia="Calibri" w:hAnsi="Times New Roman" w:cs="Times New Roman"/>
          <w:b/>
          <w:sz w:val="24"/>
          <w:szCs w:val="24"/>
        </w:rPr>
        <w:t xml:space="preserve">Задача 2. </w:t>
      </w:r>
    </w:p>
    <w:p w:rsidR="00713FA7" w:rsidRPr="004848AB" w:rsidRDefault="00713FA7" w:rsidP="00713FA7">
      <w:pPr>
        <w:spacing w:after="0" w:line="252" w:lineRule="auto"/>
        <w:jc w:val="both"/>
        <w:rPr>
          <w:rFonts w:ascii="Times New Roman" w:eastAsia="Calibri" w:hAnsi="Times New Roman" w:cs="Times New Roman"/>
          <w:sz w:val="24"/>
          <w:szCs w:val="24"/>
        </w:rPr>
      </w:pPr>
    </w:p>
    <w:p w:rsidR="00713FA7" w:rsidRPr="004848AB" w:rsidRDefault="00713FA7" w:rsidP="00713FA7">
      <w:pPr>
        <w:spacing w:after="0" w:line="252" w:lineRule="auto"/>
        <w:jc w:val="both"/>
        <w:rPr>
          <w:rFonts w:ascii="Times New Roman" w:eastAsia="Calibri" w:hAnsi="Times New Roman" w:cs="Times New Roman"/>
          <w:sz w:val="24"/>
          <w:szCs w:val="24"/>
        </w:rPr>
      </w:pPr>
      <w:r w:rsidRPr="004848AB">
        <w:rPr>
          <w:rFonts w:ascii="Times New Roman" w:eastAsia="Calibri" w:hAnsi="Times New Roman" w:cs="Times New Roman"/>
          <w:sz w:val="24"/>
          <w:szCs w:val="24"/>
        </w:rPr>
        <w:t>Раскройте сущность SWOT- анализа, постройте матрицу конкурентных преимуществ для различных конкурентных стратегий организации.</w:t>
      </w:r>
    </w:p>
    <w:p w:rsidR="00713FA7" w:rsidRPr="004848AB" w:rsidRDefault="00713FA7" w:rsidP="00713FA7">
      <w:pPr>
        <w:spacing w:after="0" w:line="252" w:lineRule="auto"/>
        <w:rPr>
          <w:rFonts w:ascii="Times New Roman" w:eastAsia="Calibri" w:hAnsi="Times New Roman" w:cs="Times New Roman"/>
          <w:b/>
          <w:sz w:val="24"/>
          <w:szCs w:val="24"/>
        </w:rPr>
      </w:pPr>
    </w:p>
    <w:p w:rsidR="00713FA7" w:rsidRPr="004848AB" w:rsidRDefault="00713FA7" w:rsidP="00713FA7">
      <w:pPr>
        <w:spacing w:after="0" w:line="252" w:lineRule="auto"/>
        <w:jc w:val="both"/>
        <w:rPr>
          <w:rFonts w:ascii="Times New Roman" w:eastAsia="Calibri" w:hAnsi="Times New Roman" w:cs="Times New Roman"/>
          <w:b/>
          <w:sz w:val="24"/>
          <w:szCs w:val="24"/>
        </w:rPr>
      </w:pPr>
      <w:r w:rsidRPr="004848AB">
        <w:rPr>
          <w:rFonts w:ascii="Times New Roman" w:eastAsia="Calibri" w:hAnsi="Times New Roman" w:cs="Times New Roman"/>
          <w:b/>
          <w:sz w:val="24"/>
          <w:szCs w:val="24"/>
        </w:rPr>
        <w:t xml:space="preserve">Задача 3. </w:t>
      </w:r>
    </w:p>
    <w:p w:rsidR="00713FA7" w:rsidRPr="004848AB" w:rsidRDefault="00713FA7" w:rsidP="00713FA7">
      <w:pPr>
        <w:spacing w:after="0" w:line="252" w:lineRule="auto"/>
        <w:jc w:val="both"/>
        <w:rPr>
          <w:rFonts w:ascii="Times New Roman" w:eastAsia="Calibri" w:hAnsi="Times New Roman" w:cs="Times New Roman"/>
          <w:sz w:val="24"/>
          <w:szCs w:val="24"/>
        </w:rPr>
      </w:pPr>
    </w:p>
    <w:p w:rsidR="00713FA7" w:rsidRPr="004848AB" w:rsidRDefault="00713FA7" w:rsidP="00713FA7">
      <w:pPr>
        <w:spacing w:after="0" w:line="252" w:lineRule="auto"/>
        <w:jc w:val="both"/>
        <w:rPr>
          <w:rFonts w:ascii="Times New Roman" w:eastAsia="Calibri" w:hAnsi="Times New Roman" w:cs="Times New Roman"/>
          <w:sz w:val="24"/>
          <w:szCs w:val="24"/>
        </w:rPr>
      </w:pPr>
      <w:r w:rsidRPr="004848AB">
        <w:rPr>
          <w:rFonts w:ascii="Times New Roman" w:eastAsia="Calibri" w:hAnsi="Times New Roman" w:cs="Times New Roman"/>
          <w:sz w:val="24"/>
          <w:szCs w:val="24"/>
        </w:rPr>
        <w:t>Постройте систему управления конкурентоспособностью организации, опишите ее компоненты. Составьте таблицу факторов среды организации, влияющих на конкурентоспособность.</w:t>
      </w:r>
    </w:p>
    <w:p w:rsidR="00713FA7" w:rsidRPr="004848AB" w:rsidRDefault="00713FA7" w:rsidP="00713FA7">
      <w:pPr>
        <w:spacing w:after="0" w:line="252" w:lineRule="auto"/>
        <w:jc w:val="both"/>
        <w:rPr>
          <w:rFonts w:ascii="Times New Roman" w:eastAsia="Calibri" w:hAnsi="Times New Roman" w:cs="Times New Roman"/>
          <w:b/>
          <w:sz w:val="24"/>
          <w:szCs w:val="24"/>
        </w:rPr>
      </w:pPr>
    </w:p>
    <w:p w:rsidR="00713FA7" w:rsidRPr="004848AB" w:rsidRDefault="00713FA7" w:rsidP="00713FA7">
      <w:pPr>
        <w:spacing w:after="0" w:line="252" w:lineRule="auto"/>
        <w:jc w:val="both"/>
        <w:rPr>
          <w:rFonts w:ascii="Times New Roman" w:eastAsia="Calibri" w:hAnsi="Times New Roman" w:cs="Times New Roman"/>
          <w:b/>
          <w:sz w:val="24"/>
          <w:szCs w:val="24"/>
        </w:rPr>
      </w:pPr>
      <w:r w:rsidRPr="004848AB">
        <w:rPr>
          <w:rFonts w:ascii="Times New Roman" w:eastAsia="Calibri" w:hAnsi="Times New Roman" w:cs="Times New Roman"/>
          <w:b/>
          <w:sz w:val="24"/>
          <w:szCs w:val="24"/>
        </w:rPr>
        <w:t xml:space="preserve">Задача 4. </w:t>
      </w:r>
    </w:p>
    <w:p w:rsidR="00713FA7" w:rsidRPr="004848AB" w:rsidRDefault="00713FA7" w:rsidP="00713FA7">
      <w:pPr>
        <w:spacing w:after="0" w:line="252" w:lineRule="auto"/>
        <w:jc w:val="both"/>
        <w:rPr>
          <w:rFonts w:ascii="Times New Roman" w:eastAsia="Calibri" w:hAnsi="Times New Roman" w:cs="Times New Roman"/>
          <w:sz w:val="24"/>
          <w:szCs w:val="24"/>
        </w:rPr>
      </w:pPr>
    </w:p>
    <w:p w:rsidR="00713FA7" w:rsidRPr="004848AB" w:rsidRDefault="00713FA7" w:rsidP="00713FA7">
      <w:pPr>
        <w:spacing w:after="0" w:line="252" w:lineRule="auto"/>
        <w:jc w:val="both"/>
        <w:rPr>
          <w:rFonts w:ascii="Times New Roman" w:eastAsia="Calibri" w:hAnsi="Times New Roman" w:cs="Times New Roman"/>
          <w:sz w:val="24"/>
          <w:szCs w:val="24"/>
        </w:rPr>
      </w:pPr>
      <w:r w:rsidRPr="004848AB">
        <w:rPr>
          <w:rFonts w:ascii="Times New Roman" w:eastAsia="Calibri" w:hAnsi="Times New Roman" w:cs="Times New Roman"/>
          <w:sz w:val="24"/>
          <w:szCs w:val="24"/>
        </w:rPr>
        <w:t>Опишите сущность метода реинжиниринга и его роль в обеспечении конкурентоспособности бизнес-процессов. Постройте алгоритм проведения реинжиниринга бизнес-процессов.</w:t>
      </w:r>
    </w:p>
    <w:p w:rsidR="00713FA7" w:rsidRPr="004848AB" w:rsidRDefault="00713FA7" w:rsidP="00713FA7">
      <w:pPr>
        <w:spacing w:after="0" w:line="240" w:lineRule="atLeast"/>
        <w:rPr>
          <w:rFonts w:ascii="Times New Roman" w:eastAsia="Calibri" w:hAnsi="Times New Roman" w:cs="Times New Roman"/>
          <w:b/>
          <w:bCs/>
          <w:noProof/>
          <w:sz w:val="24"/>
          <w:szCs w:val="24"/>
        </w:rPr>
      </w:pPr>
    </w:p>
    <w:p w:rsidR="00713FA7" w:rsidRPr="00974774" w:rsidRDefault="00713FA7" w:rsidP="00713FA7">
      <w:pPr>
        <w:rPr>
          <w:sz w:val="24"/>
          <w:szCs w:val="24"/>
        </w:rPr>
      </w:pPr>
    </w:p>
    <w:p w:rsidR="0000227F" w:rsidRDefault="0000227F" w:rsidP="0000227F">
      <w:pPr>
        <w:rPr>
          <w:rFonts w:ascii="Times New Roman" w:hAnsi="Times New Roman" w:cs="Times New Roman"/>
          <w:sz w:val="24"/>
          <w:szCs w:val="24"/>
        </w:rPr>
      </w:pPr>
      <w:r>
        <w:rPr>
          <w:rFonts w:ascii="Times New Roman" w:hAnsi="Times New Roman" w:cs="Times New Roman"/>
          <w:sz w:val="24"/>
          <w:szCs w:val="24"/>
        </w:rPr>
        <w:t>Примерный перечень вопросов для устного опроса</w:t>
      </w:r>
    </w:p>
    <w:p w:rsidR="0000227F" w:rsidRPr="00715477" w:rsidRDefault="0000227F" w:rsidP="0000227F">
      <w:pPr>
        <w:rPr>
          <w:rFonts w:ascii="Times New Roman" w:hAnsi="Times New Roman" w:cs="Times New Roman"/>
          <w:sz w:val="24"/>
          <w:szCs w:val="24"/>
        </w:rPr>
      </w:pPr>
      <w:r w:rsidRPr="00715477">
        <w:rPr>
          <w:rFonts w:ascii="Times New Roman" w:hAnsi="Times New Roman" w:cs="Times New Roman"/>
          <w:sz w:val="24"/>
          <w:szCs w:val="24"/>
        </w:rPr>
        <w:t>1. Перечислите конкурентные преимущества страны/рынка.</w:t>
      </w:r>
    </w:p>
    <w:p w:rsidR="0000227F" w:rsidRPr="00715477" w:rsidRDefault="0000227F" w:rsidP="0000227F">
      <w:pPr>
        <w:rPr>
          <w:rFonts w:ascii="Times New Roman" w:hAnsi="Times New Roman" w:cs="Times New Roman"/>
          <w:sz w:val="24"/>
          <w:szCs w:val="24"/>
        </w:rPr>
      </w:pPr>
      <w:r w:rsidRPr="00715477">
        <w:rPr>
          <w:rFonts w:ascii="Times New Roman" w:hAnsi="Times New Roman" w:cs="Times New Roman"/>
          <w:sz w:val="24"/>
          <w:szCs w:val="24"/>
        </w:rPr>
        <w:t>3. Какие функции выполняет конкуренция. Приведите примеры.</w:t>
      </w:r>
    </w:p>
    <w:p w:rsidR="0000227F" w:rsidRPr="00715477" w:rsidRDefault="0000227F" w:rsidP="0000227F">
      <w:pPr>
        <w:rPr>
          <w:rFonts w:ascii="Times New Roman" w:hAnsi="Times New Roman" w:cs="Times New Roman"/>
          <w:sz w:val="24"/>
          <w:szCs w:val="24"/>
        </w:rPr>
      </w:pPr>
      <w:r w:rsidRPr="00715477">
        <w:rPr>
          <w:rFonts w:ascii="Times New Roman" w:hAnsi="Times New Roman" w:cs="Times New Roman"/>
          <w:sz w:val="24"/>
          <w:szCs w:val="24"/>
        </w:rPr>
        <w:t>4. Что представляет собой рейтинговая оценка конкурентоспособности страны. Перечислите особенности данного подхода.</w:t>
      </w:r>
    </w:p>
    <w:p w:rsidR="0000227F" w:rsidRPr="00715477" w:rsidRDefault="0000227F" w:rsidP="0000227F">
      <w:pPr>
        <w:rPr>
          <w:rFonts w:ascii="Times New Roman" w:hAnsi="Times New Roman" w:cs="Times New Roman"/>
          <w:sz w:val="24"/>
          <w:szCs w:val="24"/>
        </w:rPr>
      </w:pPr>
      <w:r w:rsidRPr="00715477">
        <w:rPr>
          <w:rFonts w:ascii="Times New Roman" w:hAnsi="Times New Roman" w:cs="Times New Roman"/>
          <w:sz w:val="24"/>
          <w:szCs w:val="24"/>
        </w:rPr>
        <w:t>5. Что представляет понятие конкурентоспособность товара?</w:t>
      </w:r>
    </w:p>
    <w:p w:rsidR="0000227F" w:rsidRPr="00715477" w:rsidRDefault="0000227F" w:rsidP="0000227F">
      <w:pPr>
        <w:rPr>
          <w:rFonts w:ascii="Times New Roman" w:hAnsi="Times New Roman" w:cs="Times New Roman"/>
          <w:sz w:val="24"/>
          <w:szCs w:val="24"/>
        </w:rPr>
      </w:pPr>
      <w:r w:rsidRPr="00715477">
        <w:rPr>
          <w:rFonts w:ascii="Times New Roman" w:hAnsi="Times New Roman" w:cs="Times New Roman"/>
          <w:sz w:val="24"/>
          <w:szCs w:val="24"/>
        </w:rPr>
        <w:lastRenderedPageBreak/>
        <w:t>6. Перечислите факторы конкурентоспособности товара.</w:t>
      </w:r>
    </w:p>
    <w:p w:rsidR="0000227F" w:rsidRPr="00715477" w:rsidRDefault="0000227F" w:rsidP="0000227F">
      <w:pPr>
        <w:rPr>
          <w:rFonts w:ascii="Times New Roman" w:hAnsi="Times New Roman" w:cs="Times New Roman"/>
          <w:sz w:val="24"/>
          <w:szCs w:val="24"/>
        </w:rPr>
      </w:pPr>
      <w:r w:rsidRPr="00715477">
        <w:rPr>
          <w:rFonts w:ascii="Times New Roman" w:hAnsi="Times New Roman" w:cs="Times New Roman"/>
          <w:sz w:val="24"/>
          <w:szCs w:val="24"/>
        </w:rPr>
        <w:t>7. Выделите особенности подходов к оценке конкурентоспособности товаров</w:t>
      </w:r>
    </w:p>
    <w:p w:rsidR="0000227F" w:rsidRPr="00715477" w:rsidRDefault="0000227F" w:rsidP="0000227F">
      <w:pPr>
        <w:rPr>
          <w:rFonts w:ascii="Times New Roman" w:hAnsi="Times New Roman" w:cs="Times New Roman"/>
          <w:sz w:val="24"/>
          <w:szCs w:val="24"/>
        </w:rPr>
      </w:pPr>
      <w:r w:rsidRPr="00715477">
        <w:rPr>
          <w:rFonts w:ascii="Times New Roman" w:hAnsi="Times New Roman" w:cs="Times New Roman"/>
          <w:sz w:val="24"/>
          <w:szCs w:val="24"/>
        </w:rPr>
        <w:t>8. Как определить оценку  индивидуальных характеристик конкурентов</w:t>
      </w:r>
    </w:p>
    <w:p w:rsidR="0000227F" w:rsidRPr="00715477" w:rsidRDefault="0000227F" w:rsidP="0000227F">
      <w:pPr>
        <w:rPr>
          <w:rFonts w:ascii="Times New Roman" w:hAnsi="Times New Roman" w:cs="Times New Roman"/>
          <w:sz w:val="24"/>
          <w:szCs w:val="24"/>
        </w:rPr>
      </w:pPr>
      <w:r w:rsidRPr="00715477">
        <w:rPr>
          <w:rFonts w:ascii="Times New Roman" w:hAnsi="Times New Roman" w:cs="Times New Roman"/>
          <w:sz w:val="24"/>
          <w:szCs w:val="24"/>
        </w:rPr>
        <w:t xml:space="preserve">9. Что показывает матрица экрана бизнеса General Electric ( McKinsey) </w:t>
      </w:r>
    </w:p>
    <w:p w:rsidR="0000227F" w:rsidRPr="004848AB" w:rsidRDefault="0000227F" w:rsidP="0000227F">
      <w:pPr>
        <w:rPr>
          <w:rFonts w:ascii="Times New Roman" w:hAnsi="Times New Roman" w:cs="Times New Roman"/>
          <w:sz w:val="24"/>
          <w:szCs w:val="24"/>
        </w:rPr>
      </w:pPr>
      <w:r w:rsidRPr="00715477">
        <w:rPr>
          <w:rFonts w:ascii="Times New Roman" w:hAnsi="Times New Roman" w:cs="Times New Roman"/>
          <w:sz w:val="24"/>
          <w:szCs w:val="24"/>
        </w:rPr>
        <w:t>10. Какую конкурентную роль играют технологии бенчмаркинга?</w:t>
      </w:r>
      <w:r w:rsidRPr="004848AB">
        <w:rPr>
          <w:rFonts w:ascii="Times New Roman" w:hAnsi="Times New Roman" w:cs="Times New Roman"/>
          <w:sz w:val="24"/>
          <w:szCs w:val="24"/>
        </w:rPr>
        <w:t xml:space="preserve"> </w:t>
      </w:r>
    </w:p>
    <w:p w:rsidR="0000227F" w:rsidRPr="004848AB" w:rsidRDefault="0000227F" w:rsidP="0000227F">
      <w:pPr>
        <w:rPr>
          <w:rFonts w:ascii="Times New Roman" w:hAnsi="Times New Roman" w:cs="Times New Roman"/>
          <w:sz w:val="24"/>
          <w:szCs w:val="24"/>
        </w:rPr>
      </w:pPr>
    </w:p>
    <w:p w:rsidR="0000227F" w:rsidRDefault="0000227F" w:rsidP="0000227F"/>
    <w:p w:rsidR="0000227F" w:rsidRDefault="0000227F" w:rsidP="0000227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Примерный перечень тестовых вопросов </w:t>
      </w:r>
    </w:p>
    <w:p w:rsidR="0000227F" w:rsidRDefault="0000227F" w:rsidP="0000227F">
      <w:pPr>
        <w:spacing w:after="0" w:line="240" w:lineRule="auto"/>
        <w:rPr>
          <w:rFonts w:ascii="Times New Roman" w:hAnsi="Times New Roman" w:cs="Times New Roman"/>
          <w:b/>
          <w:bCs/>
          <w:sz w:val="24"/>
          <w:szCs w:val="24"/>
        </w:rPr>
      </w:pPr>
    </w:p>
    <w:p w:rsidR="0000227F" w:rsidRPr="004848AB" w:rsidRDefault="0000227F" w:rsidP="0000227F">
      <w:pPr>
        <w:spacing w:after="0" w:line="240" w:lineRule="auto"/>
        <w:rPr>
          <w:rFonts w:ascii="Times New Roman" w:hAnsi="Times New Roman" w:cs="Times New Roman"/>
          <w:b/>
          <w:bCs/>
          <w:sz w:val="24"/>
          <w:szCs w:val="24"/>
        </w:rPr>
      </w:pPr>
      <w:r w:rsidRPr="004848AB">
        <w:rPr>
          <w:rFonts w:ascii="Times New Roman" w:hAnsi="Times New Roman" w:cs="Times New Roman"/>
          <w:b/>
          <w:bCs/>
          <w:sz w:val="24"/>
          <w:szCs w:val="24"/>
        </w:rPr>
        <w:t xml:space="preserve">1.Понятие конкурентоспособности и ее роль в области транспорта. </w:t>
      </w:r>
    </w:p>
    <w:p w:rsidR="0000227F" w:rsidRPr="004848AB" w:rsidRDefault="0000227F" w:rsidP="0000227F">
      <w:pPr>
        <w:shd w:val="clear" w:color="auto" w:fill="FFFFFF"/>
        <w:spacing w:after="0" w:line="240" w:lineRule="auto"/>
        <w:rPr>
          <w:rFonts w:ascii="Times New Roman" w:eastAsia="Times New Roman" w:hAnsi="Times New Roman" w:cs="Times New Roman"/>
          <w:sz w:val="24"/>
          <w:szCs w:val="24"/>
          <w:lang w:eastAsia="ru-RU"/>
        </w:rPr>
      </w:pPr>
      <w:r w:rsidRPr="004848AB">
        <w:rPr>
          <w:rFonts w:ascii="Times New Roman" w:eastAsia="Times New Roman" w:hAnsi="Times New Roman" w:cs="Times New Roman"/>
          <w:b/>
          <w:bCs/>
          <w:sz w:val="24"/>
          <w:szCs w:val="24"/>
          <w:lang w:eastAsia="ru-RU"/>
        </w:rPr>
        <w:t>1.  Объектом конкуренции являются:</w:t>
      </w:r>
    </w:p>
    <w:p w:rsidR="0000227F" w:rsidRPr="004848AB" w:rsidRDefault="0000227F" w:rsidP="0000227F">
      <w:pPr>
        <w:shd w:val="clear" w:color="auto" w:fill="FFFFFF"/>
        <w:spacing w:after="0" w:line="240" w:lineRule="auto"/>
        <w:rPr>
          <w:rFonts w:ascii="Times New Roman" w:eastAsia="Times New Roman" w:hAnsi="Times New Roman" w:cs="Times New Roman"/>
          <w:sz w:val="24"/>
          <w:szCs w:val="24"/>
          <w:lang w:eastAsia="ru-RU"/>
        </w:rPr>
      </w:pPr>
      <w:r w:rsidRPr="004848AB">
        <w:rPr>
          <w:rFonts w:ascii="Times New Roman" w:eastAsia="Times New Roman" w:hAnsi="Times New Roman" w:cs="Times New Roman"/>
          <w:sz w:val="24"/>
          <w:szCs w:val="24"/>
          <w:lang w:eastAsia="ru-RU"/>
        </w:rPr>
        <w:t>a) товары и услуги, с помощью которых соперничающие фирмы стремятся завоевать признание и получить деньги потребителя;</w:t>
      </w:r>
    </w:p>
    <w:p w:rsidR="0000227F" w:rsidRPr="004848AB" w:rsidRDefault="0000227F" w:rsidP="0000227F">
      <w:pPr>
        <w:shd w:val="clear" w:color="auto" w:fill="FFFFFF"/>
        <w:spacing w:after="0" w:line="240" w:lineRule="auto"/>
        <w:rPr>
          <w:rFonts w:ascii="Times New Roman" w:eastAsia="Times New Roman" w:hAnsi="Times New Roman" w:cs="Times New Roman"/>
          <w:sz w:val="24"/>
          <w:szCs w:val="24"/>
          <w:lang w:eastAsia="ru-RU"/>
        </w:rPr>
      </w:pPr>
      <w:r w:rsidRPr="004848AB">
        <w:rPr>
          <w:rFonts w:ascii="Times New Roman" w:eastAsia="Times New Roman" w:hAnsi="Times New Roman" w:cs="Times New Roman"/>
          <w:sz w:val="24"/>
          <w:szCs w:val="24"/>
          <w:lang w:eastAsia="ru-RU"/>
        </w:rPr>
        <w:t>b) фирмы-изготовители и фирмы-услугодатели;</w:t>
      </w:r>
    </w:p>
    <w:p w:rsidR="0000227F" w:rsidRPr="004848AB" w:rsidRDefault="0000227F" w:rsidP="0000227F">
      <w:pPr>
        <w:shd w:val="clear" w:color="auto" w:fill="FFFFFF"/>
        <w:spacing w:after="0" w:line="240" w:lineRule="auto"/>
        <w:rPr>
          <w:rFonts w:ascii="Times New Roman" w:eastAsia="Times New Roman" w:hAnsi="Times New Roman" w:cs="Times New Roman"/>
          <w:sz w:val="24"/>
          <w:szCs w:val="24"/>
          <w:lang w:eastAsia="ru-RU"/>
        </w:rPr>
      </w:pPr>
      <w:r w:rsidRPr="004848AB">
        <w:rPr>
          <w:rFonts w:ascii="Times New Roman" w:eastAsia="Times New Roman" w:hAnsi="Times New Roman" w:cs="Times New Roman"/>
          <w:sz w:val="24"/>
          <w:szCs w:val="24"/>
          <w:lang w:eastAsia="ru-RU"/>
        </w:rPr>
        <w:t>c) потребности группы потребителей, образующих сегмент рынка;</w:t>
      </w:r>
    </w:p>
    <w:p w:rsidR="0000227F" w:rsidRPr="004848AB" w:rsidRDefault="0000227F" w:rsidP="0000227F">
      <w:pPr>
        <w:shd w:val="clear" w:color="auto" w:fill="FFFFFF"/>
        <w:spacing w:after="0" w:line="240" w:lineRule="auto"/>
        <w:rPr>
          <w:rFonts w:ascii="Times New Roman" w:eastAsia="Times New Roman" w:hAnsi="Times New Roman" w:cs="Times New Roman"/>
          <w:sz w:val="24"/>
          <w:szCs w:val="24"/>
          <w:lang w:eastAsia="ru-RU"/>
        </w:rPr>
      </w:pPr>
      <w:r w:rsidRPr="004848AB">
        <w:rPr>
          <w:rFonts w:ascii="Times New Roman" w:eastAsia="Times New Roman" w:hAnsi="Times New Roman" w:cs="Times New Roman"/>
          <w:sz w:val="24"/>
          <w:szCs w:val="24"/>
          <w:lang w:eastAsia="ru-RU"/>
        </w:rPr>
        <w:t>d) группа потребителей, входящих в один сегмент рынка.</w:t>
      </w:r>
    </w:p>
    <w:p w:rsidR="0000227F" w:rsidRPr="004848AB" w:rsidRDefault="0000227F" w:rsidP="0000227F">
      <w:pPr>
        <w:shd w:val="clear" w:color="auto" w:fill="FFFFFF"/>
        <w:spacing w:after="0" w:line="240" w:lineRule="auto"/>
        <w:rPr>
          <w:rFonts w:ascii="Times New Roman" w:eastAsia="Times New Roman" w:hAnsi="Times New Roman" w:cs="Times New Roman"/>
          <w:sz w:val="24"/>
          <w:szCs w:val="24"/>
          <w:lang w:eastAsia="ru-RU"/>
        </w:rPr>
      </w:pPr>
    </w:p>
    <w:p w:rsidR="0000227F" w:rsidRPr="004848AB" w:rsidRDefault="0000227F" w:rsidP="0000227F">
      <w:pPr>
        <w:shd w:val="clear" w:color="auto" w:fill="FFFFFF"/>
        <w:spacing w:after="0" w:line="240" w:lineRule="auto"/>
        <w:rPr>
          <w:rFonts w:ascii="Times New Roman" w:eastAsia="Times New Roman" w:hAnsi="Times New Roman" w:cs="Times New Roman"/>
          <w:bCs/>
          <w:sz w:val="24"/>
          <w:szCs w:val="24"/>
          <w:lang w:eastAsia="ru-RU"/>
        </w:rPr>
      </w:pPr>
      <w:r w:rsidRPr="004848AB">
        <w:rPr>
          <w:rFonts w:ascii="Times New Roman" w:eastAsia="Times New Roman" w:hAnsi="Times New Roman" w:cs="Times New Roman"/>
          <w:bCs/>
          <w:sz w:val="24"/>
          <w:szCs w:val="24"/>
          <w:lang w:eastAsia="ru-RU"/>
        </w:rPr>
        <w:t xml:space="preserve">2. В группу технических параметров, используемых для оценки </w:t>
      </w:r>
    </w:p>
    <w:p w:rsidR="0000227F" w:rsidRPr="004848AB" w:rsidRDefault="0000227F" w:rsidP="0000227F">
      <w:pPr>
        <w:shd w:val="clear" w:color="auto" w:fill="FFFFFF"/>
        <w:spacing w:after="0" w:line="240" w:lineRule="auto"/>
        <w:rPr>
          <w:rFonts w:ascii="Times New Roman" w:eastAsia="Times New Roman" w:hAnsi="Times New Roman" w:cs="Times New Roman"/>
          <w:bCs/>
          <w:sz w:val="24"/>
          <w:szCs w:val="24"/>
          <w:lang w:eastAsia="ru-RU"/>
        </w:rPr>
      </w:pPr>
      <w:r w:rsidRPr="004848AB">
        <w:rPr>
          <w:rFonts w:ascii="Times New Roman" w:eastAsia="Times New Roman" w:hAnsi="Times New Roman" w:cs="Times New Roman"/>
          <w:bCs/>
          <w:sz w:val="24"/>
          <w:szCs w:val="24"/>
          <w:lang w:eastAsia="ru-RU"/>
        </w:rPr>
        <w:t>конкурентоспособности, обычно относят:</w:t>
      </w:r>
    </w:p>
    <w:p w:rsidR="0000227F" w:rsidRPr="004848AB" w:rsidRDefault="0000227F" w:rsidP="0000227F">
      <w:pPr>
        <w:shd w:val="clear" w:color="auto" w:fill="FFFFFF"/>
        <w:spacing w:after="0" w:line="240" w:lineRule="auto"/>
        <w:rPr>
          <w:rFonts w:ascii="Times New Roman" w:eastAsia="Times New Roman" w:hAnsi="Times New Roman" w:cs="Times New Roman"/>
          <w:sz w:val="24"/>
          <w:szCs w:val="24"/>
          <w:lang w:eastAsia="ru-RU"/>
        </w:rPr>
      </w:pPr>
      <w:r w:rsidRPr="004848AB">
        <w:rPr>
          <w:rFonts w:ascii="Times New Roman" w:eastAsia="Times New Roman" w:hAnsi="Times New Roman" w:cs="Times New Roman"/>
          <w:sz w:val="24"/>
          <w:szCs w:val="24"/>
          <w:lang w:val="en-US" w:eastAsia="ru-RU"/>
        </w:rPr>
        <w:t>a</w:t>
      </w:r>
      <w:r w:rsidRPr="004848AB">
        <w:rPr>
          <w:rFonts w:ascii="Times New Roman" w:eastAsia="Times New Roman" w:hAnsi="Times New Roman" w:cs="Times New Roman"/>
          <w:sz w:val="24"/>
          <w:szCs w:val="24"/>
          <w:lang w:eastAsia="ru-RU"/>
        </w:rPr>
        <w:t xml:space="preserve">) Соотношение цена-качество </w:t>
      </w:r>
    </w:p>
    <w:p w:rsidR="0000227F" w:rsidRPr="004848AB" w:rsidRDefault="0000227F" w:rsidP="0000227F">
      <w:pPr>
        <w:shd w:val="clear" w:color="auto" w:fill="FFFFFF"/>
        <w:spacing w:after="0" w:line="240" w:lineRule="auto"/>
        <w:rPr>
          <w:rFonts w:ascii="Times New Roman" w:eastAsia="Times New Roman" w:hAnsi="Times New Roman" w:cs="Times New Roman"/>
          <w:sz w:val="24"/>
          <w:szCs w:val="24"/>
          <w:lang w:eastAsia="ru-RU"/>
        </w:rPr>
      </w:pPr>
      <w:r w:rsidRPr="004848AB">
        <w:rPr>
          <w:rFonts w:ascii="Times New Roman" w:eastAsia="Times New Roman" w:hAnsi="Times New Roman" w:cs="Times New Roman"/>
          <w:sz w:val="24"/>
          <w:szCs w:val="24"/>
          <w:lang w:val="en-US" w:eastAsia="ru-RU"/>
        </w:rPr>
        <w:t>b</w:t>
      </w:r>
      <w:r w:rsidRPr="004848AB">
        <w:rPr>
          <w:rFonts w:ascii="Times New Roman" w:eastAsia="Times New Roman" w:hAnsi="Times New Roman" w:cs="Times New Roman"/>
          <w:sz w:val="24"/>
          <w:szCs w:val="24"/>
          <w:lang w:eastAsia="ru-RU"/>
        </w:rPr>
        <w:t xml:space="preserve">) Показатели назначения, надежности, эргономические и эстетические </w:t>
      </w:r>
    </w:p>
    <w:p w:rsidR="0000227F" w:rsidRPr="004848AB" w:rsidRDefault="0000227F" w:rsidP="0000227F">
      <w:pPr>
        <w:shd w:val="clear" w:color="auto" w:fill="FFFFFF"/>
        <w:spacing w:after="0" w:line="240" w:lineRule="auto"/>
        <w:rPr>
          <w:rFonts w:ascii="Times New Roman" w:eastAsia="Times New Roman" w:hAnsi="Times New Roman" w:cs="Times New Roman"/>
          <w:sz w:val="24"/>
          <w:szCs w:val="24"/>
          <w:lang w:eastAsia="ru-RU"/>
        </w:rPr>
      </w:pPr>
      <w:r w:rsidRPr="004848AB">
        <w:rPr>
          <w:rFonts w:ascii="Times New Roman" w:eastAsia="Times New Roman" w:hAnsi="Times New Roman" w:cs="Times New Roman"/>
          <w:sz w:val="24"/>
          <w:szCs w:val="24"/>
          <w:lang w:val="en-US" w:eastAsia="ru-RU"/>
        </w:rPr>
        <w:t>c</w:t>
      </w:r>
      <w:r w:rsidRPr="004848AB">
        <w:rPr>
          <w:rFonts w:ascii="Times New Roman" w:eastAsia="Times New Roman" w:hAnsi="Times New Roman" w:cs="Times New Roman"/>
          <w:sz w:val="24"/>
          <w:szCs w:val="24"/>
          <w:lang w:eastAsia="ru-RU"/>
        </w:rPr>
        <w:t>) Показатели веса, объема, размера</w:t>
      </w:r>
    </w:p>
    <w:p w:rsidR="0000227F" w:rsidRPr="004848AB" w:rsidRDefault="0000227F" w:rsidP="0000227F">
      <w:pPr>
        <w:shd w:val="clear" w:color="auto" w:fill="FFFFFF"/>
        <w:spacing w:after="0" w:line="240" w:lineRule="auto"/>
        <w:rPr>
          <w:rFonts w:ascii="Times New Roman" w:eastAsia="Times New Roman" w:hAnsi="Times New Roman" w:cs="Times New Roman"/>
          <w:bCs/>
          <w:sz w:val="24"/>
          <w:szCs w:val="24"/>
          <w:lang w:eastAsia="ru-RU"/>
        </w:rPr>
      </w:pPr>
    </w:p>
    <w:p w:rsidR="0000227F" w:rsidRPr="004848AB" w:rsidRDefault="0000227F" w:rsidP="0000227F">
      <w:pPr>
        <w:shd w:val="clear" w:color="auto" w:fill="FFFFFF"/>
        <w:spacing w:after="0" w:line="240" w:lineRule="auto"/>
        <w:rPr>
          <w:rFonts w:ascii="Times New Roman" w:eastAsia="Times New Roman" w:hAnsi="Times New Roman" w:cs="Times New Roman"/>
          <w:bCs/>
          <w:sz w:val="24"/>
          <w:szCs w:val="24"/>
          <w:lang w:eastAsia="ru-RU"/>
        </w:rPr>
      </w:pPr>
      <w:r w:rsidRPr="004848AB">
        <w:rPr>
          <w:rFonts w:ascii="Times New Roman" w:eastAsia="Times New Roman" w:hAnsi="Times New Roman" w:cs="Times New Roman"/>
          <w:bCs/>
          <w:sz w:val="24"/>
          <w:szCs w:val="24"/>
          <w:lang w:eastAsia="ru-RU"/>
        </w:rPr>
        <w:t>3.</w:t>
      </w:r>
      <w:r w:rsidRPr="004848AB">
        <w:rPr>
          <w:rFonts w:ascii="Times New Roman" w:eastAsia="Times New Roman" w:hAnsi="Times New Roman" w:cs="Times New Roman"/>
          <w:sz w:val="24"/>
          <w:szCs w:val="24"/>
          <w:lang w:eastAsia="ru-RU"/>
        </w:rPr>
        <w:t xml:space="preserve"> </w:t>
      </w:r>
      <w:r w:rsidRPr="004848AB">
        <w:rPr>
          <w:rFonts w:ascii="Times New Roman" w:eastAsia="Times New Roman" w:hAnsi="Times New Roman" w:cs="Times New Roman"/>
          <w:b/>
          <w:bCs/>
          <w:sz w:val="24"/>
          <w:szCs w:val="24"/>
          <w:lang w:eastAsia="ru-RU"/>
        </w:rPr>
        <w:t>Форма расчета с поставщиками, транспортабельность товара, надежность поставки относятся к:</w:t>
      </w:r>
    </w:p>
    <w:p w:rsidR="0000227F" w:rsidRPr="004848AB" w:rsidRDefault="0000227F" w:rsidP="0000227F">
      <w:pPr>
        <w:shd w:val="clear" w:color="auto" w:fill="FFFFFF"/>
        <w:spacing w:after="0" w:line="240" w:lineRule="auto"/>
        <w:rPr>
          <w:rFonts w:ascii="Times New Roman" w:eastAsia="Times New Roman" w:hAnsi="Times New Roman" w:cs="Times New Roman"/>
          <w:sz w:val="24"/>
          <w:szCs w:val="24"/>
          <w:lang w:eastAsia="ru-RU"/>
        </w:rPr>
      </w:pPr>
      <w:r w:rsidRPr="004848AB">
        <w:rPr>
          <w:rFonts w:ascii="Times New Roman" w:eastAsia="Times New Roman" w:hAnsi="Times New Roman" w:cs="Times New Roman"/>
          <w:sz w:val="24"/>
          <w:szCs w:val="24"/>
          <w:lang w:eastAsia="ru-RU"/>
        </w:rPr>
        <w:t>a) производственным факторам конкурентоспособности;</w:t>
      </w:r>
    </w:p>
    <w:p w:rsidR="0000227F" w:rsidRPr="004848AB" w:rsidRDefault="0000227F" w:rsidP="0000227F">
      <w:pPr>
        <w:shd w:val="clear" w:color="auto" w:fill="FFFFFF"/>
        <w:spacing w:after="0" w:line="240" w:lineRule="auto"/>
        <w:rPr>
          <w:rFonts w:ascii="Times New Roman" w:eastAsia="Times New Roman" w:hAnsi="Times New Roman" w:cs="Times New Roman"/>
          <w:sz w:val="24"/>
          <w:szCs w:val="24"/>
          <w:lang w:eastAsia="ru-RU"/>
        </w:rPr>
      </w:pPr>
      <w:r w:rsidRPr="004848AB">
        <w:rPr>
          <w:rFonts w:ascii="Times New Roman" w:eastAsia="Times New Roman" w:hAnsi="Times New Roman" w:cs="Times New Roman"/>
          <w:sz w:val="24"/>
          <w:szCs w:val="24"/>
          <w:lang w:eastAsia="ru-RU"/>
        </w:rPr>
        <w:t>b) рыночным факторам конкурентоспособности;</w:t>
      </w:r>
    </w:p>
    <w:p w:rsidR="0000227F" w:rsidRPr="004848AB" w:rsidRDefault="0000227F" w:rsidP="0000227F">
      <w:pPr>
        <w:shd w:val="clear" w:color="auto" w:fill="FFFFFF"/>
        <w:spacing w:after="0" w:line="240" w:lineRule="auto"/>
        <w:rPr>
          <w:rFonts w:ascii="Times New Roman" w:eastAsia="Times New Roman" w:hAnsi="Times New Roman" w:cs="Times New Roman"/>
          <w:sz w:val="24"/>
          <w:szCs w:val="24"/>
          <w:lang w:eastAsia="ru-RU"/>
        </w:rPr>
      </w:pPr>
      <w:r w:rsidRPr="004848AB">
        <w:rPr>
          <w:rFonts w:ascii="Times New Roman" w:eastAsia="Times New Roman" w:hAnsi="Times New Roman" w:cs="Times New Roman"/>
          <w:sz w:val="24"/>
          <w:szCs w:val="24"/>
          <w:lang w:eastAsia="ru-RU"/>
        </w:rPr>
        <w:t>c) сбытовым факторам конкурентоспособности;</w:t>
      </w:r>
    </w:p>
    <w:p w:rsidR="0000227F" w:rsidRPr="004848AB" w:rsidRDefault="0000227F" w:rsidP="0000227F">
      <w:pPr>
        <w:shd w:val="clear" w:color="auto" w:fill="FFFFFF"/>
        <w:spacing w:after="0" w:line="240" w:lineRule="auto"/>
        <w:rPr>
          <w:rFonts w:ascii="Times New Roman" w:eastAsia="Times New Roman" w:hAnsi="Times New Roman" w:cs="Times New Roman"/>
          <w:sz w:val="24"/>
          <w:szCs w:val="24"/>
          <w:lang w:eastAsia="ru-RU"/>
        </w:rPr>
      </w:pPr>
      <w:r w:rsidRPr="004848AB">
        <w:rPr>
          <w:rFonts w:ascii="Times New Roman" w:eastAsia="Times New Roman" w:hAnsi="Times New Roman" w:cs="Times New Roman"/>
          <w:sz w:val="24"/>
          <w:szCs w:val="24"/>
          <w:lang w:eastAsia="ru-RU"/>
        </w:rPr>
        <w:t>d) сервисным факторам конкурентоспособности.</w:t>
      </w:r>
    </w:p>
    <w:p w:rsidR="0000227F" w:rsidRPr="004848AB" w:rsidRDefault="0000227F" w:rsidP="0000227F">
      <w:pPr>
        <w:shd w:val="clear" w:color="auto" w:fill="FFFFFF"/>
        <w:spacing w:after="0" w:line="240" w:lineRule="auto"/>
        <w:rPr>
          <w:rFonts w:ascii="Times New Roman" w:eastAsia="Times New Roman" w:hAnsi="Times New Roman" w:cs="Times New Roman"/>
          <w:sz w:val="24"/>
          <w:szCs w:val="24"/>
          <w:lang w:eastAsia="ru-RU"/>
        </w:rPr>
      </w:pPr>
    </w:p>
    <w:p w:rsidR="0000227F" w:rsidRPr="004848AB" w:rsidRDefault="0000227F" w:rsidP="0000227F">
      <w:pPr>
        <w:shd w:val="clear" w:color="auto" w:fill="FFFFFF"/>
        <w:spacing w:after="0" w:line="240" w:lineRule="auto"/>
        <w:rPr>
          <w:rFonts w:ascii="Times New Roman" w:eastAsia="Times New Roman" w:hAnsi="Times New Roman" w:cs="Times New Roman"/>
          <w:bCs/>
          <w:sz w:val="24"/>
          <w:szCs w:val="24"/>
          <w:lang w:eastAsia="ru-RU"/>
        </w:rPr>
      </w:pPr>
      <w:r w:rsidRPr="004848AB">
        <w:rPr>
          <w:rFonts w:ascii="Times New Roman" w:eastAsia="Times New Roman" w:hAnsi="Times New Roman" w:cs="Times New Roman"/>
          <w:b/>
          <w:bCs/>
          <w:sz w:val="24"/>
          <w:szCs w:val="24"/>
          <w:lang w:eastAsia="ru-RU"/>
        </w:rPr>
        <w:t>4. Конкурентоспособность товара - это:</w:t>
      </w:r>
    </w:p>
    <w:p w:rsidR="0000227F" w:rsidRPr="004848AB" w:rsidRDefault="0000227F" w:rsidP="0000227F">
      <w:pPr>
        <w:shd w:val="clear" w:color="auto" w:fill="FFFFFF"/>
        <w:spacing w:after="0" w:line="240" w:lineRule="auto"/>
        <w:rPr>
          <w:rFonts w:ascii="Times New Roman" w:eastAsia="Times New Roman" w:hAnsi="Times New Roman" w:cs="Times New Roman"/>
          <w:sz w:val="24"/>
          <w:szCs w:val="24"/>
          <w:lang w:eastAsia="ru-RU"/>
        </w:rPr>
      </w:pPr>
      <w:r w:rsidRPr="004848AB">
        <w:rPr>
          <w:rFonts w:ascii="Times New Roman" w:eastAsia="Times New Roman" w:hAnsi="Times New Roman" w:cs="Times New Roman"/>
          <w:sz w:val="24"/>
          <w:szCs w:val="24"/>
          <w:lang w:eastAsia="ru-RU"/>
        </w:rPr>
        <w:t>a) степень его притягательности для совершающего реальную покупку потребителя;</w:t>
      </w:r>
    </w:p>
    <w:p w:rsidR="0000227F" w:rsidRPr="004848AB" w:rsidRDefault="0000227F" w:rsidP="0000227F">
      <w:pPr>
        <w:shd w:val="clear" w:color="auto" w:fill="FFFFFF"/>
        <w:spacing w:after="0" w:line="240" w:lineRule="auto"/>
        <w:rPr>
          <w:rFonts w:ascii="Times New Roman" w:eastAsia="Times New Roman" w:hAnsi="Times New Roman" w:cs="Times New Roman"/>
          <w:sz w:val="24"/>
          <w:szCs w:val="24"/>
          <w:lang w:eastAsia="ru-RU"/>
        </w:rPr>
      </w:pPr>
      <w:r w:rsidRPr="004848AB">
        <w:rPr>
          <w:rFonts w:ascii="Times New Roman" w:eastAsia="Times New Roman" w:hAnsi="Times New Roman" w:cs="Times New Roman"/>
          <w:sz w:val="24"/>
          <w:szCs w:val="24"/>
          <w:lang w:eastAsia="ru-RU"/>
        </w:rPr>
        <w:t>b) способность фирмы, производящей этот товар, достигать законным путём экономических и социальных преимуществ по сравнению с другими;</w:t>
      </w:r>
    </w:p>
    <w:p w:rsidR="0000227F" w:rsidRPr="004848AB" w:rsidRDefault="0000227F" w:rsidP="0000227F">
      <w:pPr>
        <w:shd w:val="clear" w:color="auto" w:fill="FFFFFF"/>
        <w:spacing w:after="0" w:line="240" w:lineRule="auto"/>
        <w:rPr>
          <w:rFonts w:ascii="Times New Roman" w:eastAsia="Times New Roman" w:hAnsi="Times New Roman" w:cs="Times New Roman"/>
          <w:sz w:val="24"/>
          <w:szCs w:val="24"/>
          <w:lang w:eastAsia="ru-RU"/>
        </w:rPr>
      </w:pPr>
      <w:r w:rsidRPr="004848AB">
        <w:rPr>
          <w:rFonts w:ascii="Times New Roman" w:eastAsia="Times New Roman" w:hAnsi="Times New Roman" w:cs="Times New Roman"/>
          <w:sz w:val="24"/>
          <w:szCs w:val="24"/>
          <w:lang w:eastAsia="ru-RU"/>
        </w:rPr>
        <w:t>c) закономерность, состоящая в том, что стремление придать товару наилучшие характеристики в одних отношениях заставляет в какой-то мере поступиться его достоинствами в других отношениях.</w:t>
      </w:r>
    </w:p>
    <w:p w:rsidR="0000227F" w:rsidRPr="004848AB" w:rsidRDefault="0000227F" w:rsidP="0000227F">
      <w:pPr>
        <w:shd w:val="clear" w:color="auto" w:fill="FFFFFF"/>
        <w:spacing w:after="0" w:line="240" w:lineRule="auto"/>
        <w:rPr>
          <w:rFonts w:ascii="Times New Roman" w:eastAsia="Times New Roman" w:hAnsi="Times New Roman" w:cs="Times New Roman"/>
          <w:sz w:val="24"/>
          <w:szCs w:val="24"/>
          <w:lang w:eastAsia="ru-RU"/>
        </w:rPr>
      </w:pPr>
    </w:p>
    <w:p w:rsidR="0000227F" w:rsidRPr="004848AB" w:rsidRDefault="0000227F" w:rsidP="0000227F">
      <w:pPr>
        <w:shd w:val="clear" w:color="auto" w:fill="FFFFFF"/>
        <w:spacing w:after="0" w:line="240" w:lineRule="auto"/>
        <w:rPr>
          <w:rFonts w:ascii="Times New Roman" w:eastAsia="Times New Roman" w:hAnsi="Times New Roman" w:cs="Times New Roman"/>
          <w:bCs/>
          <w:sz w:val="24"/>
          <w:szCs w:val="24"/>
          <w:lang w:eastAsia="ru-RU"/>
        </w:rPr>
      </w:pPr>
      <w:r w:rsidRPr="004848AB">
        <w:rPr>
          <w:rFonts w:ascii="Times New Roman" w:eastAsia="Times New Roman" w:hAnsi="Times New Roman" w:cs="Times New Roman"/>
          <w:b/>
          <w:bCs/>
          <w:sz w:val="24"/>
          <w:szCs w:val="24"/>
          <w:lang w:eastAsia="ru-RU"/>
        </w:rPr>
        <w:t>5. Олигополия – состояние рынка, при котором на нём господствует:</w:t>
      </w:r>
    </w:p>
    <w:p w:rsidR="0000227F" w:rsidRPr="004848AB" w:rsidRDefault="0000227F" w:rsidP="0000227F">
      <w:pPr>
        <w:shd w:val="clear" w:color="auto" w:fill="FFFFFF"/>
        <w:spacing w:after="0" w:line="240" w:lineRule="auto"/>
        <w:rPr>
          <w:rFonts w:ascii="Times New Roman" w:eastAsia="Times New Roman" w:hAnsi="Times New Roman" w:cs="Times New Roman"/>
          <w:sz w:val="24"/>
          <w:szCs w:val="24"/>
          <w:lang w:eastAsia="ru-RU"/>
        </w:rPr>
      </w:pPr>
      <w:r w:rsidRPr="004848AB">
        <w:rPr>
          <w:rFonts w:ascii="Times New Roman" w:eastAsia="Times New Roman" w:hAnsi="Times New Roman" w:cs="Times New Roman"/>
          <w:sz w:val="24"/>
          <w:szCs w:val="24"/>
          <w:lang w:eastAsia="ru-RU"/>
        </w:rPr>
        <w:t>a) небольшое число крупных фирм;</w:t>
      </w:r>
    </w:p>
    <w:p w:rsidR="0000227F" w:rsidRPr="004848AB" w:rsidRDefault="0000227F" w:rsidP="0000227F">
      <w:pPr>
        <w:shd w:val="clear" w:color="auto" w:fill="FFFFFF"/>
        <w:spacing w:after="0" w:line="240" w:lineRule="auto"/>
        <w:rPr>
          <w:rFonts w:ascii="Times New Roman" w:eastAsia="Times New Roman" w:hAnsi="Times New Roman" w:cs="Times New Roman"/>
          <w:sz w:val="24"/>
          <w:szCs w:val="24"/>
          <w:lang w:eastAsia="ru-RU"/>
        </w:rPr>
      </w:pPr>
      <w:r w:rsidRPr="004848AB">
        <w:rPr>
          <w:rFonts w:ascii="Times New Roman" w:eastAsia="Times New Roman" w:hAnsi="Times New Roman" w:cs="Times New Roman"/>
          <w:sz w:val="24"/>
          <w:szCs w:val="24"/>
          <w:lang w:eastAsia="ru-RU"/>
        </w:rPr>
        <w:t>b) одна крупная фирма;</w:t>
      </w:r>
    </w:p>
    <w:p w:rsidR="0000227F" w:rsidRPr="004848AB" w:rsidRDefault="0000227F" w:rsidP="0000227F">
      <w:pPr>
        <w:shd w:val="clear" w:color="auto" w:fill="FFFFFF"/>
        <w:spacing w:after="0" w:line="240" w:lineRule="auto"/>
        <w:rPr>
          <w:rFonts w:ascii="Times New Roman" w:eastAsia="Times New Roman" w:hAnsi="Times New Roman" w:cs="Times New Roman"/>
          <w:sz w:val="24"/>
          <w:szCs w:val="24"/>
          <w:lang w:eastAsia="ru-RU"/>
        </w:rPr>
      </w:pPr>
      <w:r w:rsidRPr="004848AB">
        <w:rPr>
          <w:rFonts w:ascii="Times New Roman" w:eastAsia="Times New Roman" w:hAnsi="Times New Roman" w:cs="Times New Roman"/>
          <w:sz w:val="24"/>
          <w:szCs w:val="24"/>
          <w:lang w:eastAsia="ru-RU"/>
        </w:rPr>
        <w:t>c) небольшое число средних фирм;</w:t>
      </w:r>
    </w:p>
    <w:p w:rsidR="0000227F" w:rsidRPr="004848AB" w:rsidRDefault="0000227F" w:rsidP="0000227F">
      <w:pPr>
        <w:shd w:val="clear" w:color="auto" w:fill="FFFFFF"/>
        <w:spacing w:after="0" w:line="240" w:lineRule="auto"/>
        <w:rPr>
          <w:rFonts w:ascii="Times New Roman" w:eastAsia="Times New Roman" w:hAnsi="Times New Roman" w:cs="Times New Roman"/>
          <w:sz w:val="24"/>
          <w:szCs w:val="24"/>
          <w:lang w:eastAsia="ru-RU"/>
        </w:rPr>
      </w:pPr>
      <w:r w:rsidRPr="004848AB">
        <w:rPr>
          <w:rFonts w:ascii="Times New Roman" w:eastAsia="Times New Roman" w:hAnsi="Times New Roman" w:cs="Times New Roman"/>
          <w:sz w:val="24"/>
          <w:szCs w:val="24"/>
          <w:lang w:eastAsia="ru-RU"/>
        </w:rPr>
        <w:t>d) большое число крупных фирм.</w:t>
      </w:r>
    </w:p>
    <w:p w:rsidR="0000227F" w:rsidRPr="004848AB" w:rsidRDefault="0000227F" w:rsidP="0000227F">
      <w:pPr>
        <w:shd w:val="clear" w:color="auto" w:fill="FFFFFF"/>
        <w:spacing w:after="0" w:line="240" w:lineRule="auto"/>
        <w:rPr>
          <w:rFonts w:ascii="Times New Roman" w:eastAsia="Times New Roman" w:hAnsi="Times New Roman" w:cs="Times New Roman"/>
          <w:bCs/>
          <w:sz w:val="24"/>
          <w:szCs w:val="24"/>
          <w:lang w:eastAsia="ru-RU"/>
        </w:rPr>
      </w:pPr>
    </w:p>
    <w:p w:rsidR="0000227F" w:rsidRPr="004848AB" w:rsidRDefault="0000227F" w:rsidP="0000227F">
      <w:pPr>
        <w:shd w:val="clear" w:color="auto" w:fill="FFFFFF"/>
        <w:spacing w:after="0" w:line="240" w:lineRule="auto"/>
        <w:rPr>
          <w:rFonts w:ascii="Times New Roman" w:eastAsia="Times New Roman" w:hAnsi="Times New Roman" w:cs="Times New Roman"/>
          <w:bCs/>
          <w:sz w:val="24"/>
          <w:szCs w:val="24"/>
          <w:lang w:eastAsia="ru-RU"/>
        </w:rPr>
      </w:pPr>
      <w:r w:rsidRPr="004848AB">
        <w:rPr>
          <w:rFonts w:ascii="Times New Roman" w:eastAsia="Times New Roman" w:hAnsi="Times New Roman" w:cs="Times New Roman"/>
          <w:b/>
          <w:bCs/>
          <w:sz w:val="24"/>
          <w:szCs w:val="24"/>
          <w:lang w:eastAsia="ru-RU"/>
        </w:rPr>
        <w:t>6. Дифференциация продукта – это:</w:t>
      </w:r>
    </w:p>
    <w:p w:rsidR="0000227F" w:rsidRPr="004848AB" w:rsidRDefault="0000227F" w:rsidP="0000227F">
      <w:pPr>
        <w:shd w:val="clear" w:color="auto" w:fill="FFFFFF"/>
        <w:spacing w:after="0" w:line="240" w:lineRule="auto"/>
        <w:rPr>
          <w:rFonts w:ascii="Times New Roman" w:eastAsia="Times New Roman" w:hAnsi="Times New Roman" w:cs="Times New Roman"/>
          <w:sz w:val="24"/>
          <w:szCs w:val="24"/>
          <w:lang w:eastAsia="ru-RU"/>
        </w:rPr>
      </w:pPr>
      <w:r w:rsidRPr="004848AB">
        <w:rPr>
          <w:rFonts w:ascii="Times New Roman" w:eastAsia="Times New Roman" w:hAnsi="Times New Roman" w:cs="Times New Roman"/>
          <w:sz w:val="24"/>
          <w:szCs w:val="24"/>
          <w:lang w:eastAsia="ru-RU"/>
        </w:rPr>
        <w:t>a) универсальный приём ценовой конкуренции;</w:t>
      </w:r>
    </w:p>
    <w:p w:rsidR="0000227F" w:rsidRPr="004848AB" w:rsidRDefault="0000227F" w:rsidP="0000227F">
      <w:pPr>
        <w:shd w:val="clear" w:color="auto" w:fill="FFFFFF"/>
        <w:spacing w:after="0" w:line="240" w:lineRule="auto"/>
        <w:rPr>
          <w:rFonts w:ascii="Times New Roman" w:eastAsia="Times New Roman" w:hAnsi="Times New Roman" w:cs="Times New Roman"/>
          <w:sz w:val="24"/>
          <w:szCs w:val="24"/>
          <w:lang w:eastAsia="ru-RU"/>
        </w:rPr>
      </w:pPr>
      <w:r w:rsidRPr="004848AB">
        <w:rPr>
          <w:rFonts w:ascii="Times New Roman" w:eastAsia="Times New Roman" w:hAnsi="Times New Roman" w:cs="Times New Roman"/>
          <w:sz w:val="24"/>
          <w:szCs w:val="24"/>
          <w:lang w:eastAsia="ru-RU"/>
        </w:rPr>
        <w:lastRenderedPageBreak/>
        <w:t>b) процесс создания разновидностей продукта, отличающихся по качественным и сервисным характеристикам, по рекламно-маркетинговому обеспечению, и ориентированных на разные слои потребителей;</w:t>
      </w:r>
    </w:p>
    <w:p w:rsidR="0000227F" w:rsidRPr="004848AB" w:rsidRDefault="0000227F" w:rsidP="0000227F">
      <w:pPr>
        <w:shd w:val="clear" w:color="auto" w:fill="FFFFFF"/>
        <w:spacing w:after="0" w:line="240" w:lineRule="auto"/>
        <w:rPr>
          <w:rFonts w:ascii="Times New Roman" w:eastAsia="Times New Roman" w:hAnsi="Times New Roman" w:cs="Times New Roman"/>
          <w:sz w:val="24"/>
          <w:szCs w:val="24"/>
          <w:lang w:eastAsia="ru-RU"/>
        </w:rPr>
      </w:pPr>
      <w:r w:rsidRPr="004848AB">
        <w:rPr>
          <w:rFonts w:ascii="Times New Roman" w:eastAsia="Times New Roman" w:hAnsi="Times New Roman" w:cs="Times New Roman"/>
          <w:sz w:val="24"/>
          <w:szCs w:val="24"/>
          <w:lang w:eastAsia="ru-RU"/>
        </w:rPr>
        <w:t>c) процесс проникновения фирмы в смежные отрасли (подотрасли) производства;</w:t>
      </w:r>
    </w:p>
    <w:p w:rsidR="0000227F" w:rsidRPr="004848AB" w:rsidRDefault="0000227F" w:rsidP="0000227F">
      <w:pPr>
        <w:shd w:val="clear" w:color="auto" w:fill="FFFFFF"/>
        <w:spacing w:after="0" w:line="240" w:lineRule="auto"/>
        <w:rPr>
          <w:rFonts w:ascii="Times New Roman" w:eastAsia="Times New Roman" w:hAnsi="Times New Roman" w:cs="Times New Roman"/>
          <w:sz w:val="24"/>
          <w:szCs w:val="24"/>
          <w:lang w:eastAsia="ru-RU"/>
        </w:rPr>
      </w:pPr>
      <w:r w:rsidRPr="004848AB">
        <w:rPr>
          <w:rFonts w:ascii="Times New Roman" w:eastAsia="Times New Roman" w:hAnsi="Times New Roman" w:cs="Times New Roman"/>
          <w:sz w:val="24"/>
          <w:szCs w:val="24"/>
          <w:lang w:eastAsia="ru-RU"/>
        </w:rPr>
        <w:t>d) закономерность, состоящая в том, что две или более фирмы никогда не занимают полностью совпадающую рыночную нишу.</w:t>
      </w:r>
    </w:p>
    <w:p w:rsidR="0000227F" w:rsidRPr="004848AB" w:rsidRDefault="0000227F" w:rsidP="0000227F">
      <w:pPr>
        <w:shd w:val="clear" w:color="auto" w:fill="FFFFFF"/>
        <w:spacing w:after="0" w:line="240" w:lineRule="auto"/>
        <w:rPr>
          <w:rFonts w:ascii="Times New Roman" w:eastAsia="Times New Roman" w:hAnsi="Times New Roman" w:cs="Times New Roman"/>
          <w:sz w:val="24"/>
          <w:szCs w:val="24"/>
          <w:lang w:eastAsia="ru-RU"/>
        </w:rPr>
      </w:pPr>
    </w:p>
    <w:p w:rsidR="0000227F" w:rsidRPr="004848AB" w:rsidRDefault="0000227F" w:rsidP="0000227F">
      <w:pPr>
        <w:shd w:val="clear" w:color="auto" w:fill="FFFFFF"/>
        <w:spacing w:after="0" w:line="240" w:lineRule="auto"/>
        <w:rPr>
          <w:rFonts w:ascii="Times New Roman" w:eastAsia="Times New Roman" w:hAnsi="Times New Roman" w:cs="Times New Roman"/>
          <w:sz w:val="24"/>
          <w:szCs w:val="24"/>
          <w:lang w:eastAsia="ru-RU"/>
        </w:rPr>
      </w:pPr>
      <w:r w:rsidRPr="004848AB">
        <w:rPr>
          <w:rFonts w:ascii="Times New Roman" w:eastAsia="Times New Roman" w:hAnsi="Times New Roman" w:cs="Times New Roman"/>
          <w:bCs/>
          <w:sz w:val="24"/>
          <w:szCs w:val="24"/>
          <w:lang w:eastAsia="ru-RU"/>
        </w:rPr>
        <w:t>7.</w:t>
      </w:r>
      <w:r w:rsidRPr="004848AB">
        <w:rPr>
          <w:rFonts w:ascii="Times New Roman" w:eastAsia="Times New Roman" w:hAnsi="Times New Roman" w:cs="Times New Roman"/>
          <w:sz w:val="24"/>
          <w:szCs w:val="24"/>
          <w:lang w:eastAsia="ru-RU"/>
        </w:rPr>
        <w:t xml:space="preserve"> </w:t>
      </w:r>
      <w:r w:rsidRPr="004848AB">
        <w:rPr>
          <w:rFonts w:ascii="Times New Roman" w:eastAsia="Times New Roman" w:hAnsi="Times New Roman" w:cs="Times New Roman"/>
          <w:b/>
          <w:bCs/>
          <w:sz w:val="24"/>
          <w:szCs w:val="24"/>
          <w:lang w:eastAsia="ru-RU"/>
        </w:rPr>
        <w:t xml:space="preserve"> Естественная монополия – это:</w:t>
      </w:r>
    </w:p>
    <w:p w:rsidR="0000227F" w:rsidRPr="004848AB" w:rsidRDefault="0000227F" w:rsidP="0000227F">
      <w:pPr>
        <w:shd w:val="clear" w:color="auto" w:fill="FFFFFF"/>
        <w:spacing w:after="0" w:line="240" w:lineRule="auto"/>
        <w:rPr>
          <w:rFonts w:ascii="Times New Roman" w:eastAsia="Times New Roman" w:hAnsi="Times New Roman" w:cs="Times New Roman"/>
          <w:sz w:val="24"/>
          <w:szCs w:val="24"/>
          <w:lang w:eastAsia="ru-RU"/>
        </w:rPr>
      </w:pPr>
      <w:r w:rsidRPr="004848AB">
        <w:rPr>
          <w:rFonts w:ascii="Times New Roman" w:eastAsia="Times New Roman" w:hAnsi="Times New Roman" w:cs="Times New Roman"/>
          <w:sz w:val="24"/>
          <w:szCs w:val="24"/>
          <w:lang w:eastAsia="ru-RU"/>
        </w:rPr>
        <w:t>a) состояние рынка, при котором на нём господствует небольшое число крупных фирм;</w:t>
      </w:r>
    </w:p>
    <w:p w:rsidR="0000227F" w:rsidRPr="004848AB" w:rsidRDefault="0000227F" w:rsidP="0000227F">
      <w:pPr>
        <w:shd w:val="clear" w:color="auto" w:fill="FFFFFF"/>
        <w:spacing w:after="0" w:line="240" w:lineRule="auto"/>
        <w:rPr>
          <w:rFonts w:ascii="Times New Roman" w:eastAsia="Times New Roman" w:hAnsi="Times New Roman" w:cs="Times New Roman"/>
          <w:sz w:val="24"/>
          <w:szCs w:val="24"/>
          <w:lang w:eastAsia="ru-RU"/>
        </w:rPr>
      </w:pPr>
      <w:r w:rsidRPr="004848AB">
        <w:rPr>
          <w:rFonts w:ascii="Times New Roman" w:eastAsia="Times New Roman" w:hAnsi="Times New Roman" w:cs="Times New Roman"/>
          <w:sz w:val="24"/>
          <w:szCs w:val="24"/>
          <w:lang w:eastAsia="ru-RU"/>
        </w:rPr>
        <w:t>b) состояние рынка, при котором на нём господствует одна фирма, производящая товары или услуги более эффективно, чем это делали бы несколько компаний-конкурентов;</w:t>
      </w:r>
    </w:p>
    <w:p w:rsidR="0000227F" w:rsidRPr="004848AB" w:rsidRDefault="0000227F" w:rsidP="0000227F">
      <w:pPr>
        <w:shd w:val="clear" w:color="auto" w:fill="FFFFFF"/>
        <w:spacing w:after="0" w:line="240" w:lineRule="auto"/>
        <w:rPr>
          <w:rFonts w:ascii="Times New Roman" w:eastAsia="Times New Roman" w:hAnsi="Times New Roman" w:cs="Times New Roman"/>
          <w:sz w:val="24"/>
          <w:szCs w:val="24"/>
          <w:lang w:eastAsia="ru-RU"/>
        </w:rPr>
      </w:pPr>
      <w:r w:rsidRPr="004848AB">
        <w:rPr>
          <w:rFonts w:ascii="Times New Roman" w:eastAsia="Times New Roman" w:hAnsi="Times New Roman" w:cs="Times New Roman"/>
          <w:sz w:val="24"/>
          <w:szCs w:val="24"/>
          <w:lang w:eastAsia="ru-RU"/>
        </w:rPr>
        <w:t>c) состояние рынка, на котором имеется лишь несколько покупателей;</w:t>
      </w:r>
    </w:p>
    <w:p w:rsidR="0000227F" w:rsidRPr="004848AB" w:rsidRDefault="0000227F" w:rsidP="0000227F">
      <w:pPr>
        <w:shd w:val="clear" w:color="auto" w:fill="FFFFFF"/>
        <w:spacing w:after="0" w:line="240" w:lineRule="auto"/>
        <w:rPr>
          <w:rFonts w:ascii="Times New Roman" w:eastAsia="Times New Roman" w:hAnsi="Times New Roman" w:cs="Times New Roman"/>
          <w:sz w:val="24"/>
          <w:szCs w:val="24"/>
          <w:lang w:eastAsia="ru-RU"/>
        </w:rPr>
      </w:pPr>
      <w:r w:rsidRPr="004848AB">
        <w:rPr>
          <w:rFonts w:ascii="Times New Roman" w:eastAsia="Times New Roman" w:hAnsi="Times New Roman" w:cs="Times New Roman"/>
          <w:sz w:val="24"/>
          <w:szCs w:val="24"/>
          <w:lang w:eastAsia="ru-RU"/>
        </w:rPr>
        <w:t>d) состояние рынка, на котором многие фирмы продают дифференцированный продукт.</w:t>
      </w:r>
    </w:p>
    <w:p w:rsidR="0000227F" w:rsidRPr="004848AB" w:rsidRDefault="0000227F" w:rsidP="0000227F">
      <w:pPr>
        <w:shd w:val="clear" w:color="auto" w:fill="FFFFFF"/>
        <w:spacing w:after="0" w:line="240" w:lineRule="auto"/>
        <w:rPr>
          <w:rFonts w:ascii="Times New Roman" w:eastAsia="Times New Roman" w:hAnsi="Times New Roman" w:cs="Times New Roman"/>
          <w:sz w:val="24"/>
          <w:szCs w:val="24"/>
          <w:lang w:eastAsia="ru-RU"/>
        </w:rPr>
      </w:pPr>
    </w:p>
    <w:p w:rsidR="0000227F" w:rsidRPr="004848AB" w:rsidRDefault="0000227F" w:rsidP="0000227F">
      <w:pPr>
        <w:shd w:val="clear" w:color="auto" w:fill="FFFFFF"/>
        <w:spacing w:after="0" w:line="240" w:lineRule="auto"/>
        <w:rPr>
          <w:rFonts w:ascii="Times New Roman" w:eastAsia="Times New Roman" w:hAnsi="Times New Roman" w:cs="Times New Roman"/>
          <w:sz w:val="24"/>
          <w:szCs w:val="24"/>
          <w:shd w:val="clear" w:color="auto" w:fill="FFFFFF"/>
          <w:lang w:eastAsia="ru-RU"/>
        </w:rPr>
      </w:pPr>
      <w:r w:rsidRPr="004848AB">
        <w:rPr>
          <w:rFonts w:ascii="Times New Roman" w:eastAsia="Times New Roman" w:hAnsi="Times New Roman" w:cs="Times New Roman"/>
          <w:bCs/>
          <w:sz w:val="24"/>
          <w:szCs w:val="24"/>
          <w:shd w:val="clear" w:color="auto" w:fill="FFFFFF"/>
          <w:lang w:eastAsia="ru-RU"/>
        </w:rPr>
        <w:t>8. Равновесная цена:</w:t>
      </w:r>
      <w:r w:rsidRPr="004848AB">
        <w:rPr>
          <w:rFonts w:ascii="Times New Roman" w:eastAsia="Times New Roman" w:hAnsi="Times New Roman" w:cs="Times New Roman"/>
          <w:bCs/>
          <w:sz w:val="24"/>
          <w:szCs w:val="24"/>
          <w:lang w:eastAsia="ru-RU"/>
        </w:rPr>
        <w:br/>
      </w:r>
      <w:r w:rsidRPr="004848AB">
        <w:rPr>
          <w:rFonts w:ascii="Times New Roman" w:eastAsia="Times New Roman" w:hAnsi="Times New Roman" w:cs="Times New Roman"/>
          <w:sz w:val="24"/>
          <w:szCs w:val="24"/>
          <w:shd w:val="clear" w:color="auto" w:fill="FFFFFF"/>
          <w:lang w:eastAsia="ru-RU"/>
        </w:rPr>
        <w:t xml:space="preserve">а) возникает в условиях конкуренции </w:t>
      </w:r>
      <w:r w:rsidRPr="004848AB">
        <w:rPr>
          <w:rFonts w:ascii="Times New Roman" w:eastAsia="Times New Roman" w:hAnsi="Times New Roman" w:cs="Times New Roman"/>
          <w:sz w:val="24"/>
          <w:szCs w:val="24"/>
          <w:lang w:eastAsia="ru-RU"/>
        </w:rPr>
        <w:br/>
      </w:r>
      <w:r w:rsidRPr="004848AB">
        <w:rPr>
          <w:rFonts w:ascii="Times New Roman" w:eastAsia="Times New Roman" w:hAnsi="Times New Roman" w:cs="Times New Roman"/>
          <w:sz w:val="24"/>
          <w:szCs w:val="24"/>
          <w:shd w:val="clear" w:color="auto" w:fill="FFFFFF"/>
          <w:lang w:eastAsia="ru-RU"/>
        </w:rPr>
        <w:t>б) устраивает только продавцов</w:t>
      </w:r>
      <w:r w:rsidRPr="004848AB">
        <w:rPr>
          <w:rFonts w:ascii="Times New Roman" w:eastAsia="Times New Roman" w:hAnsi="Times New Roman" w:cs="Times New Roman"/>
          <w:sz w:val="24"/>
          <w:szCs w:val="24"/>
          <w:lang w:eastAsia="ru-RU"/>
        </w:rPr>
        <w:br/>
      </w:r>
      <w:r w:rsidRPr="004848AB">
        <w:rPr>
          <w:rFonts w:ascii="Times New Roman" w:eastAsia="Times New Roman" w:hAnsi="Times New Roman" w:cs="Times New Roman"/>
          <w:sz w:val="24"/>
          <w:szCs w:val="24"/>
          <w:shd w:val="clear" w:color="auto" w:fill="FFFFFF"/>
          <w:lang w:eastAsia="ru-RU"/>
        </w:rPr>
        <w:t>в) устанавливается государством</w:t>
      </w:r>
    </w:p>
    <w:p w:rsidR="0000227F" w:rsidRPr="004848AB" w:rsidRDefault="0000227F" w:rsidP="0000227F">
      <w:pPr>
        <w:spacing w:after="0" w:line="240" w:lineRule="atLeast"/>
        <w:rPr>
          <w:rFonts w:ascii="Times New Roman" w:eastAsia="Calibri" w:hAnsi="Times New Roman" w:cs="Times New Roman"/>
          <w:b/>
          <w:bCs/>
          <w:noProof/>
          <w:sz w:val="24"/>
          <w:szCs w:val="24"/>
        </w:rPr>
      </w:pPr>
    </w:p>
    <w:p w:rsidR="0000227F" w:rsidRPr="004848AB" w:rsidRDefault="0000227F" w:rsidP="0000227F">
      <w:pPr>
        <w:spacing w:after="0" w:line="240" w:lineRule="auto"/>
        <w:rPr>
          <w:rFonts w:ascii="Times New Roman" w:hAnsi="Times New Roman" w:cs="Times New Roman"/>
          <w:b/>
          <w:bCs/>
          <w:sz w:val="24"/>
          <w:szCs w:val="24"/>
        </w:rPr>
      </w:pPr>
      <w:r w:rsidRPr="004848AB">
        <w:rPr>
          <w:rFonts w:ascii="Times New Roman" w:hAnsi="Times New Roman" w:cs="Times New Roman"/>
          <w:b/>
          <w:bCs/>
          <w:sz w:val="24"/>
          <w:szCs w:val="24"/>
        </w:rPr>
        <w:t>2. Основные стратегии конкурентоспособности организации. Конкурентоспособность как объект управления.</w:t>
      </w:r>
    </w:p>
    <w:p w:rsidR="0000227F" w:rsidRPr="004848AB" w:rsidRDefault="0000227F" w:rsidP="0000227F">
      <w:pPr>
        <w:spacing w:after="0" w:line="240" w:lineRule="auto"/>
        <w:rPr>
          <w:rFonts w:ascii="Times New Roman" w:hAnsi="Times New Roman" w:cs="Times New Roman"/>
          <w:sz w:val="24"/>
          <w:szCs w:val="24"/>
          <w:shd w:val="clear" w:color="auto" w:fill="FFFFFF"/>
        </w:rPr>
      </w:pPr>
      <w:r w:rsidRPr="004848AB">
        <w:rPr>
          <w:rFonts w:ascii="Times New Roman" w:hAnsi="Times New Roman" w:cs="Times New Roman"/>
          <w:bCs/>
          <w:sz w:val="24"/>
          <w:szCs w:val="24"/>
          <w:shd w:val="clear" w:color="auto" w:fill="FFFFFF"/>
        </w:rPr>
        <w:t>1.Возможность успешной продажи товара на определенном рынке в установленный промежуток времени</w:t>
      </w:r>
      <w:r w:rsidRPr="004848AB">
        <w:rPr>
          <w:rFonts w:ascii="Times New Roman" w:hAnsi="Times New Roman" w:cs="Times New Roman"/>
          <w:sz w:val="24"/>
          <w:szCs w:val="24"/>
        </w:rPr>
        <w:br/>
      </w:r>
      <w:r w:rsidRPr="004848AB">
        <w:rPr>
          <w:rFonts w:ascii="Times New Roman" w:hAnsi="Times New Roman" w:cs="Times New Roman"/>
          <w:sz w:val="24"/>
          <w:szCs w:val="24"/>
          <w:shd w:val="clear" w:color="auto" w:fill="FFFFFF"/>
          <w:lang w:val="en-US"/>
        </w:rPr>
        <w:t>a</w:t>
      </w:r>
      <w:r w:rsidRPr="004848AB">
        <w:rPr>
          <w:rFonts w:ascii="Times New Roman" w:hAnsi="Times New Roman" w:cs="Times New Roman"/>
          <w:sz w:val="24"/>
          <w:szCs w:val="24"/>
          <w:shd w:val="clear" w:color="auto" w:fill="FFFFFF"/>
        </w:rPr>
        <w:t>) конкурентоспособность</w:t>
      </w:r>
      <w:r w:rsidRPr="004848AB">
        <w:rPr>
          <w:rFonts w:ascii="Times New Roman" w:hAnsi="Times New Roman" w:cs="Times New Roman"/>
          <w:sz w:val="24"/>
          <w:szCs w:val="24"/>
        </w:rPr>
        <w:br/>
      </w:r>
      <w:r w:rsidRPr="004848AB">
        <w:rPr>
          <w:rFonts w:ascii="Times New Roman" w:hAnsi="Times New Roman" w:cs="Times New Roman"/>
          <w:sz w:val="24"/>
          <w:szCs w:val="24"/>
          <w:shd w:val="clear" w:color="auto" w:fill="FFFFFF"/>
          <w:lang w:val="en-US"/>
        </w:rPr>
        <w:t>b</w:t>
      </w:r>
      <w:r w:rsidRPr="004848AB">
        <w:rPr>
          <w:rFonts w:ascii="Times New Roman" w:hAnsi="Times New Roman" w:cs="Times New Roman"/>
          <w:sz w:val="24"/>
          <w:szCs w:val="24"/>
          <w:shd w:val="clear" w:color="auto" w:fill="FFFFFF"/>
        </w:rPr>
        <w:t>) эффективность</w:t>
      </w:r>
      <w:r w:rsidRPr="004848AB">
        <w:rPr>
          <w:rFonts w:ascii="Times New Roman" w:hAnsi="Times New Roman" w:cs="Times New Roman"/>
          <w:sz w:val="24"/>
          <w:szCs w:val="24"/>
        </w:rPr>
        <w:br/>
      </w:r>
      <w:r w:rsidRPr="004848AB">
        <w:rPr>
          <w:rFonts w:ascii="Times New Roman" w:hAnsi="Times New Roman" w:cs="Times New Roman"/>
          <w:sz w:val="24"/>
          <w:szCs w:val="24"/>
          <w:shd w:val="clear" w:color="auto" w:fill="FFFFFF"/>
          <w:lang w:val="en-US"/>
        </w:rPr>
        <w:t>c</w:t>
      </w:r>
      <w:r w:rsidRPr="004848AB">
        <w:rPr>
          <w:rFonts w:ascii="Times New Roman" w:hAnsi="Times New Roman" w:cs="Times New Roman"/>
          <w:sz w:val="24"/>
          <w:szCs w:val="24"/>
          <w:shd w:val="clear" w:color="auto" w:fill="FFFFFF"/>
        </w:rPr>
        <w:t>) рейтинг</w:t>
      </w:r>
    </w:p>
    <w:p w:rsidR="0000227F" w:rsidRPr="004848AB" w:rsidRDefault="0000227F" w:rsidP="0000227F">
      <w:pPr>
        <w:spacing w:after="0" w:line="240" w:lineRule="auto"/>
        <w:rPr>
          <w:rFonts w:ascii="Times New Roman" w:hAnsi="Times New Roman" w:cs="Times New Roman"/>
          <w:sz w:val="24"/>
          <w:szCs w:val="24"/>
        </w:rPr>
      </w:pPr>
    </w:p>
    <w:p w:rsidR="0000227F" w:rsidRPr="004848AB" w:rsidRDefault="0000227F" w:rsidP="0000227F">
      <w:pPr>
        <w:spacing w:after="0" w:line="240" w:lineRule="auto"/>
        <w:rPr>
          <w:rFonts w:ascii="Times New Roman" w:hAnsi="Times New Roman" w:cs="Times New Roman"/>
          <w:sz w:val="24"/>
          <w:szCs w:val="24"/>
          <w:shd w:val="clear" w:color="auto" w:fill="FFFFFF"/>
        </w:rPr>
      </w:pPr>
      <w:r w:rsidRPr="004848AB">
        <w:rPr>
          <w:rFonts w:ascii="Times New Roman" w:hAnsi="Times New Roman" w:cs="Times New Roman"/>
          <w:bCs/>
          <w:sz w:val="24"/>
          <w:szCs w:val="24"/>
          <w:shd w:val="clear" w:color="auto" w:fill="FFFFFF"/>
        </w:rPr>
        <w:t>2.  Индекс конкурентоспособности товара рассчитывается как …</w:t>
      </w:r>
      <w:r w:rsidRPr="004848AB">
        <w:rPr>
          <w:rFonts w:ascii="Times New Roman" w:hAnsi="Times New Roman" w:cs="Times New Roman"/>
          <w:sz w:val="24"/>
          <w:szCs w:val="24"/>
        </w:rPr>
        <w:br/>
      </w:r>
      <w:r w:rsidRPr="004848AB">
        <w:rPr>
          <w:rFonts w:ascii="Times New Roman" w:hAnsi="Times New Roman" w:cs="Times New Roman"/>
          <w:bCs/>
          <w:sz w:val="24"/>
          <w:szCs w:val="24"/>
          <w:shd w:val="clear" w:color="auto" w:fill="FFFFFF"/>
          <w:lang w:val="en-US"/>
        </w:rPr>
        <w:t>a</w:t>
      </w:r>
      <w:r w:rsidRPr="004848AB">
        <w:rPr>
          <w:rFonts w:ascii="Times New Roman" w:hAnsi="Times New Roman" w:cs="Times New Roman"/>
          <w:bCs/>
          <w:sz w:val="24"/>
          <w:szCs w:val="24"/>
          <w:shd w:val="clear" w:color="auto" w:fill="FFFFFF"/>
        </w:rPr>
        <w:t>) отношение индекса потребительских параметров к индексу экономических параметров конкурентоспособности товара</w:t>
      </w:r>
      <w:r w:rsidRPr="004848AB">
        <w:rPr>
          <w:rFonts w:ascii="Times New Roman" w:hAnsi="Times New Roman" w:cs="Times New Roman"/>
          <w:sz w:val="24"/>
          <w:szCs w:val="24"/>
        </w:rPr>
        <w:br/>
      </w:r>
      <w:r w:rsidRPr="004848AB">
        <w:rPr>
          <w:rFonts w:ascii="Times New Roman" w:hAnsi="Times New Roman" w:cs="Times New Roman"/>
          <w:sz w:val="24"/>
          <w:szCs w:val="24"/>
          <w:shd w:val="clear" w:color="auto" w:fill="FFFFFF"/>
          <w:lang w:val="en-US"/>
        </w:rPr>
        <w:t>b</w:t>
      </w:r>
      <w:r w:rsidRPr="004848AB">
        <w:rPr>
          <w:rFonts w:ascii="Times New Roman" w:hAnsi="Times New Roman" w:cs="Times New Roman"/>
          <w:sz w:val="24"/>
          <w:szCs w:val="24"/>
          <w:shd w:val="clear" w:color="auto" w:fill="FFFFFF"/>
        </w:rPr>
        <w:t>) отношение индекса экономических параметров к индексу потребительских параметров конкурентоспособности товара</w:t>
      </w:r>
      <w:r w:rsidRPr="004848AB">
        <w:rPr>
          <w:rFonts w:ascii="Times New Roman" w:hAnsi="Times New Roman" w:cs="Times New Roman"/>
          <w:sz w:val="24"/>
          <w:szCs w:val="24"/>
        </w:rPr>
        <w:br/>
      </w:r>
      <w:r w:rsidRPr="004848AB">
        <w:rPr>
          <w:rFonts w:ascii="Times New Roman" w:hAnsi="Times New Roman" w:cs="Times New Roman"/>
          <w:sz w:val="24"/>
          <w:szCs w:val="24"/>
          <w:shd w:val="clear" w:color="auto" w:fill="FFFFFF"/>
          <w:lang w:val="en-US"/>
        </w:rPr>
        <w:t>c</w:t>
      </w:r>
      <w:r w:rsidRPr="004848AB">
        <w:rPr>
          <w:rFonts w:ascii="Times New Roman" w:hAnsi="Times New Roman" w:cs="Times New Roman"/>
          <w:sz w:val="24"/>
          <w:szCs w:val="24"/>
          <w:shd w:val="clear" w:color="auto" w:fill="FFFFFF"/>
        </w:rPr>
        <w:t>) произведение индекса экономических параметров и индекса потребительских</w:t>
      </w:r>
    </w:p>
    <w:p w:rsidR="0000227F" w:rsidRPr="004848AB" w:rsidRDefault="0000227F" w:rsidP="0000227F">
      <w:pPr>
        <w:spacing w:after="0" w:line="240" w:lineRule="auto"/>
        <w:rPr>
          <w:rFonts w:ascii="Times New Roman" w:hAnsi="Times New Roman" w:cs="Times New Roman"/>
          <w:sz w:val="24"/>
          <w:szCs w:val="24"/>
          <w:shd w:val="clear" w:color="auto" w:fill="FFFFFF"/>
        </w:rPr>
      </w:pPr>
      <w:r w:rsidRPr="004848AB">
        <w:rPr>
          <w:rFonts w:ascii="Times New Roman" w:hAnsi="Times New Roman" w:cs="Times New Roman"/>
          <w:sz w:val="24"/>
          <w:szCs w:val="24"/>
          <w:shd w:val="clear" w:color="auto" w:fill="FFFFFF"/>
          <w:lang w:val="en-US"/>
        </w:rPr>
        <w:t>d</w:t>
      </w:r>
      <w:r w:rsidRPr="004848AB">
        <w:rPr>
          <w:rFonts w:ascii="Times New Roman" w:hAnsi="Times New Roman" w:cs="Times New Roman"/>
          <w:sz w:val="24"/>
          <w:szCs w:val="24"/>
          <w:shd w:val="clear" w:color="auto" w:fill="FFFFFF"/>
        </w:rPr>
        <w:t>) параметров конкурентоспособности товара</w:t>
      </w:r>
    </w:p>
    <w:p w:rsidR="0000227F" w:rsidRPr="004848AB" w:rsidRDefault="0000227F" w:rsidP="0000227F">
      <w:pPr>
        <w:spacing w:after="0" w:line="240" w:lineRule="auto"/>
        <w:rPr>
          <w:rFonts w:ascii="Times New Roman" w:hAnsi="Times New Roman" w:cs="Times New Roman"/>
          <w:sz w:val="24"/>
          <w:szCs w:val="24"/>
          <w:shd w:val="clear" w:color="auto" w:fill="FFFFFF"/>
        </w:rPr>
      </w:pPr>
    </w:p>
    <w:p w:rsidR="0000227F" w:rsidRPr="004848AB" w:rsidRDefault="0000227F" w:rsidP="0000227F">
      <w:pPr>
        <w:spacing w:after="0" w:line="240" w:lineRule="auto"/>
        <w:rPr>
          <w:rFonts w:ascii="Times New Roman" w:hAnsi="Times New Roman" w:cs="Times New Roman"/>
          <w:bCs/>
          <w:sz w:val="24"/>
          <w:szCs w:val="24"/>
          <w:shd w:val="clear" w:color="auto" w:fill="FFFFFF"/>
        </w:rPr>
      </w:pPr>
      <w:r w:rsidRPr="004848AB">
        <w:rPr>
          <w:rFonts w:ascii="Times New Roman" w:hAnsi="Times New Roman" w:cs="Times New Roman"/>
          <w:bCs/>
          <w:sz w:val="24"/>
          <w:szCs w:val="24"/>
          <w:shd w:val="clear" w:color="auto" w:fill="FFFFFF"/>
        </w:rPr>
        <w:t>3. Возможность </w:t>
      </w:r>
      <w:r w:rsidRPr="004848AB">
        <w:rPr>
          <w:rFonts w:ascii="Times New Roman" w:hAnsi="Times New Roman" w:cs="Times New Roman"/>
          <w:bCs/>
          <w:i/>
          <w:iCs/>
          <w:sz w:val="24"/>
          <w:szCs w:val="24"/>
          <w:shd w:val="clear" w:color="auto" w:fill="FFFFFF"/>
        </w:rPr>
        <w:t>эффективной</w:t>
      </w:r>
      <w:r w:rsidRPr="004848AB">
        <w:rPr>
          <w:rFonts w:ascii="Times New Roman" w:hAnsi="Times New Roman" w:cs="Times New Roman"/>
          <w:bCs/>
          <w:sz w:val="24"/>
          <w:szCs w:val="24"/>
          <w:shd w:val="clear" w:color="auto" w:fill="FFFFFF"/>
        </w:rPr>
        <w:t> хозяйственной деятельности и ее практической прибыльной реализации в условиях конкурентного рынка, способность реагировать на изменение конъюнктуры рынка, а также способность выпускать конкурентоспособную продукцию, характеризует…</w:t>
      </w:r>
    </w:p>
    <w:p w:rsidR="0000227F" w:rsidRPr="004848AB" w:rsidRDefault="0000227F" w:rsidP="0000227F">
      <w:pPr>
        <w:spacing w:after="0" w:line="240" w:lineRule="auto"/>
        <w:rPr>
          <w:rFonts w:ascii="Times New Roman" w:hAnsi="Times New Roman" w:cs="Times New Roman"/>
          <w:sz w:val="24"/>
          <w:szCs w:val="24"/>
          <w:shd w:val="clear" w:color="auto" w:fill="FFFFFF"/>
        </w:rPr>
      </w:pPr>
      <w:r w:rsidRPr="004848AB">
        <w:rPr>
          <w:rFonts w:ascii="Times New Roman" w:hAnsi="Times New Roman" w:cs="Times New Roman"/>
          <w:sz w:val="24"/>
          <w:szCs w:val="24"/>
        </w:rPr>
        <w:br/>
      </w:r>
      <w:r w:rsidRPr="004848AB">
        <w:rPr>
          <w:rFonts w:ascii="Times New Roman" w:hAnsi="Times New Roman" w:cs="Times New Roman"/>
          <w:sz w:val="24"/>
          <w:szCs w:val="24"/>
          <w:shd w:val="clear" w:color="auto" w:fill="FFFFFF"/>
        </w:rPr>
        <w:t>а) специализацию предприятия</w:t>
      </w:r>
      <w:r w:rsidRPr="004848AB">
        <w:rPr>
          <w:rFonts w:ascii="Times New Roman" w:hAnsi="Times New Roman" w:cs="Times New Roman"/>
          <w:sz w:val="24"/>
          <w:szCs w:val="24"/>
        </w:rPr>
        <w:br/>
      </w:r>
      <w:r w:rsidRPr="004848AB">
        <w:rPr>
          <w:rFonts w:ascii="Times New Roman" w:hAnsi="Times New Roman" w:cs="Times New Roman"/>
          <w:sz w:val="24"/>
          <w:szCs w:val="24"/>
          <w:shd w:val="clear" w:color="auto" w:fill="FFFFFF"/>
          <w:lang w:val="en-US"/>
        </w:rPr>
        <w:t>b</w:t>
      </w:r>
      <w:r w:rsidRPr="004848AB">
        <w:rPr>
          <w:rFonts w:ascii="Times New Roman" w:hAnsi="Times New Roman" w:cs="Times New Roman"/>
          <w:sz w:val="24"/>
          <w:szCs w:val="24"/>
          <w:shd w:val="clear" w:color="auto" w:fill="FFFFFF"/>
        </w:rPr>
        <w:t>) размеры предприятия</w:t>
      </w:r>
      <w:r w:rsidRPr="004848AB">
        <w:rPr>
          <w:rFonts w:ascii="Times New Roman" w:hAnsi="Times New Roman" w:cs="Times New Roman"/>
          <w:sz w:val="24"/>
          <w:szCs w:val="24"/>
        </w:rPr>
        <w:br/>
      </w:r>
      <w:r w:rsidRPr="004848AB">
        <w:rPr>
          <w:rFonts w:ascii="Times New Roman" w:hAnsi="Times New Roman" w:cs="Times New Roman"/>
          <w:sz w:val="24"/>
          <w:szCs w:val="24"/>
          <w:shd w:val="clear" w:color="auto" w:fill="FFFFFF"/>
          <w:lang w:val="en-US"/>
        </w:rPr>
        <w:t>c</w:t>
      </w:r>
      <w:r w:rsidRPr="004848AB">
        <w:rPr>
          <w:rFonts w:ascii="Times New Roman" w:hAnsi="Times New Roman" w:cs="Times New Roman"/>
          <w:sz w:val="24"/>
          <w:szCs w:val="24"/>
          <w:shd w:val="clear" w:color="auto" w:fill="FFFFFF"/>
        </w:rPr>
        <w:t>) конкурентоспособность предприятия</w:t>
      </w:r>
      <w:r w:rsidRPr="004848AB">
        <w:rPr>
          <w:rFonts w:ascii="Times New Roman" w:hAnsi="Times New Roman" w:cs="Times New Roman"/>
          <w:sz w:val="24"/>
          <w:szCs w:val="24"/>
        </w:rPr>
        <w:br/>
      </w:r>
      <w:r w:rsidRPr="004848AB">
        <w:rPr>
          <w:rFonts w:ascii="Times New Roman" w:hAnsi="Times New Roman" w:cs="Times New Roman"/>
          <w:sz w:val="24"/>
          <w:szCs w:val="24"/>
          <w:shd w:val="clear" w:color="auto" w:fill="FFFFFF"/>
          <w:lang w:val="en-US"/>
        </w:rPr>
        <w:t>d</w:t>
      </w:r>
      <w:r w:rsidRPr="004848AB">
        <w:rPr>
          <w:rFonts w:ascii="Times New Roman" w:hAnsi="Times New Roman" w:cs="Times New Roman"/>
          <w:sz w:val="24"/>
          <w:szCs w:val="24"/>
          <w:shd w:val="clear" w:color="auto" w:fill="FFFFFF"/>
        </w:rPr>
        <w:t>) платежеспособность предприятия</w:t>
      </w:r>
    </w:p>
    <w:p w:rsidR="0000227F" w:rsidRPr="004848AB" w:rsidRDefault="0000227F" w:rsidP="0000227F">
      <w:pPr>
        <w:spacing w:after="0" w:line="240" w:lineRule="auto"/>
        <w:rPr>
          <w:rFonts w:ascii="Times New Roman" w:hAnsi="Times New Roman" w:cs="Times New Roman"/>
          <w:sz w:val="24"/>
          <w:szCs w:val="24"/>
          <w:shd w:val="clear" w:color="auto" w:fill="FFFFFF"/>
        </w:rPr>
      </w:pPr>
    </w:p>
    <w:p w:rsidR="0000227F" w:rsidRPr="004848AB" w:rsidRDefault="0000227F" w:rsidP="0000227F">
      <w:pPr>
        <w:spacing w:after="0" w:line="240" w:lineRule="auto"/>
        <w:rPr>
          <w:rFonts w:ascii="Times New Roman" w:hAnsi="Times New Roman" w:cs="Times New Roman"/>
          <w:sz w:val="24"/>
          <w:szCs w:val="24"/>
          <w:shd w:val="clear" w:color="auto" w:fill="FFFFFF"/>
        </w:rPr>
      </w:pPr>
      <w:r w:rsidRPr="004848AB">
        <w:rPr>
          <w:rFonts w:ascii="Times New Roman" w:hAnsi="Times New Roman" w:cs="Times New Roman"/>
          <w:bCs/>
          <w:sz w:val="24"/>
          <w:szCs w:val="24"/>
          <w:shd w:val="clear" w:color="auto" w:fill="FFFFFF"/>
        </w:rPr>
        <w:t>4. Какая-либо экс</w:t>
      </w:r>
      <w:r w:rsidRPr="004848AB">
        <w:rPr>
          <w:rFonts w:ascii="Times New Roman" w:hAnsi="Times New Roman" w:cs="Times New Roman"/>
          <w:bCs/>
          <w:sz w:val="24"/>
          <w:szCs w:val="24"/>
          <w:shd w:val="clear" w:color="auto" w:fill="FFFFFF"/>
        </w:rPr>
        <w:softHyphen/>
        <w:t>клюзивная ценность, которой обладает предприятие и которая дает ему превосходство на рынке перед конкурентами, что позволяют ему не только выживать в конкурентной борьбе, но и побеждать в ценовой и неценовой конкуренции, называется</w:t>
      </w:r>
      <w:r w:rsidRPr="004848AB">
        <w:rPr>
          <w:rFonts w:ascii="Times New Roman" w:hAnsi="Times New Roman" w:cs="Times New Roman"/>
          <w:bCs/>
          <w:sz w:val="24"/>
          <w:szCs w:val="24"/>
        </w:rPr>
        <w:br/>
      </w:r>
      <w:r w:rsidRPr="004848AB">
        <w:rPr>
          <w:rFonts w:ascii="Times New Roman" w:hAnsi="Times New Roman" w:cs="Times New Roman"/>
          <w:sz w:val="24"/>
          <w:szCs w:val="24"/>
        </w:rPr>
        <w:br/>
      </w:r>
      <w:r w:rsidRPr="004848AB">
        <w:rPr>
          <w:rFonts w:ascii="Times New Roman" w:hAnsi="Times New Roman" w:cs="Times New Roman"/>
          <w:sz w:val="24"/>
          <w:szCs w:val="24"/>
          <w:shd w:val="clear" w:color="auto" w:fill="FFFFFF"/>
        </w:rPr>
        <w:t>а) конкурентным преимуществом</w:t>
      </w:r>
      <w:r w:rsidRPr="004848AB">
        <w:rPr>
          <w:rFonts w:ascii="Times New Roman" w:hAnsi="Times New Roman" w:cs="Times New Roman"/>
          <w:sz w:val="24"/>
          <w:szCs w:val="24"/>
        </w:rPr>
        <w:br/>
      </w:r>
      <w:r w:rsidRPr="004848AB">
        <w:rPr>
          <w:rFonts w:ascii="Times New Roman" w:hAnsi="Times New Roman" w:cs="Times New Roman"/>
          <w:sz w:val="24"/>
          <w:szCs w:val="24"/>
          <w:shd w:val="clear" w:color="auto" w:fill="FFFFFF"/>
          <w:lang w:val="en-US"/>
        </w:rPr>
        <w:t>b</w:t>
      </w:r>
      <w:r w:rsidRPr="004848AB">
        <w:rPr>
          <w:rFonts w:ascii="Times New Roman" w:hAnsi="Times New Roman" w:cs="Times New Roman"/>
          <w:sz w:val="24"/>
          <w:szCs w:val="24"/>
          <w:shd w:val="clear" w:color="auto" w:fill="FFFFFF"/>
        </w:rPr>
        <w:t>) конкурентоспособностью предприятия</w:t>
      </w:r>
      <w:r w:rsidRPr="004848AB">
        <w:rPr>
          <w:rFonts w:ascii="Times New Roman" w:hAnsi="Times New Roman" w:cs="Times New Roman"/>
          <w:sz w:val="24"/>
          <w:szCs w:val="24"/>
        </w:rPr>
        <w:br/>
      </w:r>
      <w:r w:rsidRPr="004848AB">
        <w:rPr>
          <w:rFonts w:ascii="Times New Roman" w:hAnsi="Times New Roman" w:cs="Times New Roman"/>
          <w:sz w:val="24"/>
          <w:szCs w:val="24"/>
          <w:shd w:val="clear" w:color="auto" w:fill="FFFFFF"/>
          <w:lang w:val="en-US"/>
        </w:rPr>
        <w:t>c</w:t>
      </w:r>
      <w:r w:rsidRPr="004848AB">
        <w:rPr>
          <w:rFonts w:ascii="Times New Roman" w:hAnsi="Times New Roman" w:cs="Times New Roman"/>
          <w:sz w:val="24"/>
          <w:szCs w:val="24"/>
          <w:shd w:val="clear" w:color="auto" w:fill="FFFFFF"/>
        </w:rPr>
        <w:t>) уникальность предприятия</w:t>
      </w:r>
    </w:p>
    <w:p w:rsidR="0000227F" w:rsidRPr="004848AB" w:rsidRDefault="0000227F" w:rsidP="0000227F">
      <w:pPr>
        <w:spacing w:after="0" w:line="240" w:lineRule="auto"/>
        <w:rPr>
          <w:rFonts w:ascii="Times New Roman" w:hAnsi="Times New Roman" w:cs="Times New Roman"/>
          <w:sz w:val="28"/>
          <w:szCs w:val="28"/>
          <w:shd w:val="clear" w:color="auto" w:fill="FFFFFF"/>
        </w:rPr>
      </w:pPr>
    </w:p>
    <w:p w:rsidR="0000227F" w:rsidRPr="004848AB" w:rsidRDefault="0000227F" w:rsidP="0000227F">
      <w:pPr>
        <w:spacing w:after="0" w:line="240" w:lineRule="auto"/>
        <w:rPr>
          <w:rFonts w:ascii="Times New Roman" w:hAnsi="Times New Roman" w:cs="Times New Roman"/>
          <w:b/>
          <w:bCs/>
          <w:sz w:val="24"/>
          <w:szCs w:val="24"/>
        </w:rPr>
      </w:pPr>
      <w:r w:rsidRPr="004848AB">
        <w:rPr>
          <w:rFonts w:ascii="Times New Roman" w:hAnsi="Times New Roman" w:cs="Times New Roman"/>
          <w:b/>
          <w:bCs/>
          <w:sz w:val="24"/>
          <w:szCs w:val="24"/>
        </w:rPr>
        <w:t>3. Параметры качества транспортных перевозок: грузовых, пассажирских</w:t>
      </w:r>
    </w:p>
    <w:p w:rsidR="0000227F" w:rsidRPr="004848AB" w:rsidRDefault="0000227F" w:rsidP="0000227F">
      <w:pPr>
        <w:spacing w:after="0" w:line="240" w:lineRule="auto"/>
        <w:ind w:left="-142" w:firstLine="142"/>
        <w:rPr>
          <w:rFonts w:ascii="Times New Roman" w:hAnsi="Times New Roman" w:cs="Times New Roman"/>
          <w:b/>
          <w:bCs/>
          <w:sz w:val="24"/>
          <w:szCs w:val="24"/>
        </w:rPr>
      </w:pPr>
    </w:p>
    <w:p w:rsidR="0000227F" w:rsidRPr="004848AB" w:rsidRDefault="0000227F" w:rsidP="0000227F">
      <w:pPr>
        <w:numPr>
          <w:ilvl w:val="0"/>
          <w:numId w:val="1"/>
        </w:numPr>
        <w:tabs>
          <w:tab w:val="clear" w:pos="720"/>
          <w:tab w:val="num" w:pos="142"/>
        </w:tabs>
        <w:spacing w:after="0" w:line="240" w:lineRule="auto"/>
        <w:ind w:left="0" w:firstLine="142"/>
        <w:rPr>
          <w:rFonts w:ascii="Times New Roman" w:eastAsia="Times New Roman" w:hAnsi="Times New Roman" w:cs="Times New Roman"/>
          <w:color w:val="000000"/>
          <w:sz w:val="24"/>
          <w:szCs w:val="24"/>
          <w:lang w:eastAsia="ru-RU"/>
        </w:rPr>
      </w:pPr>
      <w:r w:rsidRPr="004848AB">
        <w:rPr>
          <w:rFonts w:ascii="Times New Roman" w:eastAsia="Times New Roman" w:hAnsi="Times New Roman" w:cs="Times New Roman"/>
          <w:bCs/>
          <w:color w:val="000000"/>
          <w:sz w:val="24"/>
          <w:szCs w:val="24"/>
          <w:lang w:eastAsia="ru-RU"/>
        </w:rPr>
        <w:t>Какое из понятий не относится к основным понятиям о качестве?</w:t>
      </w:r>
      <w:r w:rsidRPr="004848AB">
        <w:rPr>
          <w:rFonts w:ascii="Times New Roman" w:eastAsia="Times New Roman" w:hAnsi="Times New Roman" w:cs="Times New Roman"/>
          <w:bCs/>
          <w:color w:val="000000"/>
          <w:sz w:val="24"/>
          <w:szCs w:val="24"/>
          <w:lang w:eastAsia="ru-RU"/>
        </w:rPr>
        <w:br/>
      </w:r>
      <w:r w:rsidRPr="004848AB">
        <w:rPr>
          <w:rFonts w:ascii="Times New Roman" w:eastAsia="Times New Roman" w:hAnsi="Times New Roman" w:cs="Times New Roman"/>
          <w:color w:val="000000"/>
          <w:sz w:val="24"/>
          <w:szCs w:val="24"/>
          <w:shd w:val="clear" w:color="auto" w:fill="FFFFFF"/>
          <w:lang w:eastAsia="ru-RU"/>
        </w:rPr>
        <w:t>А) простое понятие;</w:t>
      </w:r>
      <w:r w:rsidRPr="004848AB">
        <w:rPr>
          <w:rFonts w:ascii="Times New Roman" w:eastAsia="Times New Roman" w:hAnsi="Times New Roman" w:cs="Times New Roman"/>
          <w:color w:val="000000"/>
          <w:sz w:val="24"/>
          <w:szCs w:val="24"/>
          <w:lang w:eastAsia="ru-RU"/>
        </w:rPr>
        <w:br/>
      </w:r>
      <w:r w:rsidRPr="004848AB">
        <w:rPr>
          <w:rFonts w:ascii="Times New Roman" w:eastAsia="Times New Roman" w:hAnsi="Times New Roman" w:cs="Times New Roman"/>
          <w:color w:val="000000"/>
          <w:sz w:val="24"/>
          <w:szCs w:val="24"/>
          <w:shd w:val="clear" w:color="auto" w:fill="FFFFFF"/>
          <w:lang w:eastAsia="ru-RU"/>
        </w:rPr>
        <w:t>Б) комбинированное понятие;</w:t>
      </w:r>
      <w:r w:rsidRPr="004848AB">
        <w:rPr>
          <w:rFonts w:ascii="Times New Roman" w:eastAsia="Times New Roman" w:hAnsi="Times New Roman" w:cs="Times New Roman"/>
          <w:color w:val="000000"/>
          <w:sz w:val="24"/>
          <w:szCs w:val="24"/>
          <w:lang w:eastAsia="ru-RU"/>
        </w:rPr>
        <w:br/>
      </w:r>
      <w:r w:rsidRPr="004848AB">
        <w:rPr>
          <w:rFonts w:ascii="Times New Roman" w:eastAsia="Times New Roman" w:hAnsi="Times New Roman" w:cs="Times New Roman"/>
          <w:color w:val="000000"/>
          <w:sz w:val="24"/>
          <w:szCs w:val="24"/>
          <w:shd w:val="clear" w:color="auto" w:fill="FFFFFF"/>
          <w:lang w:eastAsia="ru-RU"/>
        </w:rPr>
        <w:t>В) интегральное понятие.</w:t>
      </w:r>
    </w:p>
    <w:p w:rsidR="0000227F" w:rsidRPr="004848AB" w:rsidRDefault="0000227F" w:rsidP="0000227F">
      <w:pPr>
        <w:spacing w:after="0" w:line="240" w:lineRule="auto"/>
        <w:rPr>
          <w:rFonts w:ascii="Times New Roman" w:eastAsia="Times New Roman" w:hAnsi="Times New Roman" w:cs="Times New Roman"/>
          <w:color w:val="000000"/>
          <w:sz w:val="24"/>
          <w:szCs w:val="24"/>
          <w:lang w:eastAsia="ru-RU"/>
        </w:rPr>
      </w:pPr>
    </w:p>
    <w:p w:rsidR="0000227F" w:rsidRPr="004848AB" w:rsidRDefault="0000227F" w:rsidP="0000227F">
      <w:pPr>
        <w:spacing w:after="0" w:line="360" w:lineRule="atLeast"/>
        <w:jc w:val="both"/>
        <w:textAlignment w:val="baseline"/>
        <w:rPr>
          <w:rFonts w:ascii="Times New Roman" w:eastAsia="Times New Roman" w:hAnsi="Times New Roman" w:cs="Times New Roman"/>
          <w:bCs/>
          <w:sz w:val="24"/>
          <w:szCs w:val="24"/>
          <w:lang w:eastAsia="ru-RU"/>
        </w:rPr>
      </w:pPr>
      <w:r w:rsidRPr="004848AB">
        <w:rPr>
          <w:rFonts w:ascii="Times New Roman" w:eastAsia="Times New Roman" w:hAnsi="Times New Roman" w:cs="Times New Roman"/>
          <w:bCs/>
          <w:sz w:val="24"/>
          <w:szCs w:val="24"/>
          <w:lang w:eastAsia="ru-RU"/>
        </w:rPr>
        <w:t>2. Укажите на принципиальные различия в категориях «качество товара» и «конкурентоспособность товара»:</w:t>
      </w:r>
    </w:p>
    <w:p w:rsidR="0000227F" w:rsidRPr="004848AB" w:rsidRDefault="0000227F" w:rsidP="0000227F">
      <w:pPr>
        <w:spacing w:after="0" w:line="360" w:lineRule="atLeast"/>
        <w:jc w:val="both"/>
        <w:textAlignment w:val="baseline"/>
        <w:rPr>
          <w:rFonts w:ascii="Times New Roman" w:eastAsia="Times New Roman" w:hAnsi="Times New Roman" w:cs="Times New Roman"/>
          <w:sz w:val="24"/>
          <w:szCs w:val="24"/>
          <w:lang w:eastAsia="ru-RU"/>
        </w:rPr>
      </w:pPr>
      <w:r w:rsidRPr="004848AB">
        <w:rPr>
          <w:rFonts w:ascii="Times New Roman" w:eastAsia="Times New Roman" w:hAnsi="Times New Roman" w:cs="Times New Roman"/>
          <w:sz w:val="24"/>
          <w:szCs w:val="24"/>
          <w:lang w:eastAsia="ru-RU"/>
        </w:rPr>
        <w:t>а) в объектах оценки;</w:t>
      </w:r>
    </w:p>
    <w:p w:rsidR="0000227F" w:rsidRPr="004848AB" w:rsidRDefault="0000227F" w:rsidP="0000227F">
      <w:pPr>
        <w:spacing w:after="0" w:line="360" w:lineRule="atLeast"/>
        <w:jc w:val="both"/>
        <w:textAlignment w:val="baseline"/>
        <w:rPr>
          <w:rFonts w:ascii="Times New Roman" w:eastAsia="Times New Roman" w:hAnsi="Times New Roman" w:cs="Times New Roman"/>
          <w:sz w:val="24"/>
          <w:szCs w:val="24"/>
          <w:lang w:eastAsia="ru-RU"/>
        </w:rPr>
      </w:pPr>
      <w:r w:rsidRPr="004848AB">
        <w:rPr>
          <w:rFonts w:ascii="Times New Roman" w:eastAsia="Times New Roman" w:hAnsi="Times New Roman" w:cs="Times New Roman"/>
          <w:sz w:val="24"/>
          <w:szCs w:val="24"/>
          <w:lang w:eastAsia="ru-RU"/>
        </w:rPr>
        <w:t>б) субъектах оценки;</w:t>
      </w:r>
    </w:p>
    <w:p w:rsidR="0000227F" w:rsidRPr="004848AB" w:rsidRDefault="0000227F" w:rsidP="0000227F">
      <w:pPr>
        <w:spacing w:after="0" w:line="360" w:lineRule="atLeast"/>
        <w:jc w:val="both"/>
        <w:textAlignment w:val="baseline"/>
        <w:rPr>
          <w:rFonts w:ascii="Times New Roman" w:eastAsia="Times New Roman" w:hAnsi="Times New Roman" w:cs="Times New Roman"/>
          <w:sz w:val="24"/>
          <w:szCs w:val="24"/>
          <w:lang w:eastAsia="ru-RU"/>
        </w:rPr>
      </w:pPr>
      <w:r w:rsidRPr="004848AB">
        <w:rPr>
          <w:rFonts w:ascii="Times New Roman" w:eastAsia="Times New Roman" w:hAnsi="Times New Roman" w:cs="Times New Roman"/>
          <w:sz w:val="24"/>
          <w:szCs w:val="24"/>
          <w:lang w:eastAsia="ru-RU"/>
        </w:rPr>
        <w:t>в) сфере проявления (стадии жизненного цикла продукции);</w:t>
      </w:r>
    </w:p>
    <w:p w:rsidR="0000227F" w:rsidRPr="004848AB" w:rsidRDefault="0000227F" w:rsidP="0000227F">
      <w:pPr>
        <w:spacing w:after="0" w:line="360" w:lineRule="atLeast"/>
        <w:jc w:val="both"/>
        <w:textAlignment w:val="baseline"/>
        <w:rPr>
          <w:rFonts w:ascii="Times New Roman" w:eastAsia="Times New Roman" w:hAnsi="Times New Roman" w:cs="Times New Roman"/>
          <w:sz w:val="24"/>
          <w:szCs w:val="24"/>
          <w:lang w:eastAsia="ru-RU"/>
        </w:rPr>
      </w:pPr>
      <w:r w:rsidRPr="004848AB">
        <w:rPr>
          <w:rFonts w:ascii="Times New Roman" w:eastAsia="Times New Roman" w:hAnsi="Times New Roman" w:cs="Times New Roman"/>
          <w:sz w:val="24"/>
          <w:szCs w:val="24"/>
          <w:lang w:eastAsia="ru-RU"/>
        </w:rPr>
        <w:t>г) характеристиках, входящих в состав;</w:t>
      </w:r>
    </w:p>
    <w:p w:rsidR="0000227F" w:rsidRPr="004848AB" w:rsidRDefault="0000227F" w:rsidP="0000227F">
      <w:pPr>
        <w:spacing w:after="0" w:line="360" w:lineRule="atLeast"/>
        <w:jc w:val="both"/>
        <w:textAlignment w:val="baseline"/>
        <w:rPr>
          <w:rFonts w:ascii="Times New Roman" w:eastAsia="Times New Roman" w:hAnsi="Times New Roman" w:cs="Times New Roman"/>
          <w:sz w:val="24"/>
          <w:szCs w:val="24"/>
          <w:lang w:eastAsia="ru-RU"/>
        </w:rPr>
      </w:pPr>
      <w:r w:rsidRPr="004848AB">
        <w:rPr>
          <w:rFonts w:ascii="Times New Roman" w:eastAsia="Times New Roman" w:hAnsi="Times New Roman" w:cs="Times New Roman"/>
          <w:sz w:val="24"/>
          <w:szCs w:val="24"/>
          <w:lang w:eastAsia="ru-RU"/>
        </w:rPr>
        <w:t>д) целях оценки.</w:t>
      </w:r>
    </w:p>
    <w:p w:rsidR="0000227F" w:rsidRPr="004848AB" w:rsidRDefault="0000227F" w:rsidP="0000227F">
      <w:pPr>
        <w:spacing w:after="0" w:line="240" w:lineRule="auto"/>
        <w:rPr>
          <w:rFonts w:ascii="Times New Roman" w:hAnsi="Times New Roman" w:cs="Times New Roman"/>
          <w:sz w:val="28"/>
          <w:szCs w:val="28"/>
          <w:shd w:val="clear" w:color="auto" w:fill="FFFFFF"/>
        </w:rPr>
      </w:pPr>
    </w:p>
    <w:p w:rsidR="0000227F" w:rsidRPr="004848AB" w:rsidRDefault="0000227F" w:rsidP="0000227F">
      <w:pPr>
        <w:spacing w:after="0" w:line="240" w:lineRule="auto"/>
        <w:rPr>
          <w:rFonts w:ascii="Times New Roman" w:hAnsi="Times New Roman" w:cs="Times New Roman"/>
          <w:b/>
          <w:bCs/>
          <w:sz w:val="24"/>
          <w:szCs w:val="24"/>
        </w:rPr>
      </w:pPr>
      <w:r w:rsidRPr="004848AB">
        <w:rPr>
          <w:rFonts w:ascii="Times New Roman" w:hAnsi="Times New Roman" w:cs="Times New Roman"/>
          <w:b/>
          <w:bCs/>
          <w:sz w:val="24"/>
          <w:szCs w:val="24"/>
        </w:rPr>
        <w:t>4. Методы оценки качества и конкурентоспособности: метод «профиля» и «радара»</w:t>
      </w:r>
    </w:p>
    <w:p w:rsidR="0000227F" w:rsidRPr="004848AB" w:rsidRDefault="0000227F" w:rsidP="0000227F">
      <w:pPr>
        <w:spacing w:after="0" w:line="240" w:lineRule="auto"/>
        <w:rPr>
          <w:rFonts w:ascii="Times New Roman" w:hAnsi="Times New Roman" w:cs="Times New Roman"/>
          <w:bCs/>
          <w:sz w:val="24"/>
          <w:szCs w:val="24"/>
        </w:rPr>
      </w:pPr>
      <w:r w:rsidRPr="004848AB">
        <w:rPr>
          <w:rFonts w:ascii="Times New Roman" w:hAnsi="Times New Roman" w:cs="Times New Roman"/>
          <w:bCs/>
          <w:color w:val="000000"/>
          <w:sz w:val="24"/>
          <w:szCs w:val="24"/>
          <w:shd w:val="clear" w:color="auto" w:fill="FFFFFF"/>
        </w:rPr>
        <w:t>1. Если потребитель выбирает товар по оптимальному соотношению «цена-качество», то производитель, в свою очередь, стремится….</w:t>
      </w:r>
      <w:r w:rsidRPr="004848AB">
        <w:rPr>
          <w:rFonts w:ascii="Times New Roman" w:hAnsi="Times New Roman" w:cs="Times New Roman"/>
          <w:color w:val="000000"/>
          <w:sz w:val="24"/>
          <w:szCs w:val="24"/>
        </w:rPr>
        <w:br/>
      </w:r>
      <w:r w:rsidRPr="004848AB">
        <w:rPr>
          <w:rFonts w:ascii="Times New Roman" w:hAnsi="Times New Roman" w:cs="Times New Roman"/>
          <w:color w:val="000000"/>
          <w:sz w:val="24"/>
          <w:szCs w:val="24"/>
        </w:rPr>
        <w:br/>
      </w:r>
      <w:r w:rsidRPr="004848AB">
        <w:rPr>
          <w:rFonts w:ascii="Times New Roman" w:hAnsi="Times New Roman" w:cs="Times New Roman"/>
          <w:color w:val="000000"/>
          <w:sz w:val="24"/>
          <w:szCs w:val="24"/>
          <w:shd w:val="clear" w:color="auto" w:fill="FFFFFF"/>
        </w:rPr>
        <w:t>а) обеспечить товару известность</w:t>
      </w:r>
      <w:r w:rsidRPr="004848AB">
        <w:rPr>
          <w:rFonts w:ascii="Times New Roman" w:hAnsi="Times New Roman" w:cs="Times New Roman"/>
          <w:color w:val="000000"/>
          <w:sz w:val="24"/>
          <w:szCs w:val="24"/>
        </w:rPr>
        <w:br/>
      </w:r>
      <w:r w:rsidRPr="004848AB">
        <w:rPr>
          <w:rFonts w:ascii="Times New Roman" w:hAnsi="Times New Roman" w:cs="Times New Roman"/>
          <w:color w:val="000000"/>
          <w:sz w:val="24"/>
          <w:szCs w:val="24"/>
          <w:shd w:val="clear" w:color="auto" w:fill="FFFFFF"/>
          <w:lang w:val="en-US"/>
        </w:rPr>
        <w:t>b</w:t>
      </w:r>
      <w:r w:rsidRPr="004848AB">
        <w:rPr>
          <w:rFonts w:ascii="Times New Roman" w:hAnsi="Times New Roman" w:cs="Times New Roman"/>
          <w:color w:val="000000"/>
          <w:sz w:val="24"/>
          <w:szCs w:val="24"/>
          <w:shd w:val="clear" w:color="auto" w:fill="FFFFFF"/>
        </w:rPr>
        <w:t>) увеличить объемы продаж</w:t>
      </w:r>
      <w:r w:rsidRPr="004848AB">
        <w:rPr>
          <w:rFonts w:ascii="Times New Roman" w:hAnsi="Times New Roman" w:cs="Times New Roman"/>
          <w:color w:val="000000"/>
          <w:sz w:val="24"/>
          <w:szCs w:val="24"/>
        </w:rPr>
        <w:br/>
      </w:r>
      <w:r w:rsidRPr="004848AB">
        <w:rPr>
          <w:rFonts w:ascii="Times New Roman" w:hAnsi="Times New Roman" w:cs="Times New Roman"/>
          <w:color w:val="000000"/>
          <w:sz w:val="24"/>
          <w:szCs w:val="24"/>
          <w:shd w:val="clear" w:color="auto" w:fill="FFFFFF"/>
          <w:lang w:val="en-US"/>
        </w:rPr>
        <w:t>c</w:t>
      </w:r>
      <w:r w:rsidRPr="004848AB">
        <w:rPr>
          <w:rFonts w:ascii="Times New Roman" w:hAnsi="Times New Roman" w:cs="Times New Roman"/>
          <w:color w:val="000000"/>
          <w:sz w:val="24"/>
          <w:szCs w:val="24"/>
          <w:shd w:val="clear" w:color="auto" w:fill="FFFFFF"/>
        </w:rPr>
        <w:t>) свести к минимуму издержки и получить прибыль</w:t>
      </w:r>
      <w:r w:rsidRPr="004848AB">
        <w:rPr>
          <w:rFonts w:ascii="Times New Roman" w:hAnsi="Times New Roman" w:cs="Times New Roman"/>
          <w:color w:val="000000"/>
          <w:sz w:val="24"/>
          <w:szCs w:val="24"/>
        </w:rPr>
        <w:br/>
      </w:r>
      <w:r w:rsidRPr="004848AB">
        <w:rPr>
          <w:rFonts w:ascii="Times New Roman" w:hAnsi="Times New Roman" w:cs="Times New Roman"/>
          <w:color w:val="000000"/>
          <w:sz w:val="24"/>
          <w:szCs w:val="24"/>
          <w:shd w:val="clear" w:color="auto" w:fill="FFFFFF"/>
          <w:lang w:val="en-US"/>
        </w:rPr>
        <w:t>d</w:t>
      </w:r>
      <w:r w:rsidRPr="004848AB">
        <w:rPr>
          <w:rFonts w:ascii="Times New Roman" w:hAnsi="Times New Roman" w:cs="Times New Roman"/>
          <w:color w:val="000000"/>
          <w:sz w:val="24"/>
          <w:szCs w:val="24"/>
          <w:shd w:val="clear" w:color="auto" w:fill="FFFFFF"/>
        </w:rPr>
        <w:t>) завоевать больший сегмент рынка</w:t>
      </w:r>
      <w:r w:rsidRPr="004848AB">
        <w:rPr>
          <w:rFonts w:ascii="Times New Roman" w:hAnsi="Times New Roman" w:cs="Times New Roman"/>
          <w:color w:val="000000"/>
          <w:sz w:val="24"/>
          <w:szCs w:val="24"/>
        </w:rPr>
        <w:br/>
      </w:r>
    </w:p>
    <w:p w:rsidR="0000227F" w:rsidRPr="004848AB" w:rsidRDefault="0000227F" w:rsidP="0000227F">
      <w:pPr>
        <w:shd w:val="clear" w:color="auto" w:fill="FFFFFF"/>
        <w:spacing w:after="375" w:line="240" w:lineRule="auto"/>
        <w:textAlignment w:val="baseline"/>
        <w:rPr>
          <w:rFonts w:ascii="Times New Roman" w:eastAsia="Times New Roman" w:hAnsi="Times New Roman" w:cs="Times New Roman"/>
          <w:color w:val="000000"/>
          <w:sz w:val="24"/>
          <w:szCs w:val="24"/>
          <w:lang w:eastAsia="ru-RU"/>
        </w:rPr>
      </w:pPr>
      <w:r w:rsidRPr="004848AB">
        <w:rPr>
          <w:rFonts w:ascii="Times New Roman" w:eastAsia="Times New Roman" w:hAnsi="Times New Roman" w:cs="Times New Roman"/>
          <w:bCs/>
          <w:color w:val="000000"/>
          <w:sz w:val="24"/>
          <w:szCs w:val="24"/>
          <w:lang w:eastAsia="ru-RU"/>
        </w:rPr>
        <w:t>2. В группу технических параметров, используемых для оценки конкурентоспособности, обычно относят</w:t>
      </w:r>
      <w:r w:rsidRPr="004848AB">
        <w:rPr>
          <w:rFonts w:ascii="Times New Roman" w:eastAsia="Times New Roman" w:hAnsi="Times New Roman" w:cs="Times New Roman"/>
          <w:color w:val="000000"/>
          <w:sz w:val="24"/>
          <w:szCs w:val="24"/>
          <w:lang w:eastAsia="ru-RU"/>
        </w:rPr>
        <w:br/>
      </w:r>
      <w:r w:rsidRPr="004848AB">
        <w:rPr>
          <w:rFonts w:ascii="Times New Roman" w:eastAsia="Times New Roman" w:hAnsi="Times New Roman" w:cs="Times New Roman"/>
          <w:color w:val="000000"/>
          <w:sz w:val="24"/>
          <w:szCs w:val="24"/>
          <w:lang w:val="en-US" w:eastAsia="ru-RU"/>
        </w:rPr>
        <w:t>a</w:t>
      </w:r>
      <w:r w:rsidRPr="004848AB">
        <w:rPr>
          <w:rFonts w:ascii="Times New Roman" w:eastAsia="Times New Roman" w:hAnsi="Times New Roman" w:cs="Times New Roman"/>
          <w:color w:val="000000"/>
          <w:sz w:val="24"/>
          <w:szCs w:val="24"/>
          <w:lang w:eastAsia="ru-RU"/>
        </w:rPr>
        <w:t>)Соотношение цена-качество</w:t>
      </w:r>
      <w:r w:rsidRPr="004848AB">
        <w:rPr>
          <w:rFonts w:ascii="Times New Roman" w:eastAsia="Times New Roman" w:hAnsi="Times New Roman" w:cs="Times New Roman"/>
          <w:color w:val="000000"/>
          <w:sz w:val="24"/>
          <w:szCs w:val="24"/>
          <w:lang w:eastAsia="ru-RU"/>
        </w:rPr>
        <w:br/>
      </w:r>
      <w:r w:rsidRPr="004848AB">
        <w:rPr>
          <w:rFonts w:ascii="Times New Roman" w:eastAsia="Times New Roman" w:hAnsi="Times New Roman" w:cs="Times New Roman"/>
          <w:color w:val="000000"/>
          <w:sz w:val="24"/>
          <w:szCs w:val="24"/>
          <w:lang w:val="en-US" w:eastAsia="ru-RU"/>
        </w:rPr>
        <w:t>b</w:t>
      </w:r>
      <w:r w:rsidRPr="004848AB">
        <w:rPr>
          <w:rFonts w:ascii="Times New Roman" w:eastAsia="Times New Roman" w:hAnsi="Times New Roman" w:cs="Times New Roman"/>
          <w:color w:val="000000"/>
          <w:sz w:val="24"/>
          <w:szCs w:val="24"/>
          <w:lang w:eastAsia="ru-RU"/>
        </w:rPr>
        <w:t>) Показатели назначения, надежности, эргономические и эстетические</w:t>
      </w:r>
      <w:r w:rsidRPr="004848AB">
        <w:rPr>
          <w:rFonts w:ascii="Times New Roman" w:eastAsia="Times New Roman" w:hAnsi="Times New Roman" w:cs="Times New Roman"/>
          <w:color w:val="000000"/>
          <w:sz w:val="24"/>
          <w:szCs w:val="24"/>
          <w:lang w:eastAsia="ru-RU"/>
        </w:rPr>
        <w:br/>
      </w:r>
      <w:r w:rsidRPr="004848AB">
        <w:rPr>
          <w:rFonts w:ascii="Times New Roman" w:eastAsia="Times New Roman" w:hAnsi="Times New Roman" w:cs="Times New Roman"/>
          <w:color w:val="000000"/>
          <w:sz w:val="24"/>
          <w:szCs w:val="24"/>
          <w:lang w:val="en-US" w:eastAsia="ru-RU"/>
        </w:rPr>
        <w:t>c</w:t>
      </w:r>
      <w:r w:rsidRPr="004848AB">
        <w:rPr>
          <w:rFonts w:ascii="Times New Roman" w:eastAsia="Times New Roman" w:hAnsi="Times New Roman" w:cs="Times New Roman"/>
          <w:color w:val="000000"/>
          <w:sz w:val="24"/>
          <w:szCs w:val="24"/>
          <w:lang w:eastAsia="ru-RU"/>
        </w:rPr>
        <w:t>) Показатели веса, объема, размера</w:t>
      </w:r>
    </w:p>
    <w:p w:rsidR="0000227F" w:rsidRPr="004848AB" w:rsidRDefault="0000227F" w:rsidP="0000227F">
      <w:pPr>
        <w:shd w:val="clear" w:color="auto" w:fill="FFFFFF"/>
        <w:spacing w:after="375" w:line="240" w:lineRule="auto"/>
        <w:textAlignment w:val="baseline"/>
        <w:rPr>
          <w:rFonts w:ascii="Times New Roman" w:eastAsia="Times New Roman" w:hAnsi="Times New Roman" w:cs="Times New Roman"/>
          <w:color w:val="000000"/>
          <w:sz w:val="24"/>
          <w:szCs w:val="24"/>
          <w:lang w:eastAsia="ru-RU"/>
        </w:rPr>
      </w:pPr>
      <w:r w:rsidRPr="004848AB">
        <w:rPr>
          <w:rFonts w:ascii="Times New Roman" w:eastAsia="Times New Roman" w:hAnsi="Times New Roman" w:cs="Times New Roman"/>
          <w:bCs/>
          <w:color w:val="000000"/>
          <w:sz w:val="24"/>
          <w:szCs w:val="24"/>
          <w:lang w:eastAsia="ru-RU"/>
        </w:rPr>
        <w:t>3. К оценке конкурентоспособности товара не относятся следующие этапы:</w:t>
      </w:r>
      <w:r w:rsidRPr="004848AB">
        <w:rPr>
          <w:rFonts w:ascii="Times New Roman" w:eastAsia="Times New Roman" w:hAnsi="Times New Roman" w:cs="Times New Roman"/>
          <w:color w:val="000000"/>
          <w:sz w:val="24"/>
          <w:szCs w:val="24"/>
          <w:lang w:eastAsia="ru-RU"/>
        </w:rPr>
        <w:br/>
      </w:r>
      <w:r w:rsidRPr="004848AB">
        <w:rPr>
          <w:rFonts w:ascii="Times New Roman" w:eastAsia="Times New Roman" w:hAnsi="Times New Roman" w:cs="Times New Roman"/>
          <w:color w:val="000000"/>
          <w:sz w:val="24"/>
          <w:szCs w:val="24"/>
          <w:lang w:val="en-US" w:eastAsia="ru-RU"/>
        </w:rPr>
        <w:t>a</w:t>
      </w:r>
      <w:r w:rsidRPr="004848AB">
        <w:rPr>
          <w:rFonts w:ascii="Times New Roman" w:eastAsia="Times New Roman" w:hAnsi="Times New Roman" w:cs="Times New Roman"/>
          <w:color w:val="000000"/>
          <w:sz w:val="24"/>
          <w:szCs w:val="24"/>
          <w:lang w:eastAsia="ru-RU"/>
        </w:rPr>
        <w:t>) Анализ рынка и выбор наиболее конкурентоспособного товара-образца (эталона) для сравнения</w:t>
      </w:r>
      <w:r w:rsidRPr="004848AB">
        <w:rPr>
          <w:rFonts w:ascii="Times New Roman" w:eastAsia="Times New Roman" w:hAnsi="Times New Roman" w:cs="Times New Roman"/>
          <w:color w:val="000000"/>
          <w:sz w:val="24"/>
          <w:szCs w:val="24"/>
          <w:lang w:eastAsia="ru-RU"/>
        </w:rPr>
        <w:br/>
      </w:r>
      <w:r w:rsidRPr="004848AB">
        <w:rPr>
          <w:rFonts w:ascii="Times New Roman" w:eastAsia="Times New Roman" w:hAnsi="Times New Roman" w:cs="Times New Roman"/>
          <w:color w:val="000000"/>
          <w:sz w:val="24"/>
          <w:szCs w:val="24"/>
          <w:lang w:val="en-US" w:eastAsia="ru-RU"/>
        </w:rPr>
        <w:t>b</w:t>
      </w:r>
      <w:r w:rsidRPr="004848AB">
        <w:rPr>
          <w:rFonts w:ascii="Times New Roman" w:eastAsia="Times New Roman" w:hAnsi="Times New Roman" w:cs="Times New Roman"/>
          <w:color w:val="000000"/>
          <w:sz w:val="24"/>
          <w:szCs w:val="24"/>
          <w:lang w:eastAsia="ru-RU"/>
        </w:rPr>
        <w:t>) Расчеты интегрального показателя конкурентоспособности оцениваемого товара</w:t>
      </w:r>
      <w:r w:rsidRPr="004848AB">
        <w:rPr>
          <w:rFonts w:ascii="Times New Roman" w:eastAsia="Times New Roman" w:hAnsi="Times New Roman" w:cs="Times New Roman"/>
          <w:color w:val="000000"/>
          <w:sz w:val="24"/>
          <w:szCs w:val="24"/>
          <w:lang w:eastAsia="ru-RU"/>
        </w:rPr>
        <w:br/>
      </w:r>
      <w:r w:rsidRPr="004848AB">
        <w:rPr>
          <w:rFonts w:ascii="Times New Roman" w:eastAsia="Times New Roman" w:hAnsi="Times New Roman" w:cs="Times New Roman"/>
          <w:color w:val="000000"/>
          <w:sz w:val="24"/>
          <w:szCs w:val="24"/>
          <w:lang w:val="en-US" w:eastAsia="ru-RU"/>
        </w:rPr>
        <w:t>c</w:t>
      </w:r>
      <w:r w:rsidRPr="004848AB">
        <w:rPr>
          <w:rFonts w:ascii="Times New Roman" w:eastAsia="Times New Roman" w:hAnsi="Times New Roman" w:cs="Times New Roman"/>
          <w:color w:val="000000"/>
          <w:sz w:val="24"/>
          <w:szCs w:val="24"/>
          <w:lang w:eastAsia="ru-RU"/>
        </w:rPr>
        <w:t>) Соотношение цена-качество</w:t>
      </w:r>
    </w:p>
    <w:p w:rsidR="0000227F" w:rsidRPr="004848AB" w:rsidRDefault="0000227F" w:rsidP="0000227F">
      <w:pPr>
        <w:spacing w:after="120" w:line="360" w:lineRule="atLeast"/>
        <w:jc w:val="both"/>
        <w:textAlignment w:val="baseline"/>
        <w:rPr>
          <w:rFonts w:ascii="Times New Roman" w:eastAsia="Times New Roman" w:hAnsi="Times New Roman" w:cs="Times New Roman"/>
          <w:bCs/>
          <w:sz w:val="24"/>
          <w:szCs w:val="24"/>
          <w:lang w:eastAsia="ru-RU"/>
        </w:rPr>
      </w:pPr>
      <w:r w:rsidRPr="004848AB">
        <w:rPr>
          <w:rFonts w:ascii="Times New Roman" w:eastAsia="Times New Roman" w:hAnsi="Times New Roman" w:cs="Times New Roman"/>
          <w:bCs/>
          <w:color w:val="000000"/>
          <w:sz w:val="24"/>
          <w:szCs w:val="24"/>
          <w:lang w:eastAsia="ru-RU"/>
        </w:rPr>
        <w:t>4</w:t>
      </w:r>
      <w:r w:rsidRPr="004848AB">
        <w:rPr>
          <w:rFonts w:ascii="Times New Roman" w:eastAsia="Times New Roman" w:hAnsi="Times New Roman" w:cs="Times New Roman"/>
          <w:bCs/>
          <w:sz w:val="24"/>
          <w:szCs w:val="24"/>
          <w:lang w:eastAsia="ru-RU"/>
        </w:rPr>
        <w:t>. Отметьте свидетельства безопасности как оценочного критерия:</w:t>
      </w:r>
    </w:p>
    <w:p w:rsidR="0000227F" w:rsidRPr="004848AB" w:rsidRDefault="0000227F" w:rsidP="0000227F">
      <w:pPr>
        <w:spacing w:after="0" w:line="360" w:lineRule="atLeast"/>
        <w:jc w:val="both"/>
        <w:textAlignment w:val="baseline"/>
        <w:rPr>
          <w:rFonts w:ascii="Times New Roman" w:eastAsia="Times New Roman" w:hAnsi="Times New Roman" w:cs="Times New Roman"/>
          <w:sz w:val="24"/>
          <w:szCs w:val="24"/>
          <w:lang w:eastAsia="ru-RU"/>
        </w:rPr>
      </w:pPr>
      <w:r w:rsidRPr="004848AB">
        <w:rPr>
          <w:rFonts w:ascii="Times New Roman" w:eastAsia="Times New Roman" w:hAnsi="Times New Roman" w:cs="Times New Roman"/>
          <w:sz w:val="24"/>
          <w:szCs w:val="24"/>
          <w:lang w:eastAsia="ru-RU"/>
        </w:rPr>
        <w:t>а) знак соответствия требованиям стандарта (технического регламента);</w:t>
      </w:r>
    </w:p>
    <w:p w:rsidR="0000227F" w:rsidRPr="004848AB" w:rsidRDefault="0000227F" w:rsidP="0000227F">
      <w:pPr>
        <w:spacing w:after="0" w:line="360" w:lineRule="atLeast"/>
        <w:jc w:val="both"/>
        <w:textAlignment w:val="baseline"/>
        <w:rPr>
          <w:rFonts w:ascii="Times New Roman" w:eastAsia="Times New Roman" w:hAnsi="Times New Roman" w:cs="Times New Roman"/>
          <w:sz w:val="24"/>
          <w:szCs w:val="24"/>
          <w:lang w:eastAsia="ru-RU"/>
        </w:rPr>
      </w:pPr>
      <w:r w:rsidRPr="004848AB">
        <w:rPr>
          <w:rFonts w:ascii="Times New Roman" w:eastAsia="Times New Roman" w:hAnsi="Times New Roman" w:cs="Times New Roman"/>
          <w:sz w:val="24"/>
          <w:szCs w:val="24"/>
          <w:lang w:eastAsia="ru-RU"/>
        </w:rPr>
        <w:t>б) знак обращения на рынке;</w:t>
      </w:r>
    </w:p>
    <w:p w:rsidR="0000227F" w:rsidRPr="004848AB" w:rsidRDefault="0000227F" w:rsidP="0000227F">
      <w:pPr>
        <w:spacing w:after="0" w:line="360" w:lineRule="atLeast"/>
        <w:jc w:val="both"/>
        <w:textAlignment w:val="baseline"/>
        <w:rPr>
          <w:rFonts w:ascii="Times New Roman" w:eastAsia="Times New Roman" w:hAnsi="Times New Roman" w:cs="Times New Roman"/>
          <w:sz w:val="24"/>
          <w:szCs w:val="24"/>
          <w:lang w:eastAsia="ru-RU"/>
        </w:rPr>
      </w:pPr>
      <w:r w:rsidRPr="004848AB">
        <w:rPr>
          <w:rFonts w:ascii="Times New Roman" w:eastAsia="Times New Roman" w:hAnsi="Times New Roman" w:cs="Times New Roman"/>
          <w:sz w:val="24"/>
          <w:szCs w:val="24"/>
          <w:lang w:eastAsia="ru-RU"/>
        </w:rPr>
        <w:t>в) превышение требований национального стандарта (технического регламента);</w:t>
      </w:r>
    </w:p>
    <w:p w:rsidR="0000227F" w:rsidRPr="004848AB" w:rsidRDefault="0000227F" w:rsidP="0000227F">
      <w:pPr>
        <w:spacing w:after="0" w:line="360" w:lineRule="atLeast"/>
        <w:jc w:val="both"/>
        <w:textAlignment w:val="baseline"/>
        <w:rPr>
          <w:rFonts w:ascii="Times New Roman" w:eastAsia="Times New Roman" w:hAnsi="Times New Roman" w:cs="Times New Roman"/>
          <w:sz w:val="24"/>
          <w:szCs w:val="24"/>
          <w:lang w:eastAsia="ru-RU"/>
        </w:rPr>
      </w:pPr>
      <w:r w:rsidRPr="004848AB">
        <w:rPr>
          <w:rFonts w:ascii="Times New Roman" w:eastAsia="Times New Roman" w:hAnsi="Times New Roman" w:cs="Times New Roman"/>
          <w:sz w:val="24"/>
          <w:szCs w:val="24"/>
          <w:lang w:eastAsia="ru-RU"/>
        </w:rPr>
        <w:t>г) регистрационный знак;</w:t>
      </w:r>
    </w:p>
    <w:p w:rsidR="0000227F" w:rsidRPr="004848AB" w:rsidRDefault="0000227F" w:rsidP="0000227F">
      <w:pPr>
        <w:spacing w:after="0" w:line="360" w:lineRule="atLeast"/>
        <w:jc w:val="both"/>
        <w:textAlignment w:val="baseline"/>
        <w:rPr>
          <w:rFonts w:ascii="Times New Roman" w:eastAsia="Times New Roman" w:hAnsi="Times New Roman" w:cs="Times New Roman"/>
          <w:sz w:val="24"/>
          <w:szCs w:val="24"/>
          <w:lang w:eastAsia="ru-RU"/>
        </w:rPr>
      </w:pPr>
      <w:r w:rsidRPr="004848AB">
        <w:rPr>
          <w:rFonts w:ascii="Times New Roman" w:eastAsia="Times New Roman" w:hAnsi="Times New Roman" w:cs="Times New Roman"/>
          <w:sz w:val="24"/>
          <w:szCs w:val="24"/>
          <w:lang w:eastAsia="ru-RU"/>
        </w:rPr>
        <w:t>д) соответствие международному стандарту;</w:t>
      </w:r>
    </w:p>
    <w:p w:rsidR="0000227F" w:rsidRPr="004848AB" w:rsidRDefault="0000227F" w:rsidP="0000227F">
      <w:pPr>
        <w:spacing w:after="120" w:line="360" w:lineRule="atLeast"/>
        <w:jc w:val="both"/>
        <w:textAlignment w:val="baseline"/>
        <w:rPr>
          <w:rFonts w:ascii="Times New Roman" w:eastAsia="Times New Roman" w:hAnsi="Times New Roman" w:cs="Times New Roman"/>
          <w:sz w:val="24"/>
          <w:szCs w:val="24"/>
          <w:lang w:eastAsia="ru-RU"/>
        </w:rPr>
      </w:pPr>
      <w:r w:rsidRPr="004848AB">
        <w:rPr>
          <w:rFonts w:ascii="Times New Roman" w:eastAsia="Times New Roman" w:hAnsi="Times New Roman" w:cs="Times New Roman"/>
          <w:sz w:val="24"/>
          <w:szCs w:val="24"/>
          <w:lang w:eastAsia="ru-RU"/>
        </w:rPr>
        <w:t>е) соответствие перспективным нормам безопасности национального стандарта.</w:t>
      </w:r>
    </w:p>
    <w:p w:rsidR="0000227F" w:rsidRPr="004848AB" w:rsidRDefault="0000227F" w:rsidP="0000227F">
      <w:pPr>
        <w:spacing w:after="120" w:line="360" w:lineRule="atLeast"/>
        <w:jc w:val="both"/>
        <w:textAlignment w:val="baseline"/>
        <w:rPr>
          <w:rFonts w:ascii="Times New Roman" w:eastAsia="Times New Roman" w:hAnsi="Times New Roman" w:cs="Times New Roman"/>
          <w:sz w:val="24"/>
          <w:szCs w:val="24"/>
          <w:lang w:eastAsia="ru-RU"/>
        </w:rPr>
      </w:pPr>
    </w:p>
    <w:p w:rsidR="0000227F" w:rsidRPr="004848AB" w:rsidRDefault="0000227F" w:rsidP="0000227F">
      <w:pPr>
        <w:rPr>
          <w:rFonts w:ascii="Times New Roman" w:hAnsi="Times New Roman" w:cs="Times New Roman"/>
          <w:b/>
          <w:bCs/>
          <w:sz w:val="24"/>
          <w:szCs w:val="24"/>
        </w:rPr>
      </w:pPr>
      <w:r w:rsidRPr="004848AB">
        <w:rPr>
          <w:rFonts w:ascii="Times New Roman" w:hAnsi="Times New Roman" w:cs="Times New Roman"/>
          <w:b/>
          <w:bCs/>
          <w:sz w:val="24"/>
          <w:szCs w:val="24"/>
        </w:rPr>
        <w:lastRenderedPageBreak/>
        <w:t>5.</w:t>
      </w:r>
      <w:r w:rsidRPr="004848AB">
        <w:rPr>
          <w:rFonts w:ascii="Times New Roman" w:hAnsi="Times New Roman" w:cs="Times New Roman"/>
          <w:sz w:val="24"/>
          <w:szCs w:val="24"/>
        </w:rPr>
        <w:t xml:space="preserve"> </w:t>
      </w:r>
      <w:r w:rsidRPr="004848AB">
        <w:rPr>
          <w:rFonts w:ascii="Times New Roman" w:hAnsi="Times New Roman" w:cs="Times New Roman"/>
          <w:b/>
          <w:bCs/>
          <w:sz w:val="24"/>
          <w:szCs w:val="24"/>
        </w:rPr>
        <w:t>Показатели конкурентоспособности транспортных организаций.  Конкурентоспособность на различных уровнях: микро-, мезо-, макро-конкурентоспособность. Факторный анализ конкурентоспособности товаров.</w:t>
      </w:r>
    </w:p>
    <w:p w:rsidR="0000227F" w:rsidRPr="004848AB" w:rsidRDefault="0000227F" w:rsidP="0000227F">
      <w:pPr>
        <w:rPr>
          <w:rFonts w:ascii="Times New Roman" w:hAnsi="Times New Roman" w:cs="Times New Roman"/>
          <w:bCs/>
          <w:sz w:val="24"/>
          <w:szCs w:val="24"/>
        </w:rPr>
      </w:pPr>
      <w:r w:rsidRPr="004848AB">
        <w:rPr>
          <w:rFonts w:ascii="Times New Roman" w:hAnsi="Times New Roman" w:cs="Times New Roman"/>
          <w:bCs/>
          <w:sz w:val="24"/>
          <w:szCs w:val="24"/>
        </w:rPr>
        <w:t xml:space="preserve">1. Природные ресурсы, климатические условия, географическое положение страны, неквалифицированная и полуквалифицированная рабочая сила имеют отношение к следующим факторам конкурентоспособности: </w:t>
      </w:r>
    </w:p>
    <w:p w:rsidR="0000227F" w:rsidRPr="004848AB" w:rsidRDefault="0000227F" w:rsidP="0000227F">
      <w:pPr>
        <w:spacing w:after="0"/>
        <w:rPr>
          <w:rFonts w:ascii="Times New Roman" w:hAnsi="Times New Roman" w:cs="Times New Roman"/>
          <w:sz w:val="24"/>
          <w:szCs w:val="24"/>
        </w:rPr>
      </w:pPr>
      <w:r w:rsidRPr="004848AB">
        <w:rPr>
          <w:rFonts w:ascii="Times New Roman" w:hAnsi="Times New Roman" w:cs="Times New Roman"/>
          <w:sz w:val="24"/>
          <w:szCs w:val="24"/>
          <w:lang w:val="en-US"/>
        </w:rPr>
        <w:t>a</w:t>
      </w:r>
      <w:r w:rsidRPr="004848AB">
        <w:rPr>
          <w:rFonts w:ascii="Times New Roman" w:hAnsi="Times New Roman" w:cs="Times New Roman"/>
          <w:sz w:val="24"/>
          <w:szCs w:val="24"/>
        </w:rPr>
        <w:t xml:space="preserve">) основные факторы; </w:t>
      </w:r>
    </w:p>
    <w:p w:rsidR="0000227F" w:rsidRPr="004848AB" w:rsidRDefault="0000227F" w:rsidP="0000227F">
      <w:pPr>
        <w:spacing w:after="0"/>
        <w:rPr>
          <w:rFonts w:ascii="Times New Roman" w:hAnsi="Times New Roman" w:cs="Times New Roman"/>
          <w:sz w:val="24"/>
          <w:szCs w:val="24"/>
        </w:rPr>
      </w:pPr>
      <w:r w:rsidRPr="004848AB">
        <w:rPr>
          <w:rFonts w:ascii="Times New Roman" w:hAnsi="Times New Roman" w:cs="Times New Roman"/>
          <w:sz w:val="24"/>
          <w:szCs w:val="24"/>
        </w:rPr>
        <w:t xml:space="preserve"> </w:t>
      </w:r>
      <w:r w:rsidRPr="004848AB">
        <w:rPr>
          <w:rFonts w:ascii="Times New Roman" w:hAnsi="Times New Roman" w:cs="Times New Roman"/>
          <w:sz w:val="24"/>
          <w:szCs w:val="24"/>
          <w:lang w:val="en-US"/>
        </w:rPr>
        <w:t>b</w:t>
      </w:r>
      <w:r w:rsidRPr="004848AB">
        <w:rPr>
          <w:rFonts w:ascii="Times New Roman" w:hAnsi="Times New Roman" w:cs="Times New Roman"/>
          <w:sz w:val="24"/>
          <w:szCs w:val="24"/>
        </w:rPr>
        <w:t xml:space="preserve">) развитые факторы; </w:t>
      </w:r>
    </w:p>
    <w:p w:rsidR="0000227F" w:rsidRPr="004848AB" w:rsidRDefault="0000227F" w:rsidP="0000227F">
      <w:pPr>
        <w:spacing w:after="0"/>
        <w:rPr>
          <w:rFonts w:ascii="Times New Roman" w:hAnsi="Times New Roman" w:cs="Times New Roman"/>
          <w:sz w:val="24"/>
          <w:szCs w:val="24"/>
        </w:rPr>
      </w:pPr>
      <w:r w:rsidRPr="004848AB">
        <w:rPr>
          <w:rFonts w:ascii="Times New Roman" w:hAnsi="Times New Roman" w:cs="Times New Roman"/>
          <w:sz w:val="24"/>
          <w:szCs w:val="24"/>
          <w:lang w:val="en-US"/>
        </w:rPr>
        <w:t>c</w:t>
      </w:r>
      <w:r w:rsidRPr="004848AB">
        <w:rPr>
          <w:rFonts w:ascii="Times New Roman" w:hAnsi="Times New Roman" w:cs="Times New Roman"/>
          <w:sz w:val="24"/>
          <w:szCs w:val="24"/>
        </w:rPr>
        <w:t xml:space="preserve">) общие факторы; </w:t>
      </w:r>
    </w:p>
    <w:p w:rsidR="0000227F" w:rsidRPr="004848AB" w:rsidRDefault="0000227F" w:rsidP="0000227F">
      <w:pPr>
        <w:spacing w:after="0"/>
        <w:rPr>
          <w:rFonts w:ascii="Times New Roman" w:hAnsi="Times New Roman" w:cs="Times New Roman"/>
          <w:sz w:val="24"/>
          <w:szCs w:val="24"/>
        </w:rPr>
      </w:pPr>
      <w:r w:rsidRPr="004848AB">
        <w:rPr>
          <w:rFonts w:ascii="Times New Roman" w:hAnsi="Times New Roman" w:cs="Times New Roman"/>
          <w:sz w:val="24"/>
          <w:szCs w:val="24"/>
          <w:lang w:val="en-US"/>
        </w:rPr>
        <w:t>d</w:t>
      </w:r>
      <w:r w:rsidRPr="004848AB">
        <w:rPr>
          <w:rFonts w:ascii="Times New Roman" w:hAnsi="Times New Roman" w:cs="Times New Roman"/>
          <w:sz w:val="24"/>
          <w:szCs w:val="24"/>
        </w:rPr>
        <w:t>) специализированные факторы.</w:t>
      </w:r>
    </w:p>
    <w:p w:rsidR="0000227F" w:rsidRPr="004848AB" w:rsidRDefault="0000227F" w:rsidP="0000227F">
      <w:pPr>
        <w:spacing w:after="0"/>
        <w:rPr>
          <w:rFonts w:ascii="Times New Roman" w:hAnsi="Times New Roman" w:cs="Times New Roman"/>
          <w:sz w:val="24"/>
          <w:szCs w:val="24"/>
        </w:rPr>
      </w:pPr>
    </w:p>
    <w:p w:rsidR="0000227F" w:rsidRPr="004848AB" w:rsidRDefault="0000227F" w:rsidP="0000227F">
      <w:pPr>
        <w:rPr>
          <w:rFonts w:ascii="Times New Roman" w:hAnsi="Times New Roman" w:cs="Times New Roman"/>
          <w:bCs/>
          <w:sz w:val="24"/>
          <w:szCs w:val="24"/>
        </w:rPr>
      </w:pPr>
      <w:r w:rsidRPr="004848AB">
        <w:rPr>
          <w:rFonts w:ascii="Times New Roman" w:hAnsi="Times New Roman" w:cs="Times New Roman"/>
          <w:bCs/>
          <w:sz w:val="24"/>
          <w:szCs w:val="24"/>
        </w:rPr>
        <w:t>2. К развитым факторам, формирующим конкурентоспособность товаров, относятся:</w:t>
      </w:r>
    </w:p>
    <w:p w:rsidR="0000227F" w:rsidRPr="004848AB" w:rsidRDefault="0000227F" w:rsidP="0000227F">
      <w:pPr>
        <w:spacing w:after="0"/>
        <w:rPr>
          <w:rFonts w:ascii="Times New Roman" w:hAnsi="Times New Roman" w:cs="Times New Roman"/>
          <w:sz w:val="24"/>
          <w:szCs w:val="24"/>
        </w:rPr>
      </w:pPr>
      <w:r w:rsidRPr="004848AB">
        <w:rPr>
          <w:rFonts w:ascii="Times New Roman" w:hAnsi="Times New Roman" w:cs="Times New Roman"/>
          <w:sz w:val="24"/>
          <w:szCs w:val="24"/>
          <w:lang w:val="en-US"/>
        </w:rPr>
        <w:t>a</w:t>
      </w:r>
      <w:r w:rsidRPr="004848AB">
        <w:rPr>
          <w:rFonts w:ascii="Times New Roman" w:hAnsi="Times New Roman" w:cs="Times New Roman"/>
          <w:sz w:val="24"/>
          <w:szCs w:val="24"/>
        </w:rPr>
        <w:t xml:space="preserve">) факторы, применяемые в ограниченном числе отраслей или даже в одной-единственной; </w:t>
      </w:r>
    </w:p>
    <w:p w:rsidR="0000227F" w:rsidRPr="004848AB" w:rsidRDefault="0000227F" w:rsidP="0000227F">
      <w:pPr>
        <w:spacing w:after="0"/>
        <w:rPr>
          <w:rFonts w:ascii="Times New Roman" w:hAnsi="Times New Roman" w:cs="Times New Roman"/>
          <w:sz w:val="24"/>
          <w:szCs w:val="24"/>
        </w:rPr>
      </w:pPr>
      <w:r w:rsidRPr="004848AB">
        <w:rPr>
          <w:rFonts w:ascii="Times New Roman" w:hAnsi="Times New Roman" w:cs="Times New Roman"/>
          <w:sz w:val="24"/>
          <w:szCs w:val="24"/>
          <w:lang w:val="en-US"/>
        </w:rPr>
        <w:t>b</w:t>
      </w:r>
      <w:r w:rsidRPr="004848AB">
        <w:rPr>
          <w:rFonts w:ascii="Times New Roman" w:hAnsi="Times New Roman" w:cs="Times New Roman"/>
          <w:sz w:val="24"/>
          <w:szCs w:val="24"/>
        </w:rPr>
        <w:t xml:space="preserve">) природные ресурсы, климатические условия, географическое положение страны, неквалифицированная и полуквалифицированная рабочая сила; </w:t>
      </w:r>
    </w:p>
    <w:p w:rsidR="0000227F" w:rsidRPr="004848AB" w:rsidRDefault="0000227F" w:rsidP="0000227F">
      <w:pPr>
        <w:spacing w:after="0"/>
        <w:rPr>
          <w:rFonts w:ascii="Times New Roman" w:hAnsi="Times New Roman" w:cs="Times New Roman"/>
          <w:sz w:val="24"/>
          <w:szCs w:val="24"/>
        </w:rPr>
      </w:pPr>
      <w:r w:rsidRPr="004848AB">
        <w:rPr>
          <w:rFonts w:ascii="Times New Roman" w:hAnsi="Times New Roman" w:cs="Times New Roman"/>
          <w:sz w:val="24"/>
          <w:szCs w:val="24"/>
          <w:lang w:val="en-US"/>
        </w:rPr>
        <w:t>c</w:t>
      </w:r>
      <w:r w:rsidRPr="004848AB">
        <w:rPr>
          <w:rFonts w:ascii="Times New Roman" w:hAnsi="Times New Roman" w:cs="Times New Roman"/>
          <w:sz w:val="24"/>
          <w:szCs w:val="24"/>
        </w:rPr>
        <w:t xml:space="preserve">) факторы, действующие в широком спектре отраслей; </w:t>
      </w:r>
    </w:p>
    <w:p w:rsidR="0000227F" w:rsidRPr="004848AB" w:rsidRDefault="0000227F" w:rsidP="0000227F">
      <w:pPr>
        <w:spacing w:after="0"/>
        <w:rPr>
          <w:rFonts w:ascii="Times New Roman" w:hAnsi="Times New Roman" w:cs="Times New Roman"/>
          <w:sz w:val="24"/>
          <w:szCs w:val="24"/>
        </w:rPr>
      </w:pPr>
      <w:r w:rsidRPr="004848AB">
        <w:rPr>
          <w:rFonts w:ascii="Times New Roman" w:hAnsi="Times New Roman" w:cs="Times New Roman"/>
          <w:sz w:val="24"/>
          <w:szCs w:val="24"/>
          <w:lang w:val="en-US"/>
        </w:rPr>
        <w:t>d</w:t>
      </w:r>
      <w:r w:rsidRPr="004848AB">
        <w:rPr>
          <w:rFonts w:ascii="Times New Roman" w:hAnsi="Times New Roman" w:cs="Times New Roman"/>
          <w:sz w:val="24"/>
          <w:szCs w:val="24"/>
        </w:rPr>
        <w:t>)организация научных центров производства, формирование высокообразованных кадров, хорошо развитая инфраструктура обмена информацией.</w:t>
      </w:r>
    </w:p>
    <w:p w:rsidR="0000227F" w:rsidRPr="004848AB" w:rsidRDefault="0000227F" w:rsidP="0000227F">
      <w:pPr>
        <w:rPr>
          <w:rFonts w:ascii="Times New Roman" w:hAnsi="Times New Roman" w:cs="Times New Roman"/>
          <w:sz w:val="24"/>
          <w:szCs w:val="24"/>
        </w:rPr>
      </w:pPr>
    </w:p>
    <w:p w:rsidR="0000227F" w:rsidRPr="004848AB" w:rsidRDefault="0000227F" w:rsidP="0000227F">
      <w:pPr>
        <w:rPr>
          <w:rFonts w:ascii="Times New Roman" w:hAnsi="Times New Roman" w:cs="Times New Roman"/>
          <w:bCs/>
          <w:sz w:val="24"/>
          <w:szCs w:val="24"/>
        </w:rPr>
      </w:pPr>
      <w:r w:rsidRPr="004848AB">
        <w:rPr>
          <w:rFonts w:ascii="Times New Roman" w:hAnsi="Times New Roman" w:cs="Times New Roman"/>
          <w:bCs/>
          <w:sz w:val="24"/>
          <w:szCs w:val="24"/>
        </w:rPr>
        <w:t xml:space="preserve">3. К общим факторам, формирующим конкурентоспособность товаров, относятся: </w:t>
      </w:r>
    </w:p>
    <w:p w:rsidR="0000227F" w:rsidRPr="004848AB" w:rsidRDefault="0000227F" w:rsidP="0000227F">
      <w:pPr>
        <w:spacing w:after="0"/>
        <w:rPr>
          <w:rFonts w:ascii="Times New Roman" w:hAnsi="Times New Roman" w:cs="Times New Roman"/>
          <w:sz w:val="24"/>
          <w:szCs w:val="24"/>
        </w:rPr>
      </w:pPr>
      <w:r w:rsidRPr="004848AB">
        <w:rPr>
          <w:rFonts w:ascii="Times New Roman" w:hAnsi="Times New Roman" w:cs="Times New Roman"/>
          <w:sz w:val="24"/>
          <w:szCs w:val="24"/>
          <w:lang w:val="en-US"/>
        </w:rPr>
        <w:t>a</w:t>
      </w:r>
      <w:r w:rsidRPr="004848AB">
        <w:rPr>
          <w:rFonts w:ascii="Times New Roman" w:hAnsi="Times New Roman" w:cs="Times New Roman"/>
          <w:sz w:val="24"/>
          <w:szCs w:val="24"/>
        </w:rPr>
        <w:t>) факторы, применяемые в ограниченном числе отраслей или даже в одной-единственной;</w:t>
      </w:r>
    </w:p>
    <w:p w:rsidR="0000227F" w:rsidRPr="004848AB" w:rsidRDefault="0000227F" w:rsidP="0000227F">
      <w:pPr>
        <w:spacing w:after="0"/>
        <w:rPr>
          <w:rFonts w:ascii="Times New Roman" w:hAnsi="Times New Roman" w:cs="Times New Roman"/>
          <w:sz w:val="24"/>
          <w:szCs w:val="24"/>
        </w:rPr>
      </w:pPr>
      <w:r w:rsidRPr="004848AB">
        <w:rPr>
          <w:rFonts w:ascii="Times New Roman" w:hAnsi="Times New Roman" w:cs="Times New Roman"/>
          <w:sz w:val="24"/>
          <w:szCs w:val="24"/>
          <w:lang w:val="en-US"/>
        </w:rPr>
        <w:t>b</w:t>
      </w:r>
      <w:r w:rsidRPr="004848AB">
        <w:rPr>
          <w:rFonts w:ascii="Times New Roman" w:hAnsi="Times New Roman" w:cs="Times New Roman"/>
          <w:sz w:val="24"/>
          <w:szCs w:val="24"/>
        </w:rPr>
        <w:t xml:space="preserve">) природные ресурсы, климатические условия, географическое положение страны, неквалифицированная и полуквалифицированная рабочая сила; </w:t>
      </w:r>
    </w:p>
    <w:p w:rsidR="0000227F" w:rsidRPr="004848AB" w:rsidRDefault="0000227F" w:rsidP="0000227F">
      <w:pPr>
        <w:spacing w:after="0"/>
        <w:rPr>
          <w:rFonts w:ascii="Times New Roman" w:hAnsi="Times New Roman" w:cs="Times New Roman"/>
          <w:sz w:val="24"/>
          <w:szCs w:val="24"/>
        </w:rPr>
      </w:pPr>
      <w:r w:rsidRPr="004848AB">
        <w:rPr>
          <w:rFonts w:ascii="Times New Roman" w:hAnsi="Times New Roman" w:cs="Times New Roman"/>
          <w:sz w:val="24"/>
          <w:szCs w:val="24"/>
          <w:lang w:val="en-US"/>
        </w:rPr>
        <w:t>c</w:t>
      </w:r>
      <w:r w:rsidRPr="004848AB">
        <w:rPr>
          <w:rFonts w:ascii="Times New Roman" w:hAnsi="Times New Roman" w:cs="Times New Roman"/>
          <w:sz w:val="24"/>
          <w:szCs w:val="24"/>
        </w:rPr>
        <w:t>) факторы, действующие в широком спектре отраслей;</w:t>
      </w:r>
    </w:p>
    <w:p w:rsidR="0000227F" w:rsidRPr="004848AB" w:rsidRDefault="0000227F" w:rsidP="0000227F">
      <w:pPr>
        <w:spacing w:after="0"/>
        <w:rPr>
          <w:rFonts w:ascii="Times New Roman" w:hAnsi="Times New Roman" w:cs="Times New Roman"/>
          <w:sz w:val="24"/>
          <w:szCs w:val="24"/>
        </w:rPr>
      </w:pPr>
      <w:r w:rsidRPr="004848AB">
        <w:rPr>
          <w:rFonts w:ascii="Times New Roman" w:hAnsi="Times New Roman" w:cs="Times New Roman"/>
          <w:sz w:val="24"/>
          <w:szCs w:val="24"/>
          <w:lang w:val="en-US"/>
        </w:rPr>
        <w:t>d</w:t>
      </w:r>
      <w:r w:rsidRPr="004848AB">
        <w:rPr>
          <w:rFonts w:ascii="Times New Roman" w:hAnsi="Times New Roman" w:cs="Times New Roman"/>
          <w:sz w:val="24"/>
          <w:szCs w:val="24"/>
        </w:rPr>
        <w:t>) организация научных центров производства, формирование высокообразованных кадров, хорошо развитая инфраструктура обмена информацией.</w:t>
      </w:r>
    </w:p>
    <w:p w:rsidR="0000227F" w:rsidRPr="004848AB" w:rsidRDefault="0000227F" w:rsidP="0000227F">
      <w:pPr>
        <w:spacing w:after="0" w:line="360" w:lineRule="atLeast"/>
        <w:jc w:val="both"/>
        <w:textAlignment w:val="baseline"/>
        <w:rPr>
          <w:rFonts w:ascii="Times New Roman" w:eastAsia="Times New Roman" w:hAnsi="Times New Roman" w:cs="Times New Roman"/>
          <w:sz w:val="24"/>
          <w:szCs w:val="24"/>
          <w:lang w:eastAsia="ru-RU"/>
        </w:rPr>
      </w:pPr>
    </w:p>
    <w:p w:rsidR="0000227F" w:rsidRPr="004848AB" w:rsidRDefault="0000227F" w:rsidP="0000227F">
      <w:pPr>
        <w:spacing w:after="0" w:line="240" w:lineRule="atLeast"/>
        <w:rPr>
          <w:rFonts w:ascii="Times New Roman" w:eastAsia="Calibri" w:hAnsi="Times New Roman" w:cs="Times New Roman"/>
          <w:b/>
          <w:bCs/>
          <w:noProof/>
          <w:sz w:val="24"/>
          <w:szCs w:val="24"/>
        </w:rPr>
      </w:pPr>
    </w:p>
    <w:p w:rsidR="0000227F" w:rsidRDefault="0000227F" w:rsidP="0000227F"/>
    <w:p w:rsidR="0000227F" w:rsidRDefault="0000227F" w:rsidP="0000227F">
      <w:pPr>
        <w:spacing w:line="240" w:lineRule="auto"/>
        <w:jc w:val="both"/>
        <w:rPr>
          <w:rFonts w:ascii="Times New Roman" w:eastAsia="Times New Roman" w:hAnsi="Times New Roman" w:cs="Times New Roman"/>
          <w:b/>
          <w:sz w:val="24"/>
          <w:lang w:eastAsia="ru-RU"/>
        </w:rPr>
      </w:pPr>
      <w:r>
        <w:rPr>
          <w:rFonts w:ascii="Times New Roman" w:eastAsia="Times New Roman" w:hAnsi="Times New Roman" w:cs="Times New Roman"/>
          <w:b/>
          <w:sz w:val="24"/>
          <w:lang w:eastAsia="ru-RU"/>
        </w:rPr>
        <w:t xml:space="preserve">Примерный перечень практических заданий </w:t>
      </w:r>
    </w:p>
    <w:p w:rsidR="0000227F" w:rsidRDefault="0000227F" w:rsidP="0000227F">
      <w:pPr>
        <w:spacing w:line="240" w:lineRule="auto"/>
        <w:jc w:val="both"/>
        <w:rPr>
          <w:rFonts w:ascii="Times New Roman" w:eastAsia="Times New Roman" w:hAnsi="Times New Roman" w:cs="Times New Roman"/>
          <w:b/>
          <w:sz w:val="24"/>
          <w:lang w:eastAsia="ru-RU"/>
        </w:rPr>
      </w:pPr>
      <w:r w:rsidRPr="00715477">
        <w:rPr>
          <w:rFonts w:ascii="Times New Roman" w:eastAsia="Times New Roman" w:hAnsi="Times New Roman" w:cs="Times New Roman"/>
          <w:b/>
          <w:sz w:val="24"/>
          <w:lang w:eastAsia="ru-RU"/>
        </w:rPr>
        <w:t xml:space="preserve">Тема 2 . ПЗ № 1 </w:t>
      </w:r>
    </w:p>
    <w:p w:rsidR="0000227F" w:rsidRPr="00715477" w:rsidRDefault="0000227F" w:rsidP="0000227F">
      <w:pPr>
        <w:spacing w:line="240" w:lineRule="auto"/>
        <w:jc w:val="both"/>
        <w:rPr>
          <w:rFonts w:ascii="Times New Roman" w:eastAsia="Times New Roman" w:hAnsi="Times New Roman" w:cs="Times New Roman"/>
          <w:b/>
          <w:sz w:val="24"/>
          <w:lang w:eastAsia="ru-RU"/>
        </w:rPr>
      </w:pPr>
      <w:r w:rsidRPr="00715477">
        <w:rPr>
          <w:rFonts w:ascii="Times New Roman" w:eastAsia="Times New Roman" w:hAnsi="Times New Roman" w:cs="Times New Roman"/>
          <w:b/>
          <w:sz w:val="24"/>
          <w:lang w:eastAsia="ru-RU"/>
        </w:rPr>
        <w:t>Качество и конкурентоспособность товаров и услуг. Анализ факторов конкурентоспособности  транспортных перевозок</w:t>
      </w:r>
    </w:p>
    <w:p w:rsidR="0000227F" w:rsidRPr="00EA3814" w:rsidRDefault="0000227F" w:rsidP="0000227F">
      <w:pPr>
        <w:spacing w:line="240" w:lineRule="auto"/>
        <w:jc w:val="both"/>
        <w:rPr>
          <w:rFonts w:ascii="Times New Roman" w:eastAsia="Times New Roman" w:hAnsi="Times New Roman" w:cs="Times New Roman"/>
          <w:b/>
          <w:sz w:val="24"/>
          <w:lang w:eastAsia="ru-RU"/>
        </w:rPr>
      </w:pPr>
      <w:r w:rsidRPr="00EA3814">
        <w:rPr>
          <w:rFonts w:ascii="Times New Roman" w:eastAsia="Times New Roman" w:hAnsi="Times New Roman" w:cs="Times New Roman"/>
          <w:b/>
          <w:sz w:val="24"/>
          <w:lang w:eastAsia="ru-RU"/>
        </w:rPr>
        <w:t xml:space="preserve">Кейс: </w:t>
      </w:r>
      <w:r w:rsidRPr="00EA3814">
        <w:rPr>
          <w:rFonts w:ascii="Times New Roman" w:eastAsia="Times New Roman" w:hAnsi="Times New Roman" w:cs="Times New Roman"/>
          <w:sz w:val="24"/>
          <w:lang w:eastAsia="ru-RU"/>
        </w:rPr>
        <w:t>КАК ОПРЕДЕЛИТЬ ЦЕЛЕВЫЕ КОНКУРЕНТНЫЕ ПРЕИМУЩЕСТВА И РАЗРАБОТАТЬ КОНКУРЕНТНУЮ СТРАТЕГИЮ ОРГАНИЗАЦИИ НА МЕЖДУНАРОДНОМ РЫНКЕ ТРАНСПОРТНЫХ УСЛУГ?</w:t>
      </w:r>
      <w:r w:rsidRPr="00EA3814">
        <w:rPr>
          <w:rFonts w:ascii="Times New Roman" w:eastAsia="Times New Roman" w:hAnsi="Times New Roman" w:cs="Times New Roman"/>
          <w:b/>
          <w:sz w:val="24"/>
          <w:lang w:eastAsia="ru-RU"/>
        </w:rPr>
        <w:t xml:space="preserve"> </w:t>
      </w:r>
    </w:p>
    <w:p w:rsidR="0000227F" w:rsidRPr="00EA3814" w:rsidRDefault="0000227F" w:rsidP="0000227F">
      <w:pPr>
        <w:spacing w:line="240" w:lineRule="auto"/>
        <w:jc w:val="both"/>
        <w:rPr>
          <w:rFonts w:ascii="Times New Roman" w:eastAsia="Times New Roman" w:hAnsi="Times New Roman" w:cs="Times New Roman"/>
          <w:sz w:val="24"/>
          <w:lang w:eastAsia="ru-RU"/>
        </w:rPr>
      </w:pPr>
      <w:r w:rsidRPr="00EA3814">
        <w:rPr>
          <w:rFonts w:ascii="Times New Roman" w:eastAsia="Times New Roman" w:hAnsi="Times New Roman" w:cs="Times New Roman"/>
          <w:sz w:val="24"/>
          <w:lang w:eastAsia="ru-RU"/>
        </w:rPr>
        <w:t xml:space="preserve">Вы работаете логистом-маркетологом в транспортной компании «Вперед». Руководство поставило перед вами задачу: определить конкретные целевые преимущества развития  </w:t>
      </w:r>
      <w:r w:rsidRPr="00EA3814">
        <w:rPr>
          <w:rFonts w:ascii="Times New Roman" w:eastAsia="Times New Roman" w:hAnsi="Times New Roman" w:cs="Times New Roman"/>
          <w:sz w:val="24"/>
          <w:lang w:eastAsia="ru-RU"/>
        </w:rPr>
        <w:lastRenderedPageBreak/>
        <w:t xml:space="preserve">вашей компании на международном рынке. Для этого вы должны 1) провести анализ сильных и слабых сторон контрагентов и 2) разработать программу повышения конкурентоспособности. </w:t>
      </w:r>
    </w:p>
    <w:p w:rsidR="0000227F" w:rsidRPr="00EA3814" w:rsidRDefault="0000227F" w:rsidP="0000227F">
      <w:pPr>
        <w:spacing w:line="240" w:lineRule="auto"/>
        <w:jc w:val="both"/>
        <w:rPr>
          <w:rFonts w:ascii="Times New Roman" w:eastAsia="Times New Roman" w:hAnsi="Times New Roman" w:cs="Times New Roman"/>
          <w:sz w:val="24"/>
          <w:lang w:eastAsia="ru-RU"/>
        </w:rPr>
      </w:pPr>
      <w:r w:rsidRPr="00EA3814">
        <w:rPr>
          <w:rFonts w:ascii="Times New Roman" w:eastAsia="Times New Roman" w:hAnsi="Times New Roman" w:cs="Times New Roman"/>
          <w:sz w:val="24"/>
          <w:lang w:eastAsia="ru-RU"/>
        </w:rPr>
        <w:t xml:space="preserve">Зная потребности клиентов и действия конкурентов, вам, как специалисту в сфере логистики и маркетинга необходимо найти на рынке свою незанятую нишу и тем самым не вступать в активное конкурентное противостояние с другими компаниями. Рассмотреть данную ситуацию с учетом стратегического планирования конкурентоспособности нужно на примере международной транспортной организации. </w:t>
      </w:r>
    </w:p>
    <w:p w:rsidR="0000227F" w:rsidRPr="00EA3814" w:rsidRDefault="0000227F" w:rsidP="0000227F">
      <w:pPr>
        <w:spacing w:line="240" w:lineRule="auto"/>
        <w:jc w:val="both"/>
        <w:rPr>
          <w:rFonts w:ascii="Times New Roman" w:eastAsia="Times New Roman" w:hAnsi="Times New Roman" w:cs="Times New Roman"/>
          <w:sz w:val="24"/>
          <w:lang w:eastAsia="ru-RU"/>
        </w:rPr>
      </w:pPr>
      <w:r w:rsidRPr="00EA3814">
        <w:rPr>
          <w:rFonts w:ascii="Times New Roman" w:eastAsia="Times New Roman" w:hAnsi="Times New Roman" w:cs="Times New Roman"/>
          <w:sz w:val="24"/>
          <w:lang w:eastAsia="ru-RU"/>
        </w:rPr>
        <w:t xml:space="preserve">Для начала в организации  нужно поставить ряд определенных вопросов для изучения:  </w:t>
      </w:r>
    </w:p>
    <w:p w:rsidR="0000227F" w:rsidRPr="00EA3814" w:rsidRDefault="0000227F" w:rsidP="0000227F">
      <w:pPr>
        <w:numPr>
          <w:ilvl w:val="0"/>
          <w:numId w:val="6"/>
        </w:numPr>
        <w:spacing w:line="240" w:lineRule="auto"/>
        <w:jc w:val="both"/>
        <w:rPr>
          <w:rFonts w:ascii="Times New Roman" w:eastAsia="Times New Roman" w:hAnsi="Times New Roman" w:cs="Times New Roman"/>
          <w:sz w:val="24"/>
          <w:lang w:eastAsia="ru-RU"/>
        </w:rPr>
      </w:pPr>
      <w:r w:rsidRPr="00EA3814">
        <w:rPr>
          <w:rFonts w:ascii="Times New Roman" w:eastAsia="Times New Roman" w:hAnsi="Times New Roman" w:cs="Times New Roman"/>
          <w:sz w:val="24"/>
          <w:lang w:eastAsia="ru-RU"/>
        </w:rPr>
        <w:t xml:space="preserve">кто оказывает работы, услуги и как обстоят их дела с объемами перевозок и транспортно-экспедиционных услуг, сервисом, доходами; </w:t>
      </w:r>
    </w:p>
    <w:p w:rsidR="0000227F" w:rsidRPr="00EA3814" w:rsidRDefault="0000227F" w:rsidP="0000227F">
      <w:pPr>
        <w:numPr>
          <w:ilvl w:val="0"/>
          <w:numId w:val="6"/>
        </w:numPr>
        <w:spacing w:line="240" w:lineRule="auto"/>
        <w:jc w:val="both"/>
        <w:rPr>
          <w:rFonts w:ascii="Times New Roman" w:eastAsia="Times New Roman" w:hAnsi="Times New Roman" w:cs="Times New Roman"/>
          <w:sz w:val="24"/>
          <w:lang w:eastAsia="ru-RU"/>
        </w:rPr>
      </w:pPr>
      <w:r w:rsidRPr="00EA3814">
        <w:rPr>
          <w:rFonts w:ascii="Times New Roman" w:eastAsia="Times New Roman" w:hAnsi="Times New Roman" w:cs="Times New Roman"/>
          <w:sz w:val="24"/>
          <w:lang w:eastAsia="ru-RU"/>
        </w:rPr>
        <w:t>изучение основных характеристик, уровня качества, мнения заказчиков автотранспортных средств;</w:t>
      </w:r>
    </w:p>
    <w:p w:rsidR="0000227F" w:rsidRPr="00EA3814" w:rsidRDefault="0000227F" w:rsidP="0000227F">
      <w:pPr>
        <w:numPr>
          <w:ilvl w:val="0"/>
          <w:numId w:val="6"/>
        </w:numPr>
        <w:spacing w:line="240" w:lineRule="auto"/>
        <w:jc w:val="both"/>
        <w:rPr>
          <w:rFonts w:ascii="Times New Roman" w:eastAsia="Times New Roman" w:hAnsi="Times New Roman" w:cs="Times New Roman"/>
          <w:sz w:val="24"/>
          <w:lang w:eastAsia="ru-RU"/>
        </w:rPr>
      </w:pPr>
      <w:r w:rsidRPr="00EA3814">
        <w:rPr>
          <w:rFonts w:ascii="Times New Roman" w:eastAsia="Times New Roman" w:hAnsi="Times New Roman" w:cs="Times New Roman"/>
          <w:sz w:val="24"/>
          <w:lang w:eastAsia="ru-RU"/>
        </w:rPr>
        <w:t xml:space="preserve">каков уровень тарифов на работы и услуги конкурентов и их тарифная политика; </w:t>
      </w:r>
    </w:p>
    <w:p w:rsidR="0000227F" w:rsidRPr="00EA3814" w:rsidRDefault="0000227F" w:rsidP="0000227F">
      <w:pPr>
        <w:numPr>
          <w:ilvl w:val="0"/>
          <w:numId w:val="6"/>
        </w:numPr>
        <w:spacing w:line="240" w:lineRule="auto"/>
        <w:jc w:val="both"/>
        <w:rPr>
          <w:rFonts w:ascii="Times New Roman" w:eastAsia="Times New Roman" w:hAnsi="Times New Roman" w:cs="Times New Roman"/>
          <w:sz w:val="24"/>
          <w:lang w:eastAsia="ru-RU"/>
        </w:rPr>
      </w:pPr>
      <w:r w:rsidRPr="00EA3814">
        <w:rPr>
          <w:rFonts w:ascii="Times New Roman" w:eastAsia="Times New Roman" w:hAnsi="Times New Roman" w:cs="Times New Roman"/>
          <w:sz w:val="24"/>
          <w:lang w:eastAsia="ru-RU"/>
        </w:rPr>
        <w:t xml:space="preserve">какое объединение, организации (фирма) является ведущей в установлении цен и лидером по качеству. </w:t>
      </w:r>
    </w:p>
    <w:p w:rsidR="0000227F" w:rsidRPr="00EA3814" w:rsidRDefault="0000227F" w:rsidP="0000227F">
      <w:pPr>
        <w:spacing w:line="240" w:lineRule="auto"/>
        <w:jc w:val="both"/>
        <w:rPr>
          <w:rFonts w:ascii="Times New Roman" w:eastAsia="Times New Roman" w:hAnsi="Times New Roman" w:cs="Times New Roman"/>
          <w:sz w:val="24"/>
          <w:lang w:eastAsia="ru-RU"/>
        </w:rPr>
      </w:pPr>
      <w:r w:rsidRPr="00EA3814">
        <w:rPr>
          <w:rFonts w:ascii="Times New Roman" w:eastAsia="Times New Roman" w:hAnsi="Times New Roman" w:cs="Times New Roman"/>
          <w:sz w:val="24"/>
          <w:lang w:eastAsia="ru-RU"/>
        </w:rPr>
        <w:t>Для полного представления картины следует изучить несколько конкурентов развивающиеся в данной отрасли деятельности и понять, почему заказчики продолжают работать с ними. По таким направлениям деятельности конкурентов должна вестись работа по:</w:t>
      </w:r>
    </w:p>
    <w:p w:rsidR="0000227F" w:rsidRPr="00EA3814" w:rsidRDefault="0000227F" w:rsidP="0000227F">
      <w:pPr>
        <w:numPr>
          <w:ilvl w:val="0"/>
          <w:numId w:val="7"/>
        </w:numPr>
        <w:spacing w:line="240" w:lineRule="auto"/>
        <w:jc w:val="both"/>
        <w:rPr>
          <w:rFonts w:ascii="Times New Roman" w:eastAsia="Times New Roman" w:hAnsi="Times New Roman" w:cs="Times New Roman"/>
          <w:sz w:val="24"/>
          <w:lang w:eastAsia="ru-RU"/>
        </w:rPr>
      </w:pPr>
      <w:r w:rsidRPr="00EA3814">
        <w:rPr>
          <w:rFonts w:ascii="Times New Roman" w:eastAsia="Times New Roman" w:hAnsi="Times New Roman" w:cs="Times New Roman"/>
          <w:sz w:val="24"/>
          <w:lang w:eastAsia="ru-RU"/>
        </w:rPr>
        <w:t>выявление всех конкурирующих организаций (фирм) в зоне деятельности производства и работ;</w:t>
      </w:r>
    </w:p>
    <w:p w:rsidR="0000227F" w:rsidRPr="00EA3814" w:rsidRDefault="0000227F" w:rsidP="0000227F">
      <w:pPr>
        <w:numPr>
          <w:ilvl w:val="0"/>
          <w:numId w:val="7"/>
        </w:numPr>
        <w:spacing w:line="240" w:lineRule="auto"/>
        <w:jc w:val="both"/>
        <w:rPr>
          <w:rFonts w:ascii="Times New Roman" w:eastAsia="Times New Roman" w:hAnsi="Times New Roman" w:cs="Times New Roman"/>
          <w:sz w:val="24"/>
          <w:lang w:eastAsia="ru-RU"/>
        </w:rPr>
      </w:pPr>
      <w:r w:rsidRPr="00EA3814">
        <w:rPr>
          <w:rFonts w:ascii="Times New Roman" w:eastAsia="Times New Roman" w:hAnsi="Times New Roman" w:cs="Times New Roman"/>
          <w:sz w:val="24"/>
          <w:lang w:eastAsia="ru-RU"/>
        </w:rPr>
        <w:t>анализ всех сильных и слабых сторон каждой конкурирующей организации, выявление их особенностей и хозяйственного положения, уровня подготовки персонала и его отношения к делу, технического оснащения организации и др.;</w:t>
      </w:r>
    </w:p>
    <w:p w:rsidR="0000227F" w:rsidRPr="00EA3814" w:rsidRDefault="0000227F" w:rsidP="0000227F">
      <w:pPr>
        <w:numPr>
          <w:ilvl w:val="0"/>
          <w:numId w:val="7"/>
        </w:numPr>
        <w:spacing w:line="240" w:lineRule="auto"/>
        <w:jc w:val="both"/>
        <w:rPr>
          <w:rFonts w:ascii="Times New Roman" w:eastAsia="Times New Roman" w:hAnsi="Times New Roman" w:cs="Times New Roman"/>
          <w:sz w:val="24"/>
          <w:lang w:eastAsia="ru-RU"/>
        </w:rPr>
      </w:pPr>
      <w:r w:rsidRPr="00EA3814">
        <w:rPr>
          <w:rFonts w:ascii="Times New Roman" w:eastAsia="Times New Roman" w:hAnsi="Times New Roman" w:cs="Times New Roman"/>
          <w:sz w:val="24"/>
          <w:lang w:eastAsia="ru-RU"/>
        </w:rPr>
        <w:t>постоянный учет всех документов и нормативно-правовых ситуаций, изменяющих порядок или характер деятельности конкурентов;</w:t>
      </w:r>
    </w:p>
    <w:p w:rsidR="0000227F" w:rsidRPr="00EA3814" w:rsidRDefault="0000227F" w:rsidP="0000227F">
      <w:pPr>
        <w:numPr>
          <w:ilvl w:val="0"/>
          <w:numId w:val="7"/>
        </w:numPr>
        <w:spacing w:line="240" w:lineRule="auto"/>
        <w:jc w:val="both"/>
        <w:rPr>
          <w:rFonts w:ascii="Times New Roman" w:eastAsia="Times New Roman" w:hAnsi="Times New Roman" w:cs="Times New Roman"/>
          <w:sz w:val="24"/>
          <w:lang w:eastAsia="ru-RU"/>
        </w:rPr>
      </w:pPr>
      <w:r w:rsidRPr="00EA3814">
        <w:rPr>
          <w:rFonts w:ascii="Times New Roman" w:eastAsia="Times New Roman" w:hAnsi="Times New Roman" w:cs="Times New Roman"/>
          <w:sz w:val="24"/>
          <w:lang w:eastAsia="ru-RU"/>
        </w:rPr>
        <w:t xml:space="preserve">анализ конкретных причин, по которым те или иные заказчики предпочитают обращаться к услугам конкурентов, а не в данную организацию, и наоборот. </w:t>
      </w:r>
    </w:p>
    <w:p w:rsidR="0000227F" w:rsidRPr="00EA3814" w:rsidRDefault="0000227F" w:rsidP="0000227F">
      <w:pPr>
        <w:numPr>
          <w:ilvl w:val="0"/>
          <w:numId w:val="7"/>
        </w:numPr>
        <w:spacing w:line="240" w:lineRule="auto"/>
        <w:jc w:val="both"/>
        <w:rPr>
          <w:rFonts w:ascii="Times New Roman" w:eastAsia="Times New Roman" w:hAnsi="Times New Roman" w:cs="Times New Roman"/>
          <w:sz w:val="24"/>
          <w:lang w:eastAsia="ru-RU"/>
        </w:rPr>
      </w:pPr>
      <w:r w:rsidRPr="00EA3814">
        <w:rPr>
          <w:rFonts w:ascii="Times New Roman" w:eastAsia="Times New Roman" w:hAnsi="Times New Roman" w:cs="Times New Roman"/>
          <w:sz w:val="24"/>
          <w:lang w:eastAsia="ru-RU"/>
        </w:rPr>
        <w:t xml:space="preserve">Результатом должна служить разработанная программа мероприятий, направленная  на привлечение отдельных заказчиков и клиентов. Данная программа должна быть экономически, технологически и социально обоснованной и состоять из практических организационно-технических мероприятий (расширение предоставляемых услуг и улучшение их качества, учет требований и пожеланий заказчиков, более гибкие тарифы, работа по укреплению репутации фирмы), которые заставят интересующих потенциальных заказчиков изменить свое решение. При этом следует опираться на вариантный анализ внешней и внутренней среды. Для выявления конкретных конкурентных преимуществ международной транспортной компании специалисты часто прибегают к такому виду анализа бизнес среды как «Метод SWOT-анализа». В полном объеме стратегический анализ доступен лишь очень крупным компаниям. Однако в условиях динамично изменяющейся среды, даже для сравнительно </w:t>
      </w:r>
      <w:r w:rsidRPr="00EA3814">
        <w:rPr>
          <w:rFonts w:ascii="Times New Roman" w:eastAsia="Times New Roman" w:hAnsi="Times New Roman" w:cs="Times New Roman"/>
          <w:sz w:val="24"/>
          <w:lang w:eastAsia="ru-RU"/>
        </w:rPr>
        <w:lastRenderedPageBreak/>
        <w:t xml:space="preserve">небольших предприятий, одной интуиции руководителя становится недостаточно для успешных действий на рынке. </w:t>
      </w:r>
    </w:p>
    <w:p w:rsidR="0000227F" w:rsidRPr="00EA3814" w:rsidRDefault="0000227F" w:rsidP="0000227F">
      <w:pPr>
        <w:numPr>
          <w:ilvl w:val="0"/>
          <w:numId w:val="7"/>
        </w:numPr>
        <w:spacing w:line="240" w:lineRule="auto"/>
        <w:jc w:val="both"/>
        <w:rPr>
          <w:rFonts w:ascii="Times New Roman" w:eastAsia="Times New Roman" w:hAnsi="Times New Roman" w:cs="Times New Roman"/>
          <w:sz w:val="24"/>
          <w:lang w:eastAsia="ru-RU"/>
        </w:rPr>
      </w:pPr>
      <w:r w:rsidRPr="00EA3814">
        <w:rPr>
          <w:rFonts w:ascii="Times New Roman" w:eastAsia="Times New Roman" w:hAnsi="Times New Roman" w:cs="Times New Roman"/>
          <w:sz w:val="24"/>
          <w:lang w:eastAsia="ru-RU"/>
        </w:rPr>
        <w:t xml:space="preserve">Главная цель проведения SWOT-анализа - это обеспечение более высокой конкурентоспособности в оказании услуг транспортных организаций. Особенностью данного метода является ранжирование базовых факторов влияющих на развитие организации. Следует при этом обратить внимание на внутренние и внешние факторы, влияющие на предприятие. </w:t>
      </w:r>
    </w:p>
    <w:p w:rsidR="0000227F" w:rsidRPr="00EA3814" w:rsidRDefault="0000227F" w:rsidP="0000227F">
      <w:pPr>
        <w:spacing w:line="240" w:lineRule="auto"/>
        <w:jc w:val="both"/>
        <w:rPr>
          <w:rFonts w:ascii="Times New Roman" w:eastAsia="Times New Roman" w:hAnsi="Times New Roman" w:cs="Times New Roman"/>
          <w:sz w:val="24"/>
          <w:lang w:eastAsia="ru-RU"/>
        </w:rPr>
      </w:pPr>
      <w:r w:rsidRPr="00EA3814">
        <w:rPr>
          <w:rFonts w:ascii="Times New Roman" w:eastAsia="Times New Roman" w:hAnsi="Times New Roman" w:cs="Times New Roman"/>
          <w:sz w:val="24"/>
          <w:lang w:eastAsia="ru-RU"/>
        </w:rPr>
        <w:t>Выделим следующие внутренние факторы:</w:t>
      </w:r>
    </w:p>
    <w:p w:rsidR="0000227F" w:rsidRPr="00EA3814" w:rsidRDefault="0000227F" w:rsidP="0000227F">
      <w:pPr>
        <w:numPr>
          <w:ilvl w:val="0"/>
          <w:numId w:val="8"/>
        </w:numPr>
        <w:spacing w:line="240" w:lineRule="auto"/>
        <w:jc w:val="both"/>
        <w:rPr>
          <w:rFonts w:ascii="Times New Roman" w:eastAsia="Times New Roman" w:hAnsi="Times New Roman" w:cs="Times New Roman"/>
          <w:sz w:val="24"/>
          <w:lang w:eastAsia="ru-RU"/>
        </w:rPr>
      </w:pPr>
      <w:r w:rsidRPr="00EA3814">
        <w:rPr>
          <w:rFonts w:ascii="Times New Roman" w:eastAsia="Times New Roman" w:hAnsi="Times New Roman" w:cs="Times New Roman"/>
          <w:sz w:val="24"/>
          <w:lang w:eastAsia="ru-RU"/>
        </w:rPr>
        <w:t>организационная структура</w:t>
      </w:r>
    </w:p>
    <w:p w:rsidR="0000227F" w:rsidRPr="00EA3814" w:rsidRDefault="0000227F" w:rsidP="0000227F">
      <w:pPr>
        <w:numPr>
          <w:ilvl w:val="0"/>
          <w:numId w:val="8"/>
        </w:numPr>
        <w:spacing w:line="240" w:lineRule="auto"/>
        <w:jc w:val="both"/>
        <w:rPr>
          <w:rFonts w:ascii="Times New Roman" w:eastAsia="Times New Roman" w:hAnsi="Times New Roman" w:cs="Times New Roman"/>
          <w:sz w:val="24"/>
          <w:lang w:eastAsia="ru-RU"/>
        </w:rPr>
      </w:pPr>
      <w:r w:rsidRPr="00EA3814">
        <w:rPr>
          <w:rFonts w:ascii="Times New Roman" w:eastAsia="Times New Roman" w:hAnsi="Times New Roman" w:cs="Times New Roman"/>
          <w:sz w:val="24"/>
          <w:lang w:eastAsia="ru-RU"/>
        </w:rPr>
        <w:t>логистика</w:t>
      </w:r>
    </w:p>
    <w:p w:rsidR="0000227F" w:rsidRPr="00EA3814" w:rsidRDefault="0000227F" w:rsidP="0000227F">
      <w:pPr>
        <w:numPr>
          <w:ilvl w:val="0"/>
          <w:numId w:val="8"/>
        </w:numPr>
        <w:spacing w:line="240" w:lineRule="auto"/>
        <w:jc w:val="both"/>
        <w:rPr>
          <w:rFonts w:ascii="Times New Roman" w:eastAsia="Times New Roman" w:hAnsi="Times New Roman" w:cs="Times New Roman"/>
          <w:sz w:val="24"/>
          <w:lang w:eastAsia="ru-RU"/>
        </w:rPr>
      </w:pPr>
      <w:r w:rsidRPr="00EA3814">
        <w:rPr>
          <w:rFonts w:ascii="Times New Roman" w:eastAsia="Times New Roman" w:hAnsi="Times New Roman" w:cs="Times New Roman"/>
          <w:sz w:val="24"/>
          <w:lang w:eastAsia="ru-RU"/>
        </w:rPr>
        <w:t>финансы</w:t>
      </w:r>
    </w:p>
    <w:p w:rsidR="0000227F" w:rsidRPr="00EA3814" w:rsidRDefault="0000227F" w:rsidP="0000227F">
      <w:pPr>
        <w:numPr>
          <w:ilvl w:val="0"/>
          <w:numId w:val="8"/>
        </w:numPr>
        <w:spacing w:line="240" w:lineRule="auto"/>
        <w:jc w:val="both"/>
        <w:rPr>
          <w:rFonts w:ascii="Times New Roman" w:eastAsia="Times New Roman" w:hAnsi="Times New Roman" w:cs="Times New Roman"/>
          <w:sz w:val="24"/>
          <w:lang w:eastAsia="ru-RU"/>
        </w:rPr>
      </w:pPr>
      <w:r w:rsidRPr="00EA3814">
        <w:rPr>
          <w:rFonts w:ascii="Times New Roman" w:eastAsia="Times New Roman" w:hAnsi="Times New Roman" w:cs="Times New Roman"/>
          <w:sz w:val="24"/>
          <w:lang w:eastAsia="ru-RU"/>
        </w:rPr>
        <w:t>инновации</w:t>
      </w:r>
    </w:p>
    <w:p w:rsidR="0000227F" w:rsidRPr="00EA3814" w:rsidRDefault="0000227F" w:rsidP="0000227F">
      <w:pPr>
        <w:numPr>
          <w:ilvl w:val="0"/>
          <w:numId w:val="8"/>
        </w:numPr>
        <w:spacing w:line="240" w:lineRule="auto"/>
        <w:jc w:val="both"/>
        <w:rPr>
          <w:rFonts w:ascii="Times New Roman" w:eastAsia="Times New Roman" w:hAnsi="Times New Roman" w:cs="Times New Roman"/>
          <w:sz w:val="24"/>
          <w:lang w:eastAsia="ru-RU"/>
        </w:rPr>
      </w:pPr>
      <w:r w:rsidRPr="00EA3814">
        <w:rPr>
          <w:rFonts w:ascii="Times New Roman" w:eastAsia="Times New Roman" w:hAnsi="Times New Roman" w:cs="Times New Roman"/>
          <w:sz w:val="24"/>
          <w:lang w:eastAsia="ru-RU"/>
        </w:rPr>
        <w:t>маркетинг/PR</w:t>
      </w:r>
    </w:p>
    <w:p w:rsidR="0000227F" w:rsidRPr="00EA3814" w:rsidRDefault="0000227F" w:rsidP="0000227F">
      <w:pPr>
        <w:spacing w:line="240" w:lineRule="auto"/>
        <w:jc w:val="both"/>
        <w:rPr>
          <w:rFonts w:ascii="Times New Roman" w:eastAsia="Times New Roman" w:hAnsi="Times New Roman" w:cs="Times New Roman"/>
          <w:sz w:val="24"/>
          <w:lang w:eastAsia="ru-RU"/>
        </w:rPr>
      </w:pPr>
      <w:r w:rsidRPr="00EA3814">
        <w:rPr>
          <w:rFonts w:ascii="Times New Roman" w:eastAsia="Times New Roman" w:hAnsi="Times New Roman" w:cs="Times New Roman"/>
          <w:sz w:val="24"/>
          <w:lang w:eastAsia="ru-RU"/>
        </w:rPr>
        <w:t>Выделим внешние факторы (угрозы):</w:t>
      </w:r>
    </w:p>
    <w:p w:rsidR="0000227F" w:rsidRPr="00EA3814" w:rsidRDefault="0000227F" w:rsidP="0000227F">
      <w:pPr>
        <w:numPr>
          <w:ilvl w:val="0"/>
          <w:numId w:val="9"/>
        </w:numPr>
        <w:spacing w:line="240" w:lineRule="auto"/>
        <w:jc w:val="both"/>
        <w:rPr>
          <w:rFonts w:ascii="Times New Roman" w:eastAsia="Times New Roman" w:hAnsi="Times New Roman" w:cs="Times New Roman"/>
          <w:sz w:val="24"/>
          <w:lang w:eastAsia="ru-RU"/>
        </w:rPr>
      </w:pPr>
      <w:r w:rsidRPr="00EA3814">
        <w:rPr>
          <w:rFonts w:ascii="Times New Roman" w:eastAsia="Times New Roman" w:hAnsi="Times New Roman" w:cs="Times New Roman"/>
          <w:sz w:val="24"/>
          <w:lang w:eastAsia="ru-RU"/>
        </w:rPr>
        <w:t>факторы спроса</w:t>
      </w:r>
    </w:p>
    <w:p w:rsidR="0000227F" w:rsidRPr="00EA3814" w:rsidRDefault="0000227F" w:rsidP="0000227F">
      <w:pPr>
        <w:numPr>
          <w:ilvl w:val="0"/>
          <w:numId w:val="9"/>
        </w:numPr>
        <w:spacing w:line="240" w:lineRule="auto"/>
        <w:jc w:val="both"/>
        <w:rPr>
          <w:rFonts w:ascii="Times New Roman" w:eastAsia="Times New Roman" w:hAnsi="Times New Roman" w:cs="Times New Roman"/>
          <w:sz w:val="24"/>
          <w:lang w:eastAsia="ru-RU"/>
        </w:rPr>
      </w:pPr>
      <w:r w:rsidRPr="00EA3814">
        <w:rPr>
          <w:rFonts w:ascii="Times New Roman" w:eastAsia="Times New Roman" w:hAnsi="Times New Roman" w:cs="Times New Roman"/>
          <w:sz w:val="24"/>
          <w:lang w:eastAsia="ru-RU"/>
        </w:rPr>
        <w:t>факторы конкуренции</w:t>
      </w:r>
    </w:p>
    <w:p w:rsidR="0000227F" w:rsidRPr="00EA3814" w:rsidRDefault="0000227F" w:rsidP="0000227F">
      <w:pPr>
        <w:numPr>
          <w:ilvl w:val="0"/>
          <w:numId w:val="9"/>
        </w:numPr>
        <w:spacing w:line="240" w:lineRule="auto"/>
        <w:jc w:val="both"/>
        <w:rPr>
          <w:rFonts w:ascii="Times New Roman" w:eastAsia="Times New Roman" w:hAnsi="Times New Roman" w:cs="Times New Roman"/>
          <w:sz w:val="24"/>
          <w:lang w:eastAsia="ru-RU"/>
        </w:rPr>
      </w:pPr>
      <w:r w:rsidRPr="00EA3814">
        <w:rPr>
          <w:rFonts w:ascii="Times New Roman" w:eastAsia="Times New Roman" w:hAnsi="Times New Roman" w:cs="Times New Roman"/>
          <w:sz w:val="24"/>
          <w:lang w:eastAsia="ru-RU"/>
        </w:rPr>
        <w:t>экономические факторы</w:t>
      </w:r>
    </w:p>
    <w:p w:rsidR="0000227F" w:rsidRPr="00EA3814" w:rsidRDefault="0000227F" w:rsidP="0000227F">
      <w:pPr>
        <w:numPr>
          <w:ilvl w:val="0"/>
          <w:numId w:val="9"/>
        </w:numPr>
        <w:spacing w:line="240" w:lineRule="auto"/>
        <w:jc w:val="both"/>
        <w:rPr>
          <w:rFonts w:ascii="Times New Roman" w:eastAsia="Times New Roman" w:hAnsi="Times New Roman" w:cs="Times New Roman"/>
          <w:sz w:val="24"/>
          <w:lang w:eastAsia="ru-RU"/>
        </w:rPr>
      </w:pPr>
      <w:r w:rsidRPr="00EA3814">
        <w:rPr>
          <w:rFonts w:ascii="Times New Roman" w:eastAsia="Times New Roman" w:hAnsi="Times New Roman" w:cs="Times New Roman"/>
          <w:sz w:val="24"/>
          <w:lang w:eastAsia="ru-RU"/>
        </w:rPr>
        <w:t>политические и правовые факторы</w:t>
      </w:r>
    </w:p>
    <w:p w:rsidR="0000227F" w:rsidRPr="00EA3814" w:rsidRDefault="0000227F" w:rsidP="0000227F">
      <w:pPr>
        <w:numPr>
          <w:ilvl w:val="0"/>
          <w:numId w:val="9"/>
        </w:numPr>
        <w:spacing w:line="240" w:lineRule="auto"/>
        <w:jc w:val="both"/>
        <w:rPr>
          <w:rFonts w:ascii="Times New Roman" w:eastAsia="Times New Roman" w:hAnsi="Times New Roman" w:cs="Times New Roman"/>
          <w:sz w:val="24"/>
          <w:lang w:eastAsia="ru-RU"/>
        </w:rPr>
      </w:pPr>
      <w:r w:rsidRPr="00EA3814">
        <w:rPr>
          <w:rFonts w:ascii="Times New Roman" w:eastAsia="Times New Roman" w:hAnsi="Times New Roman" w:cs="Times New Roman"/>
          <w:sz w:val="24"/>
          <w:lang w:eastAsia="ru-RU"/>
        </w:rPr>
        <w:t>научно-технические факторы</w:t>
      </w:r>
    </w:p>
    <w:p w:rsidR="0000227F" w:rsidRPr="00EA3814" w:rsidRDefault="0000227F" w:rsidP="0000227F">
      <w:pPr>
        <w:numPr>
          <w:ilvl w:val="0"/>
          <w:numId w:val="9"/>
        </w:numPr>
        <w:spacing w:line="240" w:lineRule="auto"/>
        <w:jc w:val="both"/>
        <w:rPr>
          <w:rFonts w:ascii="Times New Roman" w:eastAsia="Times New Roman" w:hAnsi="Times New Roman" w:cs="Times New Roman"/>
          <w:sz w:val="24"/>
          <w:lang w:eastAsia="ru-RU"/>
        </w:rPr>
      </w:pPr>
      <w:r w:rsidRPr="00EA3814">
        <w:rPr>
          <w:rFonts w:ascii="Times New Roman" w:eastAsia="Times New Roman" w:hAnsi="Times New Roman" w:cs="Times New Roman"/>
          <w:sz w:val="24"/>
          <w:lang w:eastAsia="ru-RU"/>
        </w:rPr>
        <w:t>социально-демографические факторы</w:t>
      </w:r>
    </w:p>
    <w:p w:rsidR="0000227F" w:rsidRPr="00EA3814" w:rsidRDefault="0000227F" w:rsidP="0000227F">
      <w:pPr>
        <w:spacing w:line="240" w:lineRule="auto"/>
        <w:jc w:val="both"/>
        <w:rPr>
          <w:rFonts w:ascii="Times New Roman" w:eastAsia="Times New Roman" w:hAnsi="Times New Roman" w:cs="Times New Roman"/>
          <w:sz w:val="24"/>
          <w:lang w:eastAsia="ru-RU"/>
        </w:rPr>
      </w:pPr>
      <w:r w:rsidRPr="00EA3814">
        <w:rPr>
          <w:rFonts w:ascii="Times New Roman" w:eastAsia="Times New Roman" w:hAnsi="Times New Roman" w:cs="Times New Roman"/>
          <w:sz w:val="24"/>
          <w:lang w:eastAsia="ru-RU"/>
        </w:rPr>
        <w:t>Получаем стандартную матрицу базового SWOT-анализа:</w:t>
      </w:r>
    </w:p>
    <w:p w:rsidR="0000227F" w:rsidRPr="00EA3814" w:rsidRDefault="0000227F" w:rsidP="0000227F">
      <w:pPr>
        <w:spacing w:line="240" w:lineRule="auto"/>
        <w:jc w:val="both"/>
        <w:rPr>
          <w:rFonts w:ascii="Times New Roman" w:eastAsia="Times New Roman" w:hAnsi="Times New Roman" w:cs="Times New Roman"/>
          <w:sz w:val="24"/>
          <w:lang w:eastAsia="ru-RU"/>
        </w:rPr>
      </w:pPr>
    </w:p>
    <w:p w:rsidR="0000227F" w:rsidRPr="00EA3814" w:rsidRDefault="0000227F" w:rsidP="0000227F">
      <w:pPr>
        <w:spacing w:line="240" w:lineRule="auto"/>
        <w:jc w:val="both"/>
        <w:rPr>
          <w:rFonts w:ascii="Times New Roman" w:eastAsia="Times New Roman" w:hAnsi="Times New Roman" w:cs="Times New Roman"/>
          <w:sz w:val="24"/>
          <w:lang w:eastAsia="ru-RU"/>
        </w:rPr>
      </w:pPr>
    </w:p>
    <w:tbl>
      <w:tblPr>
        <w:tblW w:w="9080" w:type="dxa"/>
        <w:jc w:val="center"/>
        <w:tblInd w:w="-459" w:type="dxa"/>
        <w:tblLook w:val="04A0" w:firstRow="1" w:lastRow="0" w:firstColumn="1" w:lastColumn="0" w:noHBand="0" w:noVBand="1"/>
      </w:tblPr>
      <w:tblGrid>
        <w:gridCol w:w="4425"/>
        <w:gridCol w:w="4655"/>
      </w:tblGrid>
      <w:tr w:rsidR="0000227F" w:rsidRPr="00EA3814" w:rsidTr="00883D56">
        <w:trPr>
          <w:trHeight w:val="279"/>
          <w:jc w:val="center"/>
        </w:trPr>
        <w:tc>
          <w:tcPr>
            <w:tcW w:w="4425" w:type="dxa"/>
            <w:tcBorders>
              <w:top w:val="single" w:sz="4" w:space="0" w:color="auto"/>
              <w:left w:val="single" w:sz="4" w:space="0" w:color="auto"/>
              <w:bottom w:val="single" w:sz="4" w:space="0" w:color="auto"/>
              <w:right w:val="single" w:sz="4" w:space="0" w:color="auto"/>
            </w:tcBorders>
            <w:shd w:val="clear" w:color="auto" w:fill="C5D9F1"/>
            <w:noWrap/>
            <w:vAlign w:val="center"/>
            <w:hideMark/>
          </w:tcPr>
          <w:p w:rsidR="0000227F" w:rsidRPr="00EA3814" w:rsidRDefault="0000227F" w:rsidP="00883D56">
            <w:pPr>
              <w:spacing w:line="240" w:lineRule="auto"/>
              <w:jc w:val="both"/>
              <w:rPr>
                <w:rFonts w:ascii="Times New Roman" w:eastAsia="Times New Roman" w:hAnsi="Times New Roman" w:cs="Times New Roman"/>
                <w:sz w:val="24"/>
                <w:lang w:eastAsia="ru-RU"/>
              </w:rPr>
            </w:pPr>
            <w:r w:rsidRPr="00EA3814">
              <w:rPr>
                <w:rFonts w:ascii="Times New Roman" w:eastAsia="Times New Roman" w:hAnsi="Times New Roman" w:cs="Times New Roman"/>
                <w:sz w:val="24"/>
                <w:lang w:eastAsia="ru-RU"/>
              </w:rPr>
              <w:t>Сильные стороны</w:t>
            </w:r>
          </w:p>
        </w:tc>
        <w:tc>
          <w:tcPr>
            <w:tcW w:w="4655" w:type="dxa"/>
            <w:tcBorders>
              <w:top w:val="single" w:sz="4" w:space="0" w:color="auto"/>
              <w:left w:val="nil"/>
              <w:bottom w:val="single" w:sz="4" w:space="0" w:color="auto"/>
              <w:right w:val="single" w:sz="4" w:space="0" w:color="auto"/>
            </w:tcBorders>
            <w:shd w:val="clear" w:color="auto" w:fill="C5D9F1"/>
            <w:noWrap/>
            <w:vAlign w:val="center"/>
            <w:hideMark/>
          </w:tcPr>
          <w:p w:rsidR="0000227F" w:rsidRPr="00EA3814" w:rsidRDefault="0000227F" w:rsidP="00883D56">
            <w:pPr>
              <w:spacing w:line="240" w:lineRule="auto"/>
              <w:jc w:val="both"/>
              <w:rPr>
                <w:rFonts w:ascii="Times New Roman" w:eastAsia="Times New Roman" w:hAnsi="Times New Roman" w:cs="Times New Roman"/>
                <w:sz w:val="24"/>
                <w:lang w:eastAsia="ru-RU"/>
              </w:rPr>
            </w:pPr>
            <w:r w:rsidRPr="00EA3814">
              <w:rPr>
                <w:rFonts w:ascii="Times New Roman" w:eastAsia="Times New Roman" w:hAnsi="Times New Roman" w:cs="Times New Roman"/>
                <w:sz w:val="24"/>
                <w:lang w:eastAsia="ru-RU"/>
              </w:rPr>
              <w:t>Возможности</w:t>
            </w:r>
          </w:p>
        </w:tc>
      </w:tr>
      <w:tr w:rsidR="0000227F" w:rsidRPr="00EA3814" w:rsidTr="00883D56">
        <w:trPr>
          <w:trHeight w:val="279"/>
          <w:jc w:val="center"/>
        </w:trPr>
        <w:tc>
          <w:tcPr>
            <w:tcW w:w="4425" w:type="dxa"/>
            <w:tcBorders>
              <w:top w:val="nil"/>
              <w:left w:val="single" w:sz="4" w:space="0" w:color="auto"/>
              <w:bottom w:val="single" w:sz="4" w:space="0" w:color="auto"/>
              <w:right w:val="single" w:sz="4" w:space="0" w:color="auto"/>
            </w:tcBorders>
            <w:noWrap/>
            <w:vAlign w:val="center"/>
            <w:hideMark/>
          </w:tcPr>
          <w:p w:rsidR="0000227F" w:rsidRPr="00EA3814" w:rsidRDefault="0000227F" w:rsidP="00883D56">
            <w:pPr>
              <w:spacing w:line="240" w:lineRule="auto"/>
              <w:jc w:val="both"/>
              <w:rPr>
                <w:rFonts w:ascii="Times New Roman" w:eastAsia="Times New Roman" w:hAnsi="Times New Roman" w:cs="Times New Roman"/>
                <w:sz w:val="24"/>
                <w:lang w:eastAsia="ru-RU"/>
              </w:rPr>
            </w:pPr>
          </w:p>
        </w:tc>
        <w:tc>
          <w:tcPr>
            <w:tcW w:w="4655" w:type="dxa"/>
            <w:tcBorders>
              <w:top w:val="nil"/>
              <w:left w:val="nil"/>
              <w:bottom w:val="single" w:sz="4" w:space="0" w:color="auto"/>
              <w:right w:val="single" w:sz="4" w:space="0" w:color="auto"/>
            </w:tcBorders>
            <w:noWrap/>
            <w:vAlign w:val="center"/>
            <w:hideMark/>
          </w:tcPr>
          <w:p w:rsidR="0000227F" w:rsidRPr="00EA3814" w:rsidRDefault="0000227F" w:rsidP="00883D56">
            <w:pPr>
              <w:spacing w:line="240" w:lineRule="auto"/>
              <w:jc w:val="both"/>
              <w:rPr>
                <w:rFonts w:ascii="Times New Roman" w:eastAsia="Times New Roman" w:hAnsi="Times New Roman" w:cs="Times New Roman"/>
                <w:sz w:val="24"/>
                <w:lang w:eastAsia="ru-RU"/>
              </w:rPr>
            </w:pPr>
          </w:p>
        </w:tc>
      </w:tr>
      <w:tr w:rsidR="0000227F" w:rsidRPr="00EA3814" w:rsidTr="00883D56">
        <w:trPr>
          <w:trHeight w:val="279"/>
          <w:jc w:val="center"/>
        </w:trPr>
        <w:tc>
          <w:tcPr>
            <w:tcW w:w="4425" w:type="dxa"/>
            <w:tcBorders>
              <w:top w:val="nil"/>
              <w:left w:val="single" w:sz="4" w:space="0" w:color="auto"/>
              <w:bottom w:val="single" w:sz="4" w:space="0" w:color="auto"/>
              <w:right w:val="single" w:sz="4" w:space="0" w:color="auto"/>
            </w:tcBorders>
            <w:noWrap/>
            <w:vAlign w:val="center"/>
            <w:hideMark/>
          </w:tcPr>
          <w:p w:rsidR="0000227F" w:rsidRPr="00EA3814" w:rsidRDefault="0000227F" w:rsidP="00883D56">
            <w:pPr>
              <w:spacing w:line="240" w:lineRule="auto"/>
              <w:jc w:val="both"/>
              <w:rPr>
                <w:rFonts w:ascii="Times New Roman" w:eastAsia="Times New Roman" w:hAnsi="Times New Roman" w:cs="Times New Roman"/>
                <w:sz w:val="24"/>
                <w:lang w:eastAsia="ru-RU"/>
              </w:rPr>
            </w:pPr>
          </w:p>
        </w:tc>
        <w:tc>
          <w:tcPr>
            <w:tcW w:w="4655" w:type="dxa"/>
            <w:tcBorders>
              <w:top w:val="nil"/>
              <w:left w:val="nil"/>
              <w:bottom w:val="single" w:sz="4" w:space="0" w:color="auto"/>
              <w:right w:val="single" w:sz="4" w:space="0" w:color="auto"/>
            </w:tcBorders>
            <w:noWrap/>
            <w:vAlign w:val="center"/>
            <w:hideMark/>
          </w:tcPr>
          <w:p w:rsidR="0000227F" w:rsidRPr="00EA3814" w:rsidRDefault="0000227F" w:rsidP="00883D56">
            <w:pPr>
              <w:spacing w:line="240" w:lineRule="auto"/>
              <w:jc w:val="both"/>
              <w:rPr>
                <w:rFonts w:ascii="Times New Roman" w:eastAsia="Times New Roman" w:hAnsi="Times New Roman" w:cs="Times New Roman"/>
                <w:sz w:val="24"/>
                <w:lang w:eastAsia="ru-RU"/>
              </w:rPr>
            </w:pPr>
          </w:p>
        </w:tc>
      </w:tr>
      <w:tr w:rsidR="0000227F" w:rsidRPr="00EA3814" w:rsidTr="00883D56">
        <w:trPr>
          <w:trHeight w:val="279"/>
          <w:jc w:val="center"/>
        </w:trPr>
        <w:tc>
          <w:tcPr>
            <w:tcW w:w="4425" w:type="dxa"/>
            <w:tcBorders>
              <w:top w:val="nil"/>
              <w:left w:val="single" w:sz="4" w:space="0" w:color="auto"/>
              <w:bottom w:val="single" w:sz="4" w:space="0" w:color="auto"/>
              <w:right w:val="single" w:sz="4" w:space="0" w:color="auto"/>
            </w:tcBorders>
            <w:shd w:val="clear" w:color="auto" w:fill="C5D9F1"/>
            <w:noWrap/>
            <w:vAlign w:val="center"/>
            <w:hideMark/>
          </w:tcPr>
          <w:p w:rsidR="0000227F" w:rsidRPr="00EA3814" w:rsidRDefault="0000227F" w:rsidP="00883D56">
            <w:pPr>
              <w:spacing w:line="240" w:lineRule="auto"/>
              <w:jc w:val="both"/>
              <w:rPr>
                <w:rFonts w:ascii="Times New Roman" w:eastAsia="Times New Roman" w:hAnsi="Times New Roman" w:cs="Times New Roman"/>
                <w:sz w:val="24"/>
                <w:lang w:eastAsia="ru-RU"/>
              </w:rPr>
            </w:pPr>
            <w:r w:rsidRPr="00EA3814">
              <w:rPr>
                <w:rFonts w:ascii="Times New Roman" w:eastAsia="Times New Roman" w:hAnsi="Times New Roman" w:cs="Times New Roman"/>
                <w:sz w:val="24"/>
                <w:lang w:eastAsia="ru-RU"/>
              </w:rPr>
              <w:t>Слабые стороны</w:t>
            </w:r>
          </w:p>
        </w:tc>
        <w:tc>
          <w:tcPr>
            <w:tcW w:w="4655" w:type="dxa"/>
            <w:tcBorders>
              <w:top w:val="nil"/>
              <w:left w:val="nil"/>
              <w:bottom w:val="single" w:sz="4" w:space="0" w:color="auto"/>
              <w:right w:val="single" w:sz="4" w:space="0" w:color="auto"/>
            </w:tcBorders>
            <w:shd w:val="clear" w:color="auto" w:fill="C5D9F1"/>
            <w:noWrap/>
            <w:vAlign w:val="center"/>
            <w:hideMark/>
          </w:tcPr>
          <w:p w:rsidR="0000227F" w:rsidRPr="00EA3814" w:rsidRDefault="0000227F" w:rsidP="00883D56">
            <w:pPr>
              <w:spacing w:line="240" w:lineRule="auto"/>
              <w:jc w:val="both"/>
              <w:rPr>
                <w:rFonts w:ascii="Times New Roman" w:eastAsia="Times New Roman" w:hAnsi="Times New Roman" w:cs="Times New Roman"/>
                <w:sz w:val="24"/>
                <w:lang w:eastAsia="ru-RU"/>
              </w:rPr>
            </w:pPr>
            <w:r w:rsidRPr="00EA3814">
              <w:rPr>
                <w:rFonts w:ascii="Times New Roman" w:eastAsia="Times New Roman" w:hAnsi="Times New Roman" w:cs="Times New Roman"/>
                <w:sz w:val="24"/>
                <w:lang w:eastAsia="ru-RU"/>
              </w:rPr>
              <w:t>Угрозы</w:t>
            </w:r>
          </w:p>
        </w:tc>
      </w:tr>
      <w:tr w:rsidR="0000227F" w:rsidRPr="00EA3814" w:rsidTr="00883D56">
        <w:trPr>
          <w:trHeight w:val="279"/>
          <w:jc w:val="center"/>
        </w:trPr>
        <w:tc>
          <w:tcPr>
            <w:tcW w:w="4425" w:type="dxa"/>
            <w:tcBorders>
              <w:top w:val="nil"/>
              <w:left w:val="single" w:sz="4" w:space="0" w:color="auto"/>
              <w:bottom w:val="single" w:sz="4" w:space="0" w:color="auto"/>
              <w:right w:val="single" w:sz="4" w:space="0" w:color="auto"/>
            </w:tcBorders>
            <w:noWrap/>
            <w:vAlign w:val="center"/>
            <w:hideMark/>
          </w:tcPr>
          <w:p w:rsidR="0000227F" w:rsidRPr="00EA3814" w:rsidRDefault="0000227F" w:rsidP="00883D56">
            <w:pPr>
              <w:spacing w:line="240" w:lineRule="auto"/>
              <w:jc w:val="both"/>
              <w:rPr>
                <w:rFonts w:ascii="Times New Roman" w:eastAsia="Times New Roman" w:hAnsi="Times New Roman" w:cs="Times New Roman"/>
                <w:sz w:val="24"/>
                <w:lang w:eastAsia="ru-RU"/>
              </w:rPr>
            </w:pPr>
          </w:p>
        </w:tc>
        <w:tc>
          <w:tcPr>
            <w:tcW w:w="4655" w:type="dxa"/>
            <w:tcBorders>
              <w:top w:val="nil"/>
              <w:left w:val="nil"/>
              <w:bottom w:val="single" w:sz="4" w:space="0" w:color="auto"/>
              <w:right w:val="single" w:sz="4" w:space="0" w:color="auto"/>
            </w:tcBorders>
            <w:noWrap/>
            <w:vAlign w:val="center"/>
            <w:hideMark/>
          </w:tcPr>
          <w:p w:rsidR="0000227F" w:rsidRPr="00EA3814" w:rsidRDefault="0000227F" w:rsidP="00883D56">
            <w:pPr>
              <w:spacing w:line="240" w:lineRule="auto"/>
              <w:jc w:val="both"/>
              <w:rPr>
                <w:rFonts w:ascii="Times New Roman" w:eastAsia="Times New Roman" w:hAnsi="Times New Roman" w:cs="Times New Roman"/>
                <w:sz w:val="24"/>
                <w:lang w:eastAsia="ru-RU"/>
              </w:rPr>
            </w:pPr>
          </w:p>
        </w:tc>
      </w:tr>
      <w:tr w:rsidR="0000227F" w:rsidRPr="00EA3814" w:rsidTr="00883D56">
        <w:trPr>
          <w:trHeight w:val="279"/>
          <w:jc w:val="center"/>
        </w:trPr>
        <w:tc>
          <w:tcPr>
            <w:tcW w:w="4425" w:type="dxa"/>
            <w:tcBorders>
              <w:top w:val="nil"/>
              <w:left w:val="single" w:sz="4" w:space="0" w:color="auto"/>
              <w:bottom w:val="single" w:sz="4" w:space="0" w:color="auto"/>
              <w:right w:val="single" w:sz="4" w:space="0" w:color="auto"/>
            </w:tcBorders>
            <w:noWrap/>
            <w:vAlign w:val="center"/>
            <w:hideMark/>
          </w:tcPr>
          <w:p w:rsidR="0000227F" w:rsidRPr="00EA3814" w:rsidRDefault="0000227F" w:rsidP="00883D56">
            <w:pPr>
              <w:spacing w:line="240" w:lineRule="auto"/>
              <w:jc w:val="both"/>
              <w:rPr>
                <w:rFonts w:ascii="Times New Roman" w:eastAsia="Times New Roman" w:hAnsi="Times New Roman" w:cs="Times New Roman"/>
                <w:sz w:val="24"/>
                <w:lang w:eastAsia="ru-RU"/>
              </w:rPr>
            </w:pPr>
          </w:p>
        </w:tc>
        <w:tc>
          <w:tcPr>
            <w:tcW w:w="4655" w:type="dxa"/>
            <w:tcBorders>
              <w:top w:val="nil"/>
              <w:left w:val="nil"/>
              <w:bottom w:val="single" w:sz="4" w:space="0" w:color="auto"/>
              <w:right w:val="single" w:sz="4" w:space="0" w:color="auto"/>
            </w:tcBorders>
            <w:noWrap/>
            <w:vAlign w:val="center"/>
            <w:hideMark/>
          </w:tcPr>
          <w:p w:rsidR="0000227F" w:rsidRPr="00EA3814" w:rsidRDefault="0000227F" w:rsidP="00883D56">
            <w:pPr>
              <w:spacing w:line="240" w:lineRule="auto"/>
              <w:jc w:val="both"/>
              <w:rPr>
                <w:rFonts w:ascii="Times New Roman" w:eastAsia="Times New Roman" w:hAnsi="Times New Roman" w:cs="Times New Roman"/>
                <w:sz w:val="24"/>
                <w:lang w:eastAsia="ru-RU"/>
              </w:rPr>
            </w:pPr>
          </w:p>
        </w:tc>
      </w:tr>
    </w:tbl>
    <w:p w:rsidR="0000227F" w:rsidRPr="00EA3814" w:rsidRDefault="0000227F" w:rsidP="0000227F">
      <w:pPr>
        <w:spacing w:line="240" w:lineRule="auto"/>
        <w:jc w:val="both"/>
        <w:rPr>
          <w:rFonts w:ascii="Times New Roman" w:eastAsia="Times New Roman" w:hAnsi="Times New Roman" w:cs="Times New Roman"/>
          <w:sz w:val="24"/>
          <w:lang w:eastAsia="ru-RU"/>
        </w:rPr>
      </w:pPr>
      <w:r w:rsidRPr="00EA3814">
        <w:rPr>
          <w:rFonts w:ascii="Times New Roman" w:eastAsia="Times New Roman" w:hAnsi="Times New Roman" w:cs="Times New Roman"/>
          <w:sz w:val="24"/>
          <w:lang w:eastAsia="ru-RU"/>
        </w:rPr>
        <w:t>Существует так же более точный анализ деятельности организации. Для его подсчета используются количественные показатели и их экспертные оценки. Взвешенная оценка в баллах получается умножением значимости фактора на его оценку, поставленную экспертом. Большая доля того или иного фактора будет являться главенствующим для предприятия. Рассмотрим пример на сильных сторонах.</w:t>
      </w:r>
    </w:p>
    <w:p w:rsidR="0000227F" w:rsidRPr="00EA3814" w:rsidRDefault="0000227F" w:rsidP="0000227F">
      <w:pPr>
        <w:spacing w:line="240" w:lineRule="auto"/>
        <w:jc w:val="both"/>
        <w:rPr>
          <w:rFonts w:ascii="Times New Roman" w:eastAsia="Times New Roman" w:hAnsi="Times New Roman" w:cs="Times New Roman"/>
          <w:b/>
          <w:sz w:val="24"/>
          <w:lang w:eastAsia="ru-RU"/>
        </w:rPr>
      </w:pPr>
      <w:r w:rsidRPr="00EA3814">
        <w:rPr>
          <w:rFonts w:ascii="Times New Roman" w:eastAsia="Times New Roman" w:hAnsi="Times New Roman" w:cs="Times New Roman"/>
          <w:b/>
          <w:sz w:val="24"/>
          <w:lang w:eastAsia="ru-RU"/>
        </w:rPr>
        <w:t xml:space="preserve">Задание:  </w:t>
      </w:r>
      <w:r w:rsidRPr="00EA3814">
        <w:rPr>
          <w:rFonts w:ascii="Times New Roman" w:eastAsia="Times New Roman" w:hAnsi="Times New Roman" w:cs="Times New Roman"/>
          <w:i/>
          <w:sz w:val="24"/>
          <w:lang w:eastAsia="ru-RU"/>
        </w:rPr>
        <w:t>заполнить данную таблицу</w:t>
      </w:r>
    </w:p>
    <w:tbl>
      <w:tblPr>
        <w:tblW w:w="9478" w:type="dxa"/>
        <w:tblInd w:w="93" w:type="dxa"/>
        <w:tblLook w:val="04A0" w:firstRow="1" w:lastRow="0" w:firstColumn="1" w:lastColumn="0" w:noHBand="0" w:noVBand="1"/>
      </w:tblPr>
      <w:tblGrid>
        <w:gridCol w:w="4095"/>
        <w:gridCol w:w="1420"/>
        <w:gridCol w:w="972"/>
        <w:gridCol w:w="2081"/>
        <w:gridCol w:w="910"/>
      </w:tblGrid>
      <w:tr w:rsidR="0000227F" w:rsidRPr="00EA3814" w:rsidTr="00883D56">
        <w:trPr>
          <w:trHeight w:val="300"/>
        </w:trPr>
        <w:tc>
          <w:tcPr>
            <w:tcW w:w="4117" w:type="dxa"/>
            <w:tcBorders>
              <w:top w:val="single" w:sz="4" w:space="0" w:color="auto"/>
              <w:left w:val="single" w:sz="4" w:space="0" w:color="auto"/>
              <w:bottom w:val="single" w:sz="4" w:space="0" w:color="auto"/>
              <w:right w:val="single" w:sz="4" w:space="0" w:color="auto"/>
            </w:tcBorders>
            <w:shd w:val="clear" w:color="auto" w:fill="C5D9F1"/>
            <w:noWrap/>
            <w:vAlign w:val="center"/>
            <w:hideMark/>
          </w:tcPr>
          <w:p w:rsidR="0000227F" w:rsidRPr="00EA3814" w:rsidRDefault="0000227F" w:rsidP="00883D56">
            <w:pPr>
              <w:spacing w:line="240" w:lineRule="auto"/>
              <w:jc w:val="both"/>
              <w:rPr>
                <w:rFonts w:ascii="Times New Roman" w:eastAsia="Times New Roman" w:hAnsi="Times New Roman" w:cs="Times New Roman"/>
                <w:sz w:val="24"/>
                <w:lang w:eastAsia="ru-RU"/>
              </w:rPr>
            </w:pPr>
            <w:r w:rsidRPr="00EA3814">
              <w:rPr>
                <w:rFonts w:ascii="Times New Roman" w:eastAsia="Times New Roman" w:hAnsi="Times New Roman" w:cs="Times New Roman"/>
                <w:sz w:val="24"/>
                <w:lang w:eastAsia="ru-RU"/>
              </w:rPr>
              <w:lastRenderedPageBreak/>
              <w:t>Сильные стороны</w:t>
            </w:r>
          </w:p>
        </w:tc>
        <w:tc>
          <w:tcPr>
            <w:tcW w:w="1427" w:type="dxa"/>
            <w:tcBorders>
              <w:top w:val="single" w:sz="4" w:space="0" w:color="auto"/>
              <w:left w:val="nil"/>
              <w:bottom w:val="single" w:sz="4" w:space="0" w:color="auto"/>
              <w:right w:val="single" w:sz="4" w:space="0" w:color="auto"/>
            </w:tcBorders>
            <w:shd w:val="clear" w:color="auto" w:fill="C5D9F1"/>
            <w:noWrap/>
            <w:vAlign w:val="center"/>
            <w:hideMark/>
          </w:tcPr>
          <w:p w:rsidR="0000227F" w:rsidRPr="00EA3814" w:rsidRDefault="0000227F" w:rsidP="00883D56">
            <w:pPr>
              <w:spacing w:line="240" w:lineRule="auto"/>
              <w:jc w:val="both"/>
              <w:rPr>
                <w:rFonts w:ascii="Times New Roman" w:eastAsia="Times New Roman" w:hAnsi="Times New Roman" w:cs="Times New Roman"/>
                <w:sz w:val="24"/>
                <w:lang w:eastAsia="ru-RU"/>
              </w:rPr>
            </w:pPr>
            <w:r w:rsidRPr="00EA3814">
              <w:rPr>
                <w:rFonts w:ascii="Times New Roman" w:eastAsia="Times New Roman" w:hAnsi="Times New Roman" w:cs="Times New Roman"/>
                <w:sz w:val="24"/>
                <w:lang w:eastAsia="ru-RU"/>
              </w:rPr>
              <w:t>Значимость</w:t>
            </w:r>
          </w:p>
        </w:tc>
        <w:tc>
          <w:tcPr>
            <w:tcW w:w="929" w:type="dxa"/>
            <w:tcBorders>
              <w:top w:val="single" w:sz="4" w:space="0" w:color="auto"/>
              <w:left w:val="nil"/>
              <w:bottom w:val="single" w:sz="4" w:space="0" w:color="auto"/>
              <w:right w:val="single" w:sz="4" w:space="0" w:color="auto"/>
            </w:tcBorders>
            <w:shd w:val="clear" w:color="auto" w:fill="C5D9F1"/>
            <w:noWrap/>
            <w:vAlign w:val="center"/>
            <w:hideMark/>
          </w:tcPr>
          <w:p w:rsidR="0000227F" w:rsidRPr="00EA3814" w:rsidRDefault="0000227F" w:rsidP="00883D56">
            <w:pPr>
              <w:spacing w:line="240" w:lineRule="auto"/>
              <w:jc w:val="both"/>
              <w:rPr>
                <w:rFonts w:ascii="Times New Roman" w:eastAsia="Times New Roman" w:hAnsi="Times New Roman" w:cs="Times New Roman"/>
                <w:sz w:val="24"/>
                <w:lang w:eastAsia="ru-RU"/>
              </w:rPr>
            </w:pPr>
            <w:r w:rsidRPr="00EA3814">
              <w:rPr>
                <w:rFonts w:ascii="Times New Roman" w:eastAsia="Times New Roman" w:hAnsi="Times New Roman" w:cs="Times New Roman"/>
                <w:sz w:val="24"/>
                <w:lang w:eastAsia="ru-RU"/>
              </w:rPr>
              <w:t>Оценка</w:t>
            </w:r>
          </w:p>
        </w:tc>
        <w:tc>
          <w:tcPr>
            <w:tcW w:w="2091" w:type="dxa"/>
            <w:tcBorders>
              <w:top w:val="single" w:sz="4" w:space="0" w:color="auto"/>
              <w:left w:val="nil"/>
              <w:bottom w:val="single" w:sz="4" w:space="0" w:color="auto"/>
              <w:right w:val="single" w:sz="4" w:space="0" w:color="auto"/>
            </w:tcBorders>
            <w:shd w:val="clear" w:color="auto" w:fill="C5D9F1"/>
            <w:noWrap/>
            <w:vAlign w:val="center"/>
            <w:hideMark/>
          </w:tcPr>
          <w:p w:rsidR="0000227F" w:rsidRPr="00EA3814" w:rsidRDefault="0000227F" w:rsidP="00883D56">
            <w:pPr>
              <w:spacing w:line="240" w:lineRule="auto"/>
              <w:jc w:val="both"/>
              <w:rPr>
                <w:rFonts w:ascii="Times New Roman" w:eastAsia="Times New Roman" w:hAnsi="Times New Roman" w:cs="Times New Roman"/>
                <w:sz w:val="24"/>
                <w:lang w:eastAsia="ru-RU"/>
              </w:rPr>
            </w:pPr>
            <w:r w:rsidRPr="00EA3814">
              <w:rPr>
                <w:rFonts w:ascii="Times New Roman" w:eastAsia="Times New Roman" w:hAnsi="Times New Roman" w:cs="Times New Roman"/>
                <w:sz w:val="24"/>
                <w:lang w:eastAsia="ru-RU"/>
              </w:rPr>
              <w:t>Взвешенная оценка в баллах</w:t>
            </w:r>
          </w:p>
        </w:tc>
        <w:tc>
          <w:tcPr>
            <w:tcW w:w="914" w:type="dxa"/>
            <w:tcBorders>
              <w:top w:val="single" w:sz="4" w:space="0" w:color="auto"/>
              <w:left w:val="nil"/>
              <w:bottom w:val="single" w:sz="4" w:space="0" w:color="auto"/>
              <w:right w:val="single" w:sz="4" w:space="0" w:color="auto"/>
            </w:tcBorders>
            <w:shd w:val="clear" w:color="auto" w:fill="C5D9F1"/>
            <w:noWrap/>
            <w:vAlign w:val="center"/>
            <w:hideMark/>
          </w:tcPr>
          <w:p w:rsidR="0000227F" w:rsidRPr="00EA3814" w:rsidRDefault="0000227F" w:rsidP="00883D56">
            <w:pPr>
              <w:spacing w:line="240" w:lineRule="auto"/>
              <w:jc w:val="both"/>
              <w:rPr>
                <w:rFonts w:ascii="Times New Roman" w:eastAsia="Times New Roman" w:hAnsi="Times New Roman" w:cs="Times New Roman"/>
                <w:sz w:val="24"/>
                <w:lang w:eastAsia="ru-RU"/>
              </w:rPr>
            </w:pPr>
            <w:r w:rsidRPr="00EA3814">
              <w:rPr>
                <w:rFonts w:ascii="Times New Roman" w:eastAsia="Times New Roman" w:hAnsi="Times New Roman" w:cs="Times New Roman"/>
                <w:sz w:val="24"/>
                <w:lang w:eastAsia="ru-RU"/>
              </w:rPr>
              <w:t>Доля</w:t>
            </w:r>
          </w:p>
        </w:tc>
      </w:tr>
      <w:tr w:rsidR="0000227F" w:rsidRPr="00EA3814" w:rsidTr="00883D56">
        <w:trPr>
          <w:trHeight w:val="300"/>
        </w:trPr>
        <w:tc>
          <w:tcPr>
            <w:tcW w:w="4117" w:type="dxa"/>
            <w:tcBorders>
              <w:top w:val="nil"/>
              <w:left w:val="single" w:sz="4" w:space="0" w:color="auto"/>
              <w:bottom w:val="single" w:sz="4" w:space="0" w:color="auto"/>
              <w:right w:val="single" w:sz="4" w:space="0" w:color="auto"/>
            </w:tcBorders>
            <w:noWrap/>
            <w:vAlign w:val="center"/>
            <w:hideMark/>
          </w:tcPr>
          <w:p w:rsidR="0000227F" w:rsidRPr="00EA3814" w:rsidRDefault="0000227F" w:rsidP="00883D56">
            <w:pPr>
              <w:spacing w:line="240" w:lineRule="auto"/>
              <w:jc w:val="both"/>
              <w:rPr>
                <w:rFonts w:ascii="Times New Roman" w:eastAsia="Times New Roman" w:hAnsi="Times New Roman" w:cs="Times New Roman"/>
                <w:sz w:val="24"/>
                <w:lang w:eastAsia="ru-RU"/>
              </w:rPr>
            </w:pPr>
          </w:p>
        </w:tc>
        <w:tc>
          <w:tcPr>
            <w:tcW w:w="1427" w:type="dxa"/>
            <w:tcBorders>
              <w:top w:val="nil"/>
              <w:left w:val="nil"/>
              <w:bottom w:val="single" w:sz="4" w:space="0" w:color="auto"/>
              <w:right w:val="single" w:sz="4" w:space="0" w:color="auto"/>
            </w:tcBorders>
            <w:noWrap/>
            <w:vAlign w:val="center"/>
            <w:hideMark/>
          </w:tcPr>
          <w:p w:rsidR="0000227F" w:rsidRPr="00EA3814" w:rsidRDefault="0000227F" w:rsidP="00883D56">
            <w:pPr>
              <w:spacing w:line="240" w:lineRule="auto"/>
              <w:jc w:val="both"/>
              <w:rPr>
                <w:rFonts w:ascii="Times New Roman" w:eastAsia="Times New Roman" w:hAnsi="Times New Roman" w:cs="Times New Roman"/>
                <w:sz w:val="24"/>
                <w:lang w:eastAsia="ru-RU"/>
              </w:rPr>
            </w:pPr>
          </w:p>
        </w:tc>
        <w:tc>
          <w:tcPr>
            <w:tcW w:w="929" w:type="dxa"/>
            <w:tcBorders>
              <w:top w:val="nil"/>
              <w:left w:val="nil"/>
              <w:bottom w:val="single" w:sz="4" w:space="0" w:color="auto"/>
              <w:right w:val="single" w:sz="4" w:space="0" w:color="auto"/>
            </w:tcBorders>
            <w:noWrap/>
            <w:vAlign w:val="center"/>
            <w:hideMark/>
          </w:tcPr>
          <w:p w:rsidR="0000227F" w:rsidRPr="00EA3814" w:rsidRDefault="0000227F" w:rsidP="00883D56">
            <w:pPr>
              <w:spacing w:line="240" w:lineRule="auto"/>
              <w:jc w:val="both"/>
              <w:rPr>
                <w:rFonts w:ascii="Times New Roman" w:eastAsia="Times New Roman" w:hAnsi="Times New Roman" w:cs="Times New Roman"/>
                <w:sz w:val="24"/>
                <w:lang w:eastAsia="ru-RU"/>
              </w:rPr>
            </w:pPr>
          </w:p>
        </w:tc>
        <w:tc>
          <w:tcPr>
            <w:tcW w:w="2091" w:type="dxa"/>
            <w:tcBorders>
              <w:top w:val="nil"/>
              <w:left w:val="nil"/>
              <w:bottom w:val="single" w:sz="4" w:space="0" w:color="auto"/>
              <w:right w:val="single" w:sz="4" w:space="0" w:color="auto"/>
            </w:tcBorders>
            <w:noWrap/>
            <w:vAlign w:val="center"/>
            <w:hideMark/>
          </w:tcPr>
          <w:p w:rsidR="0000227F" w:rsidRPr="00EA3814" w:rsidRDefault="0000227F" w:rsidP="00883D56">
            <w:pPr>
              <w:spacing w:line="240" w:lineRule="auto"/>
              <w:jc w:val="both"/>
              <w:rPr>
                <w:rFonts w:ascii="Times New Roman" w:eastAsia="Times New Roman" w:hAnsi="Times New Roman" w:cs="Times New Roman"/>
                <w:sz w:val="24"/>
                <w:lang w:eastAsia="ru-RU"/>
              </w:rPr>
            </w:pPr>
          </w:p>
        </w:tc>
        <w:tc>
          <w:tcPr>
            <w:tcW w:w="914" w:type="dxa"/>
            <w:tcBorders>
              <w:top w:val="nil"/>
              <w:left w:val="nil"/>
              <w:bottom w:val="single" w:sz="4" w:space="0" w:color="auto"/>
              <w:right w:val="single" w:sz="4" w:space="0" w:color="auto"/>
            </w:tcBorders>
            <w:noWrap/>
            <w:vAlign w:val="center"/>
            <w:hideMark/>
          </w:tcPr>
          <w:p w:rsidR="0000227F" w:rsidRPr="00EA3814" w:rsidRDefault="0000227F" w:rsidP="00883D56">
            <w:pPr>
              <w:spacing w:line="240" w:lineRule="auto"/>
              <w:jc w:val="both"/>
              <w:rPr>
                <w:rFonts w:ascii="Times New Roman" w:eastAsia="Times New Roman" w:hAnsi="Times New Roman" w:cs="Times New Roman"/>
                <w:sz w:val="24"/>
                <w:lang w:eastAsia="ru-RU"/>
              </w:rPr>
            </w:pPr>
          </w:p>
        </w:tc>
      </w:tr>
      <w:tr w:rsidR="0000227F" w:rsidRPr="00EA3814" w:rsidTr="00883D56">
        <w:trPr>
          <w:trHeight w:val="300"/>
        </w:trPr>
        <w:tc>
          <w:tcPr>
            <w:tcW w:w="4117" w:type="dxa"/>
            <w:tcBorders>
              <w:top w:val="nil"/>
              <w:left w:val="single" w:sz="4" w:space="0" w:color="auto"/>
              <w:bottom w:val="single" w:sz="4" w:space="0" w:color="auto"/>
              <w:right w:val="single" w:sz="4" w:space="0" w:color="auto"/>
            </w:tcBorders>
            <w:noWrap/>
            <w:vAlign w:val="center"/>
            <w:hideMark/>
          </w:tcPr>
          <w:p w:rsidR="0000227F" w:rsidRPr="00EA3814" w:rsidRDefault="0000227F" w:rsidP="00883D56">
            <w:pPr>
              <w:spacing w:line="240" w:lineRule="auto"/>
              <w:jc w:val="both"/>
              <w:rPr>
                <w:rFonts w:ascii="Times New Roman" w:eastAsia="Times New Roman" w:hAnsi="Times New Roman" w:cs="Times New Roman"/>
                <w:sz w:val="24"/>
                <w:lang w:eastAsia="ru-RU"/>
              </w:rPr>
            </w:pPr>
          </w:p>
        </w:tc>
        <w:tc>
          <w:tcPr>
            <w:tcW w:w="1427" w:type="dxa"/>
            <w:tcBorders>
              <w:top w:val="nil"/>
              <w:left w:val="nil"/>
              <w:bottom w:val="single" w:sz="4" w:space="0" w:color="auto"/>
              <w:right w:val="single" w:sz="4" w:space="0" w:color="auto"/>
            </w:tcBorders>
            <w:vAlign w:val="center"/>
            <w:hideMark/>
          </w:tcPr>
          <w:p w:rsidR="0000227F" w:rsidRPr="00EA3814" w:rsidRDefault="0000227F" w:rsidP="00883D56">
            <w:pPr>
              <w:spacing w:line="240" w:lineRule="auto"/>
              <w:jc w:val="both"/>
              <w:rPr>
                <w:rFonts w:ascii="Times New Roman" w:eastAsia="Times New Roman" w:hAnsi="Times New Roman" w:cs="Times New Roman"/>
                <w:sz w:val="24"/>
                <w:lang w:eastAsia="ru-RU"/>
              </w:rPr>
            </w:pPr>
          </w:p>
        </w:tc>
        <w:tc>
          <w:tcPr>
            <w:tcW w:w="929" w:type="dxa"/>
            <w:tcBorders>
              <w:top w:val="nil"/>
              <w:left w:val="nil"/>
              <w:bottom w:val="single" w:sz="4" w:space="0" w:color="auto"/>
              <w:right w:val="single" w:sz="4" w:space="0" w:color="auto"/>
            </w:tcBorders>
            <w:noWrap/>
            <w:vAlign w:val="center"/>
            <w:hideMark/>
          </w:tcPr>
          <w:p w:rsidR="0000227F" w:rsidRPr="00EA3814" w:rsidRDefault="0000227F" w:rsidP="00883D56">
            <w:pPr>
              <w:spacing w:line="240" w:lineRule="auto"/>
              <w:jc w:val="both"/>
              <w:rPr>
                <w:rFonts w:ascii="Times New Roman" w:eastAsia="Times New Roman" w:hAnsi="Times New Roman" w:cs="Times New Roman"/>
                <w:sz w:val="24"/>
                <w:lang w:eastAsia="ru-RU"/>
              </w:rPr>
            </w:pPr>
          </w:p>
        </w:tc>
        <w:tc>
          <w:tcPr>
            <w:tcW w:w="2091" w:type="dxa"/>
            <w:tcBorders>
              <w:top w:val="nil"/>
              <w:left w:val="nil"/>
              <w:bottom w:val="single" w:sz="4" w:space="0" w:color="auto"/>
              <w:right w:val="single" w:sz="4" w:space="0" w:color="auto"/>
            </w:tcBorders>
            <w:noWrap/>
            <w:vAlign w:val="center"/>
            <w:hideMark/>
          </w:tcPr>
          <w:p w:rsidR="0000227F" w:rsidRPr="00EA3814" w:rsidRDefault="0000227F" w:rsidP="00883D56">
            <w:pPr>
              <w:spacing w:line="240" w:lineRule="auto"/>
              <w:jc w:val="both"/>
              <w:rPr>
                <w:rFonts w:ascii="Times New Roman" w:eastAsia="Times New Roman" w:hAnsi="Times New Roman" w:cs="Times New Roman"/>
                <w:sz w:val="24"/>
                <w:lang w:eastAsia="ru-RU"/>
              </w:rPr>
            </w:pPr>
          </w:p>
        </w:tc>
        <w:tc>
          <w:tcPr>
            <w:tcW w:w="914" w:type="dxa"/>
            <w:tcBorders>
              <w:top w:val="nil"/>
              <w:left w:val="nil"/>
              <w:bottom w:val="single" w:sz="4" w:space="0" w:color="auto"/>
              <w:right w:val="single" w:sz="4" w:space="0" w:color="auto"/>
            </w:tcBorders>
            <w:noWrap/>
            <w:vAlign w:val="center"/>
            <w:hideMark/>
          </w:tcPr>
          <w:p w:rsidR="0000227F" w:rsidRPr="00EA3814" w:rsidRDefault="0000227F" w:rsidP="00883D56">
            <w:pPr>
              <w:spacing w:line="240" w:lineRule="auto"/>
              <w:jc w:val="both"/>
              <w:rPr>
                <w:rFonts w:ascii="Times New Roman" w:eastAsia="Times New Roman" w:hAnsi="Times New Roman" w:cs="Times New Roman"/>
                <w:sz w:val="24"/>
                <w:lang w:eastAsia="ru-RU"/>
              </w:rPr>
            </w:pPr>
          </w:p>
        </w:tc>
      </w:tr>
      <w:tr w:rsidR="0000227F" w:rsidRPr="00EA3814" w:rsidTr="00883D56">
        <w:trPr>
          <w:trHeight w:val="300"/>
        </w:trPr>
        <w:tc>
          <w:tcPr>
            <w:tcW w:w="4117" w:type="dxa"/>
            <w:tcBorders>
              <w:top w:val="nil"/>
              <w:left w:val="single" w:sz="4" w:space="0" w:color="auto"/>
              <w:bottom w:val="single" w:sz="4" w:space="0" w:color="auto"/>
              <w:right w:val="single" w:sz="4" w:space="0" w:color="auto"/>
            </w:tcBorders>
            <w:noWrap/>
            <w:vAlign w:val="center"/>
            <w:hideMark/>
          </w:tcPr>
          <w:p w:rsidR="0000227F" w:rsidRPr="00EA3814" w:rsidRDefault="0000227F" w:rsidP="00883D56">
            <w:pPr>
              <w:spacing w:line="240" w:lineRule="auto"/>
              <w:jc w:val="both"/>
              <w:rPr>
                <w:rFonts w:ascii="Times New Roman" w:eastAsia="Times New Roman" w:hAnsi="Times New Roman" w:cs="Times New Roman"/>
                <w:sz w:val="24"/>
                <w:lang w:eastAsia="ru-RU"/>
              </w:rPr>
            </w:pPr>
          </w:p>
        </w:tc>
        <w:tc>
          <w:tcPr>
            <w:tcW w:w="1427" w:type="dxa"/>
            <w:tcBorders>
              <w:top w:val="nil"/>
              <w:left w:val="nil"/>
              <w:bottom w:val="single" w:sz="4" w:space="0" w:color="auto"/>
              <w:right w:val="single" w:sz="4" w:space="0" w:color="auto"/>
            </w:tcBorders>
            <w:vAlign w:val="center"/>
            <w:hideMark/>
          </w:tcPr>
          <w:p w:rsidR="0000227F" w:rsidRPr="00EA3814" w:rsidRDefault="0000227F" w:rsidP="00883D56">
            <w:pPr>
              <w:spacing w:line="240" w:lineRule="auto"/>
              <w:jc w:val="both"/>
              <w:rPr>
                <w:rFonts w:ascii="Times New Roman" w:eastAsia="Times New Roman" w:hAnsi="Times New Roman" w:cs="Times New Roman"/>
                <w:sz w:val="24"/>
                <w:lang w:eastAsia="ru-RU"/>
              </w:rPr>
            </w:pPr>
          </w:p>
        </w:tc>
        <w:tc>
          <w:tcPr>
            <w:tcW w:w="929" w:type="dxa"/>
            <w:tcBorders>
              <w:top w:val="nil"/>
              <w:left w:val="nil"/>
              <w:bottom w:val="single" w:sz="4" w:space="0" w:color="auto"/>
              <w:right w:val="single" w:sz="4" w:space="0" w:color="auto"/>
            </w:tcBorders>
            <w:noWrap/>
            <w:vAlign w:val="center"/>
            <w:hideMark/>
          </w:tcPr>
          <w:p w:rsidR="0000227F" w:rsidRPr="00EA3814" w:rsidRDefault="0000227F" w:rsidP="00883D56">
            <w:pPr>
              <w:spacing w:line="240" w:lineRule="auto"/>
              <w:jc w:val="both"/>
              <w:rPr>
                <w:rFonts w:ascii="Times New Roman" w:eastAsia="Times New Roman" w:hAnsi="Times New Roman" w:cs="Times New Roman"/>
                <w:sz w:val="24"/>
                <w:lang w:eastAsia="ru-RU"/>
              </w:rPr>
            </w:pPr>
          </w:p>
        </w:tc>
        <w:tc>
          <w:tcPr>
            <w:tcW w:w="2091" w:type="dxa"/>
            <w:tcBorders>
              <w:top w:val="nil"/>
              <w:left w:val="nil"/>
              <w:bottom w:val="single" w:sz="4" w:space="0" w:color="auto"/>
              <w:right w:val="single" w:sz="4" w:space="0" w:color="auto"/>
            </w:tcBorders>
            <w:noWrap/>
            <w:vAlign w:val="center"/>
            <w:hideMark/>
          </w:tcPr>
          <w:p w:rsidR="0000227F" w:rsidRPr="00EA3814" w:rsidRDefault="0000227F" w:rsidP="00883D56">
            <w:pPr>
              <w:spacing w:line="240" w:lineRule="auto"/>
              <w:jc w:val="both"/>
              <w:rPr>
                <w:rFonts w:ascii="Times New Roman" w:eastAsia="Times New Roman" w:hAnsi="Times New Roman" w:cs="Times New Roman"/>
                <w:sz w:val="24"/>
                <w:lang w:eastAsia="ru-RU"/>
              </w:rPr>
            </w:pPr>
          </w:p>
        </w:tc>
        <w:tc>
          <w:tcPr>
            <w:tcW w:w="914" w:type="dxa"/>
            <w:tcBorders>
              <w:top w:val="nil"/>
              <w:left w:val="nil"/>
              <w:bottom w:val="single" w:sz="4" w:space="0" w:color="auto"/>
              <w:right w:val="single" w:sz="4" w:space="0" w:color="auto"/>
            </w:tcBorders>
            <w:noWrap/>
            <w:vAlign w:val="center"/>
            <w:hideMark/>
          </w:tcPr>
          <w:p w:rsidR="0000227F" w:rsidRPr="00EA3814" w:rsidRDefault="0000227F" w:rsidP="00883D56">
            <w:pPr>
              <w:spacing w:line="240" w:lineRule="auto"/>
              <w:jc w:val="both"/>
              <w:rPr>
                <w:rFonts w:ascii="Times New Roman" w:eastAsia="Times New Roman" w:hAnsi="Times New Roman" w:cs="Times New Roman"/>
                <w:sz w:val="24"/>
                <w:lang w:eastAsia="ru-RU"/>
              </w:rPr>
            </w:pPr>
          </w:p>
        </w:tc>
      </w:tr>
    </w:tbl>
    <w:p w:rsidR="0000227F" w:rsidRPr="00EA3814" w:rsidRDefault="0000227F" w:rsidP="0000227F">
      <w:pPr>
        <w:spacing w:line="240" w:lineRule="auto"/>
        <w:jc w:val="both"/>
        <w:rPr>
          <w:rFonts w:ascii="Times New Roman" w:eastAsia="Times New Roman" w:hAnsi="Times New Roman" w:cs="Times New Roman"/>
          <w:sz w:val="24"/>
          <w:lang w:eastAsia="ru-RU"/>
        </w:rPr>
      </w:pPr>
    </w:p>
    <w:p w:rsidR="0000227F" w:rsidRDefault="0000227F" w:rsidP="0000227F">
      <w:pPr>
        <w:spacing w:line="240" w:lineRule="auto"/>
        <w:jc w:val="both"/>
        <w:rPr>
          <w:rFonts w:ascii="Times New Roman" w:eastAsia="Times New Roman" w:hAnsi="Times New Roman" w:cs="Times New Roman"/>
          <w:i/>
          <w:sz w:val="24"/>
          <w:lang w:eastAsia="ru-RU"/>
        </w:rPr>
      </w:pPr>
      <w:r w:rsidRPr="00EA3814">
        <w:rPr>
          <w:rFonts w:ascii="Times New Roman" w:eastAsia="Times New Roman" w:hAnsi="Times New Roman" w:cs="Times New Roman"/>
          <w:i/>
          <w:sz w:val="24"/>
          <w:lang w:eastAsia="ru-RU"/>
        </w:rPr>
        <w:t xml:space="preserve">Посчитать взвешенную оценку и определить сильные основные стороны транспортной организации (международной). </w:t>
      </w:r>
    </w:p>
    <w:p w:rsidR="0000227F" w:rsidRPr="00EA3814" w:rsidRDefault="0000227F" w:rsidP="0000227F">
      <w:pPr>
        <w:spacing w:line="240" w:lineRule="auto"/>
        <w:jc w:val="both"/>
        <w:rPr>
          <w:rFonts w:ascii="Times New Roman" w:eastAsia="Times New Roman" w:hAnsi="Times New Roman" w:cs="Times New Roman"/>
          <w:b/>
          <w:sz w:val="24"/>
          <w:lang w:eastAsia="ru-RU"/>
        </w:rPr>
      </w:pPr>
      <w:r w:rsidRPr="00EA3814">
        <w:rPr>
          <w:rFonts w:ascii="Times New Roman" w:eastAsia="Times New Roman" w:hAnsi="Times New Roman" w:cs="Times New Roman"/>
          <w:b/>
          <w:sz w:val="24"/>
          <w:lang w:eastAsia="ru-RU"/>
        </w:rPr>
        <w:t xml:space="preserve">Тема 7. ПЗ№ 2 </w:t>
      </w:r>
    </w:p>
    <w:p w:rsidR="0000227F" w:rsidRPr="00EA3814" w:rsidRDefault="0000227F" w:rsidP="0000227F">
      <w:pPr>
        <w:spacing w:line="240" w:lineRule="auto"/>
        <w:jc w:val="both"/>
        <w:rPr>
          <w:rFonts w:ascii="Times New Roman" w:eastAsia="Times New Roman" w:hAnsi="Times New Roman" w:cs="Times New Roman"/>
          <w:b/>
          <w:sz w:val="24"/>
          <w:lang w:eastAsia="ru-RU"/>
        </w:rPr>
      </w:pPr>
      <w:r w:rsidRPr="00EA3814">
        <w:rPr>
          <w:rFonts w:ascii="Times New Roman" w:eastAsia="Times New Roman" w:hAnsi="Times New Roman" w:cs="Times New Roman"/>
          <w:b/>
          <w:sz w:val="24"/>
          <w:lang w:eastAsia="ru-RU"/>
        </w:rPr>
        <w:t>Основные подходы к повышению конкурентоспособности организации</w:t>
      </w:r>
    </w:p>
    <w:p w:rsidR="0000227F" w:rsidRPr="00E91CF7" w:rsidRDefault="0000227F" w:rsidP="0000227F">
      <w:pPr>
        <w:tabs>
          <w:tab w:val="left" w:pos="900"/>
        </w:tabs>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E91CF7">
        <w:rPr>
          <w:rFonts w:ascii="Times New Roman" w:eastAsia="Times New Roman" w:hAnsi="Times New Roman" w:cs="Times New Roman"/>
          <w:b/>
          <w:bCs/>
          <w:sz w:val="24"/>
          <w:szCs w:val="24"/>
          <w:lang w:eastAsia="ru-RU"/>
        </w:rPr>
        <w:t xml:space="preserve">Кейс: </w:t>
      </w:r>
      <w:r w:rsidRPr="00624D4C">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КАЧЕСТВО ЛОГИСТИЧЕСКИХ УСЛУГ</w:t>
      </w:r>
      <w:r w:rsidRPr="00624D4C">
        <w:rPr>
          <w:rFonts w:ascii="Times New Roman" w:eastAsia="Times New Roman" w:hAnsi="Times New Roman" w:cs="Times New Roman"/>
          <w:bCs/>
          <w:sz w:val="24"/>
          <w:szCs w:val="24"/>
          <w:lang w:eastAsia="ru-RU"/>
        </w:rPr>
        <w:t>»</w:t>
      </w:r>
    </w:p>
    <w:p w:rsidR="0000227F" w:rsidRPr="00E91CF7" w:rsidRDefault="0000227F" w:rsidP="0000227F">
      <w:pPr>
        <w:tabs>
          <w:tab w:val="left" w:pos="900"/>
        </w:tabs>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E91CF7">
        <w:rPr>
          <w:rFonts w:ascii="Times New Roman" w:eastAsia="Times New Roman" w:hAnsi="Times New Roman" w:cs="Times New Roman"/>
          <w:sz w:val="24"/>
          <w:szCs w:val="24"/>
          <w:lang w:eastAsia="ru-RU"/>
        </w:rPr>
        <w:t>Компания «</w:t>
      </w:r>
      <w:r w:rsidRPr="00E91CF7">
        <w:rPr>
          <w:rFonts w:ascii="Times New Roman" w:eastAsia="Times New Roman" w:hAnsi="Times New Roman" w:cs="Times New Roman"/>
          <w:sz w:val="24"/>
          <w:szCs w:val="24"/>
          <w:lang w:val="en-US" w:eastAsia="ru-RU"/>
        </w:rPr>
        <w:t>Flower</w:t>
      </w:r>
      <w:r w:rsidRPr="00E91CF7">
        <w:rPr>
          <w:rFonts w:ascii="Times New Roman" w:eastAsia="Times New Roman" w:hAnsi="Times New Roman" w:cs="Times New Roman"/>
          <w:sz w:val="24"/>
          <w:szCs w:val="24"/>
          <w:lang w:eastAsia="ru-RU"/>
        </w:rPr>
        <w:t xml:space="preserve"> </w:t>
      </w:r>
      <w:r w:rsidRPr="00E91CF7">
        <w:rPr>
          <w:rFonts w:ascii="Times New Roman" w:eastAsia="Times New Roman" w:hAnsi="Times New Roman" w:cs="Times New Roman"/>
          <w:sz w:val="24"/>
          <w:szCs w:val="24"/>
          <w:lang w:val="en-US" w:eastAsia="ru-RU"/>
        </w:rPr>
        <w:t>Logistic</w:t>
      </w:r>
      <w:r w:rsidRPr="00E91CF7">
        <w:rPr>
          <w:rFonts w:ascii="Times New Roman" w:eastAsia="Times New Roman" w:hAnsi="Times New Roman" w:cs="Times New Roman"/>
          <w:sz w:val="24"/>
          <w:szCs w:val="24"/>
          <w:lang w:eastAsia="ru-RU"/>
        </w:rPr>
        <w:t>» Предлагает логистические услуги в сфере доставки цветов. Компания молодая и только развивается, поэтому, чтобы расширить долю рынка директор принял решение создать интернет-магазин и продавать свои услуги с помощью него.</w:t>
      </w:r>
    </w:p>
    <w:p w:rsidR="0000227F" w:rsidRPr="00E91CF7" w:rsidRDefault="0000227F" w:rsidP="0000227F">
      <w:pPr>
        <w:tabs>
          <w:tab w:val="left" w:pos="900"/>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E91CF7">
        <w:rPr>
          <w:rFonts w:ascii="Times New Roman" w:eastAsia="Times New Roman" w:hAnsi="Times New Roman" w:cs="Times New Roman"/>
          <w:sz w:val="24"/>
          <w:szCs w:val="24"/>
          <w:lang w:eastAsia="ru-RU"/>
        </w:rPr>
        <w:t>На рисунке 1 можно увидеть структуру компании на данный момент.</w:t>
      </w:r>
    </w:p>
    <w:p w:rsidR="0000227F" w:rsidRPr="00E91CF7" w:rsidRDefault="0000227F" w:rsidP="0000227F">
      <w:pPr>
        <w:tabs>
          <w:tab w:val="left" w:pos="900"/>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E91CF7">
        <w:rPr>
          <w:rFonts w:ascii="Times New Roman" w:eastAsia="Times New Roman" w:hAnsi="Times New Roman" w:cs="Times New Roman"/>
          <w:noProof/>
          <w:sz w:val="24"/>
          <w:szCs w:val="24"/>
          <w:lang w:eastAsia="ru-RU"/>
        </w:rPr>
        <w:drawing>
          <wp:inline distT="0" distB="0" distL="0" distR="0" wp14:anchorId="153B7362" wp14:editId="24C63312">
            <wp:extent cx="6048375" cy="2390775"/>
            <wp:effectExtent l="19050" t="0" r="9525"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00227F" w:rsidRDefault="0000227F" w:rsidP="0000227F">
      <w:pPr>
        <w:tabs>
          <w:tab w:val="left" w:pos="900"/>
        </w:tabs>
        <w:spacing w:after="0" w:line="240" w:lineRule="auto"/>
        <w:jc w:val="right"/>
        <w:rPr>
          <w:rFonts w:ascii="Times New Roman" w:eastAsia="Times New Roman" w:hAnsi="Times New Roman" w:cs="Times New Roman"/>
          <w:sz w:val="20"/>
          <w:szCs w:val="20"/>
          <w:lang w:eastAsia="ru-RU"/>
        </w:rPr>
      </w:pPr>
      <w:r w:rsidRPr="00624D4C">
        <w:rPr>
          <w:rFonts w:ascii="Times New Roman" w:eastAsia="Times New Roman" w:hAnsi="Times New Roman" w:cs="Times New Roman"/>
          <w:sz w:val="20"/>
          <w:szCs w:val="20"/>
          <w:lang w:eastAsia="ru-RU"/>
        </w:rPr>
        <w:t>Рис. 1. Организационная структура компании «Flower Logistic»</w:t>
      </w:r>
    </w:p>
    <w:p w:rsidR="0000227F" w:rsidRPr="00624D4C" w:rsidRDefault="0000227F" w:rsidP="0000227F">
      <w:pPr>
        <w:tabs>
          <w:tab w:val="left" w:pos="900"/>
        </w:tabs>
        <w:spacing w:after="0" w:line="240" w:lineRule="auto"/>
        <w:jc w:val="right"/>
        <w:rPr>
          <w:rFonts w:ascii="Times New Roman" w:eastAsia="Times New Roman" w:hAnsi="Times New Roman" w:cs="Times New Roman"/>
          <w:sz w:val="20"/>
          <w:szCs w:val="20"/>
          <w:lang w:eastAsia="ru-RU"/>
        </w:rPr>
      </w:pPr>
    </w:p>
    <w:p w:rsidR="0000227F" w:rsidRPr="00E91CF7" w:rsidRDefault="0000227F" w:rsidP="0000227F">
      <w:pPr>
        <w:tabs>
          <w:tab w:val="left" w:pos="900"/>
        </w:tabs>
        <w:spacing w:after="0" w:line="240" w:lineRule="auto"/>
        <w:rPr>
          <w:rFonts w:ascii="Times New Roman" w:eastAsia="Times New Roman" w:hAnsi="Times New Roman" w:cs="Times New Roman"/>
          <w:b/>
          <w:i/>
          <w:sz w:val="24"/>
          <w:szCs w:val="24"/>
          <w:lang w:eastAsia="ru-RU"/>
        </w:rPr>
      </w:pPr>
      <w:r w:rsidRPr="00E91CF7">
        <w:rPr>
          <w:rFonts w:ascii="Times New Roman" w:eastAsia="Times New Roman" w:hAnsi="Times New Roman" w:cs="Times New Roman"/>
          <w:b/>
          <w:i/>
          <w:sz w:val="24"/>
          <w:szCs w:val="24"/>
          <w:lang w:eastAsia="ru-RU"/>
        </w:rPr>
        <w:t xml:space="preserve">Цель: </w:t>
      </w:r>
    </w:p>
    <w:p w:rsidR="0000227F" w:rsidRDefault="0000227F" w:rsidP="0000227F">
      <w:pPr>
        <w:numPr>
          <w:ilvl w:val="0"/>
          <w:numId w:val="11"/>
        </w:numPr>
        <w:tabs>
          <w:tab w:val="left" w:pos="900"/>
        </w:tabs>
        <w:spacing w:after="0" w:line="240" w:lineRule="auto"/>
        <w:ind w:left="0"/>
        <w:rPr>
          <w:rFonts w:ascii="Times New Roman" w:eastAsia="Times New Roman" w:hAnsi="Times New Roman" w:cs="Times New Roman"/>
          <w:sz w:val="24"/>
          <w:szCs w:val="24"/>
          <w:lang w:eastAsia="ru-RU"/>
        </w:rPr>
      </w:pPr>
      <w:r w:rsidRPr="00E91CF7">
        <w:rPr>
          <w:rFonts w:ascii="Times New Roman" w:eastAsia="Times New Roman" w:hAnsi="Times New Roman" w:cs="Times New Roman"/>
          <w:sz w:val="24"/>
          <w:szCs w:val="24"/>
          <w:lang w:eastAsia="ru-RU"/>
        </w:rPr>
        <w:t>изучить внутрифирменное планирование на конкретном примере.</w:t>
      </w:r>
    </w:p>
    <w:p w:rsidR="0000227F" w:rsidRPr="00E91CF7" w:rsidRDefault="0000227F" w:rsidP="0000227F">
      <w:pPr>
        <w:tabs>
          <w:tab w:val="left" w:pos="900"/>
        </w:tabs>
        <w:spacing w:after="0" w:line="240" w:lineRule="auto"/>
        <w:rPr>
          <w:rFonts w:ascii="Times New Roman" w:eastAsia="Times New Roman" w:hAnsi="Times New Roman" w:cs="Times New Roman"/>
          <w:sz w:val="24"/>
          <w:szCs w:val="24"/>
          <w:lang w:eastAsia="ru-RU"/>
        </w:rPr>
      </w:pPr>
    </w:p>
    <w:p w:rsidR="0000227F" w:rsidRPr="00E91CF7" w:rsidRDefault="0000227F" w:rsidP="0000227F">
      <w:pPr>
        <w:tabs>
          <w:tab w:val="left" w:pos="900"/>
        </w:tabs>
        <w:spacing w:after="0" w:line="240" w:lineRule="auto"/>
        <w:jc w:val="both"/>
        <w:rPr>
          <w:rFonts w:ascii="Times New Roman" w:eastAsia="Times New Roman" w:hAnsi="Times New Roman" w:cs="Times New Roman"/>
          <w:b/>
          <w:i/>
          <w:sz w:val="24"/>
          <w:szCs w:val="24"/>
          <w:lang w:eastAsia="ru-RU"/>
        </w:rPr>
      </w:pPr>
      <w:r w:rsidRPr="00E91CF7">
        <w:rPr>
          <w:rFonts w:ascii="Times New Roman" w:eastAsia="Times New Roman" w:hAnsi="Times New Roman" w:cs="Times New Roman"/>
          <w:b/>
          <w:i/>
          <w:sz w:val="24"/>
          <w:szCs w:val="24"/>
          <w:lang w:eastAsia="ru-RU"/>
        </w:rPr>
        <w:t>Задачи:</w:t>
      </w:r>
    </w:p>
    <w:p w:rsidR="0000227F" w:rsidRPr="00E91CF7" w:rsidRDefault="0000227F" w:rsidP="0000227F">
      <w:pPr>
        <w:numPr>
          <w:ilvl w:val="0"/>
          <w:numId w:val="11"/>
        </w:numPr>
        <w:tabs>
          <w:tab w:val="left" w:pos="900"/>
        </w:tabs>
        <w:spacing w:after="0" w:line="240" w:lineRule="auto"/>
        <w:ind w:left="0"/>
        <w:rPr>
          <w:rFonts w:ascii="Times New Roman" w:eastAsia="Times New Roman" w:hAnsi="Times New Roman" w:cs="Times New Roman"/>
          <w:sz w:val="24"/>
          <w:szCs w:val="24"/>
          <w:lang w:eastAsia="ru-RU"/>
        </w:rPr>
      </w:pPr>
      <w:r w:rsidRPr="00E91CF7">
        <w:rPr>
          <w:rFonts w:ascii="Times New Roman" w:eastAsia="Times New Roman" w:hAnsi="Times New Roman" w:cs="Times New Roman"/>
          <w:sz w:val="24"/>
          <w:szCs w:val="24"/>
          <w:lang w:eastAsia="ru-RU"/>
        </w:rPr>
        <w:t>проанализировать ситуацию;</w:t>
      </w:r>
    </w:p>
    <w:p w:rsidR="0000227F" w:rsidRDefault="0000227F" w:rsidP="0000227F">
      <w:pPr>
        <w:numPr>
          <w:ilvl w:val="0"/>
          <w:numId w:val="11"/>
        </w:numPr>
        <w:tabs>
          <w:tab w:val="left" w:pos="900"/>
        </w:tabs>
        <w:spacing w:after="0" w:line="240" w:lineRule="auto"/>
        <w:ind w:left="0"/>
        <w:rPr>
          <w:rFonts w:ascii="Times New Roman" w:eastAsia="Times New Roman" w:hAnsi="Times New Roman" w:cs="Times New Roman"/>
          <w:sz w:val="24"/>
          <w:szCs w:val="24"/>
          <w:lang w:eastAsia="ru-RU"/>
        </w:rPr>
      </w:pPr>
      <w:r w:rsidRPr="00E91CF7">
        <w:rPr>
          <w:rFonts w:ascii="Times New Roman" w:eastAsia="Times New Roman" w:hAnsi="Times New Roman" w:cs="Times New Roman"/>
          <w:sz w:val="24"/>
          <w:szCs w:val="24"/>
          <w:lang w:eastAsia="ru-RU"/>
        </w:rPr>
        <w:t>преобразовать структуру компании с учетом использования интернет-технологий.</w:t>
      </w:r>
    </w:p>
    <w:p w:rsidR="0000227F" w:rsidRPr="00E91CF7" w:rsidRDefault="0000227F" w:rsidP="0000227F">
      <w:pPr>
        <w:tabs>
          <w:tab w:val="left" w:pos="900"/>
        </w:tabs>
        <w:spacing w:after="0" w:line="240" w:lineRule="auto"/>
        <w:rPr>
          <w:rFonts w:ascii="Times New Roman" w:eastAsia="Times New Roman" w:hAnsi="Times New Roman" w:cs="Times New Roman"/>
          <w:sz w:val="24"/>
          <w:szCs w:val="24"/>
          <w:lang w:eastAsia="ru-RU"/>
        </w:rPr>
      </w:pPr>
    </w:p>
    <w:p w:rsidR="0000227F" w:rsidRPr="00E91CF7" w:rsidRDefault="0000227F" w:rsidP="0000227F">
      <w:pPr>
        <w:tabs>
          <w:tab w:val="left" w:pos="900"/>
        </w:tabs>
        <w:spacing w:after="0" w:line="240" w:lineRule="auto"/>
        <w:jc w:val="both"/>
        <w:rPr>
          <w:rFonts w:ascii="Times New Roman" w:eastAsia="Times New Roman" w:hAnsi="Times New Roman" w:cs="Times New Roman"/>
          <w:b/>
          <w:i/>
          <w:sz w:val="24"/>
          <w:szCs w:val="24"/>
          <w:lang w:eastAsia="ru-RU"/>
        </w:rPr>
      </w:pPr>
      <w:r w:rsidRPr="00E91CF7">
        <w:rPr>
          <w:rFonts w:ascii="Times New Roman" w:eastAsia="Times New Roman" w:hAnsi="Times New Roman" w:cs="Times New Roman"/>
          <w:b/>
          <w:i/>
          <w:sz w:val="24"/>
          <w:szCs w:val="24"/>
          <w:lang w:eastAsia="ru-RU"/>
        </w:rPr>
        <w:t>Рекомендации:</w:t>
      </w:r>
    </w:p>
    <w:p w:rsidR="0000227F" w:rsidRPr="00E91CF7" w:rsidRDefault="0000227F" w:rsidP="0000227F">
      <w:pPr>
        <w:numPr>
          <w:ilvl w:val="0"/>
          <w:numId w:val="12"/>
        </w:numPr>
        <w:tabs>
          <w:tab w:val="left" w:pos="900"/>
        </w:tabs>
        <w:spacing w:after="0" w:line="240" w:lineRule="auto"/>
        <w:ind w:left="0"/>
        <w:rPr>
          <w:rFonts w:ascii="Times New Roman" w:eastAsia="Times New Roman" w:hAnsi="Times New Roman" w:cs="Times New Roman"/>
          <w:sz w:val="24"/>
          <w:szCs w:val="24"/>
          <w:lang w:eastAsia="ru-RU"/>
        </w:rPr>
      </w:pPr>
      <w:r w:rsidRPr="00E91CF7">
        <w:rPr>
          <w:rFonts w:ascii="Times New Roman" w:eastAsia="Times New Roman" w:hAnsi="Times New Roman" w:cs="Times New Roman"/>
          <w:sz w:val="24"/>
          <w:szCs w:val="24"/>
          <w:lang w:eastAsia="ru-RU"/>
        </w:rPr>
        <w:t>изучить современные методы дистанционных продаж услуг;</w:t>
      </w:r>
    </w:p>
    <w:p w:rsidR="0000227F" w:rsidRPr="00E91CF7" w:rsidRDefault="0000227F" w:rsidP="0000227F">
      <w:pPr>
        <w:numPr>
          <w:ilvl w:val="0"/>
          <w:numId w:val="12"/>
        </w:numPr>
        <w:tabs>
          <w:tab w:val="left" w:pos="900"/>
        </w:tabs>
        <w:spacing w:after="0" w:line="240" w:lineRule="auto"/>
        <w:ind w:left="0"/>
        <w:rPr>
          <w:rFonts w:ascii="Times New Roman" w:eastAsia="Times New Roman" w:hAnsi="Times New Roman" w:cs="Times New Roman"/>
          <w:sz w:val="24"/>
          <w:szCs w:val="24"/>
          <w:lang w:eastAsia="ru-RU"/>
        </w:rPr>
      </w:pPr>
      <w:r w:rsidRPr="00E91CF7">
        <w:rPr>
          <w:rFonts w:ascii="Times New Roman" w:eastAsia="Times New Roman" w:hAnsi="Times New Roman" w:cs="Times New Roman"/>
          <w:sz w:val="24"/>
          <w:szCs w:val="24"/>
          <w:lang w:eastAsia="ru-RU"/>
        </w:rPr>
        <w:lastRenderedPageBreak/>
        <w:t xml:space="preserve">разработать и внедрить современные технологии (веб-сайт, приложения для </w:t>
      </w:r>
      <w:r w:rsidRPr="00E91CF7">
        <w:rPr>
          <w:rFonts w:ascii="Times New Roman" w:eastAsia="Times New Roman" w:hAnsi="Times New Roman" w:cs="Times New Roman"/>
          <w:sz w:val="24"/>
          <w:szCs w:val="24"/>
          <w:lang w:val="en-US" w:eastAsia="ru-RU"/>
        </w:rPr>
        <w:t>IOS</w:t>
      </w:r>
      <w:r w:rsidRPr="00E91CF7">
        <w:rPr>
          <w:rFonts w:ascii="Times New Roman" w:eastAsia="Times New Roman" w:hAnsi="Times New Roman" w:cs="Times New Roman"/>
          <w:sz w:val="24"/>
          <w:szCs w:val="24"/>
          <w:lang w:eastAsia="ru-RU"/>
        </w:rPr>
        <w:t xml:space="preserve"> и </w:t>
      </w:r>
      <w:r w:rsidRPr="00E91CF7">
        <w:rPr>
          <w:rFonts w:ascii="Times New Roman" w:eastAsia="Times New Roman" w:hAnsi="Times New Roman" w:cs="Times New Roman"/>
          <w:sz w:val="24"/>
          <w:szCs w:val="24"/>
          <w:lang w:val="en-US" w:eastAsia="ru-RU"/>
        </w:rPr>
        <w:t>Android</w:t>
      </w:r>
      <w:r w:rsidRPr="00E91CF7">
        <w:rPr>
          <w:rFonts w:ascii="Times New Roman" w:eastAsia="Times New Roman" w:hAnsi="Times New Roman" w:cs="Times New Roman"/>
          <w:sz w:val="24"/>
          <w:szCs w:val="24"/>
          <w:lang w:eastAsia="ru-RU"/>
        </w:rPr>
        <w:t xml:space="preserve">). </w:t>
      </w:r>
    </w:p>
    <w:p w:rsidR="0000227F" w:rsidRPr="00E91CF7" w:rsidRDefault="0000227F" w:rsidP="0000227F">
      <w:pPr>
        <w:tabs>
          <w:tab w:val="left" w:pos="900"/>
        </w:tabs>
        <w:spacing w:before="100" w:beforeAutospacing="1" w:after="100" w:afterAutospacing="1"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Задание к кейсу</w:t>
      </w:r>
      <w:r w:rsidRPr="00E91CF7">
        <w:rPr>
          <w:rFonts w:ascii="Times New Roman" w:eastAsia="Times New Roman" w:hAnsi="Times New Roman" w:cs="Times New Roman"/>
          <w:b/>
          <w:i/>
          <w:sz w:val="24"/>
          <w:szCs w:val="24"/>
          <w:lang w:eastAsia="ru-RU"/>
        </w:rPr>
        <w:t>:</w:t>
      </w:r>
    </w:p>
    <w:p w:rsidR="0000227F" w:rsidRPr="00E91CF7" w:rsidRDefault="0000227F" w:rsidP="0000227F">
      <w:pPr>
        <w:numPr>
          <w:ilvl w:val="0"/>
          <w:numId w:val="10"/>
        </w:numPr>
        <w:tabs>
          <w:tab w:val="left" w:pos="900"/>
        </w:tabs>
        <w:spacing w:before="100" w:beforeAutospacing="1" w:after="100" w:afterAutospacing="1" w:line="240" w:lineRule="auto"/>
        <w:jc w:val="both"/>
        <w:rPr>
          <w:rFonts w:ascii="Times New Roman" w:eastAsia="Times New Roman" w:hAnsi="Times New Roman" w:cs="Times New Roman"/>
          <w:i/>
          <w:sz w:val="24"/>
          <w:szCs w:val="24"/>
          <w:lang w:eastAsia="ru-RU"/>
        </w:rPr>
      </w:pPr>
      <w:r w:rsidRPr="00E91CF7">
        <w:rPr>
          <w:rFonts w:ascii="Times New Roman" w:eastAsia="Times New Roman" w:hAnsi="Times New Roman" w:cs="Times New Roman"/>
          <w:i/>
          <w:sz w:val="24"/>
          <w:szCs w:val="24"/>
          <w:lang w:eastAsia="ru-RU"/>
        </w:rPr>
        <w:t>Какие отделы нужно добавить в структур</w:t>
      </w:r>
      <w:r>
        <w:rPr>
          <w:rFonts w:ascii="Times New Roman" w:eastAsia="Times New Roman" w:hAnsi="Times New Roman" w:cs="Times New Roman"/>
          <w:i/>
          <w:sz w:val="24"/>
          <w:szCs w:val="24"/>
          <w:lang w:eastAsia="ru-RU"/>
        </w:rPr>
        <w:t>у организации, чтобы повысить конкурентоспособность организации</w:t>
      </w:r>
      <w:r w:rsidRPr="00E91CF7">
        <w:rPr>
          <w:rFonts w:ascii="Times New Roman" w:eastAsia="Times New Roman" w:hAnsi="Times New Roman" w:cs="Times New Roman"/>
          <w:i/>
          <w:sz w:val="24"/>
          <w:szCs w:val="24"/>
          <w:lang w:eastAsia="ru-RU"/>
        </w:rPr>
        <w:t>?</w:t>
      </w:r>
    </w:p>
    <w:p w:rsidR="0000227F" w:rsidRPr="00E91CF7" w:rsidRDefault="0000227F" w:rsidP="0000227F">
      <w:pPr>
        <w:numPr>
          <w:ilvl w:val="0"/>
          <w:numId w:val="10"/>
        </w:numPr>
        <w:tabs>
          <w:tab w:val="left" w:pos="900"/>
        </w:tabs>
        <w:spacing w:before="100" w:beforeAutospacing="1" w:after="100" w:afterAutospacing="1" w:line="240" w:lineRule="auto"/>
        <w:jc w:val="both"/>
        <w:rPr>
          <w:rFonts w:ascii="Times New Roman" w:eastAsia="Times New Roman" w:hAnsi="Times New Roman" w:cs="Times New Roman"/>
          <w:i/>
          <w:sz w:val="24"/>
          <w:szCs w:val="24"/>
          <w:lang w:eastAsia="ru-RU"/>
        </w:rPr>
      </w:pPr>
      <w:r w:rsidRPr="00E91CF7">
        <w:rPr>
          <w:rFonts w:ascii="Times New Roman" w:eastAsia="Times New Roman" w:hAnsi="Times New Roman" w:cs="Times New Roman"/>
          <w:i/>
          <w:sz w:val="24"/>
          <w:szCs w:val="24"/>
          <w:lang w:eastAsia="ru-RU"/>
        </w:rPr>
        <w:t>Какие ресурсы потребуются для выполнения данной задачи?</w:t>
      </w:r>
    </w:p>
    <w:p w:rsidR="0000227F" w:rsidRPr="00E91CF7" w:rsidRDefault="0000227F" w:rsidP="0000227F">
      <w:pPr>
        <w:numPr>
          <w:ilvl w:val="0"/>
          <w:numId w:val="10"/>
        </w:numPr>
        <w:tabs>
          <w:tab w:val="left" w:pos="900"/>
        </w:tabs>
        <w:spacing w:before="100" w:beforeAutospacing="1" w:after="100" w:afterAutospacing="1" w:line="240" w:lineRule="auto"/>
        <w:jc w:val="both"/>
        <w:rPr>
          <w:rFonts w:ascii="Times New Roman" w:eastAsia="Times New Roman" w:hAnsi="Times New Roman" w:cs="Times New Roman"/>
          <w:i/>
          <w:sz w:val="24"/>
          <w:szCs w:val="24"/>
          <w:lang w:eastAsia="ru-RU"/>
        </w:rPr>
      </w:pPr>
      <w:r w:rsidRPr="00E91CF7">
        <w:rPr>
          <w:rFonts w:ascii="Times New Roman" w:eastAsia="Times New Roman" w:hAnsi="Times New Roman" w:cs="Times New Roman"/>
          <w:i/>
          <w:sz w:val="24"/>
          <w:szCs w:val="24"/>
          <w:lang w:eastAsia="ru-RU"/>
        </w:rPr>
        <w:t>Насколько эффе</w:t>
      </w:r>
      <w:r>
        <w:rPr>
          <w:rFonts w:ascii="Times New Roman" w:eastAsia="Times New Roman" w:hAnsi="Times New Roman" w:cs="Times New Roman"/>
          <w:i/>
          <w:sz w:val="24"/>
          <w:szCs w:val="24"/>
          <w:lang w:eastAsia="ru-RU"/>
        </w:rPr>
        <w:t>ктивным станет решение для логистической компании</w:t>
      </w:r>
      <w:r w:rsidRPr="00E91CF7">
        <w:rPr>
          <w:rFonts w:ascii="Times New Roman" w:eastAsia="Times New Roman" w:hAnsi="Times New Roman" w:cs="Times New Roman"/>
          <w:i/>
          <w:sz w:val="24"/>
          <w:szCs w:val="24"/>
          <w:lang w:eastAsia="ru-RU"/>
        </w:rPr>
        <w:t>?</w:t>
      </w:r>
    </w:p>
    <w:p w:rsidR="0000227F" w:rsidRPr="00E91CF7" w:rsidRDefault="0000227F" w:rsidP="0000227F">
      <w:pPr>
        <w:tabs>
          <w:tab w:val="left" w:pos="900"/>
        </w:tabs>
        <w:spacing w:before="100" w:beforeAutospacing="1" w:after="100" w:afterAutospacing="1" w:line="240" w:lineRule="auto"/>
        <w:ind w:left="1429"/>
        <w:jc w:val="both"/>
        <w:rPr>
          <w:rFonts w:ascii="Times New Roman" w:eastAsia="Times New Roman" w:hAnsi="Times New Roman" w:cs="Times New Roman"/>
          <w:sz w:val="24"/>
          <w:szCs w:val="24"/>
          <w:lang w:eastAsia="ru-RU"/>
        </w:rPr>
      </w:pPr>
    </w:p>
    <w:p w:rsidR="0000227F" w:rsidRDefault="0000227F" w:rsidP="0000227F">
      <w:pPr>
        <w:spacing w:line="240" w:lineRule="auto"/>
        <w:jc w:val="both"/>
        <w:rPr>
          <w:rFonts w:ascii="Times New Roman" w:eastAsia="Times New Roman" w:hAnsi="Times New Roman" w:cs="Times New Roman"/>
          <w:b/>
          <w:sz w:val="24"/>
          <w:lang w:eastAsia="ru-RU"/>
        </w:rPr>
      </w:pPr>
    </w:p>
    <w:p w:rsidR="0000227F" w:rsidRPr="00910821" w:rsidRDefault="0000227F" w:rsidP="0000227F">
      <w:pPr>
        <w:spacing w:line="240" w:lineRule="auto"/>
        <w:jc w:val="both"/>
        <w:rPr>
          <w:rFonts w:ascii="Times New Roman" w:eastAsia="Times New Roman" w:hAnsi="Times New Roman" w:cs="Times New Roman"/>
          <w:b/>
          <w:sz w:val="24"/>
          <w:lang w:eastAsia="ru-RU"/>
        </w:rPr>
      </w:pPr>
      <w:r w:rsidRPr="00910821">
        <w:rPr>
          <w:rFonts w:ascii="Times New Roman" w:eastAsia="Times New Roman" w:hAnsi="Times New Roman" w:cs="Times New Roman"/>
          <w:b/>
          <w:sz w:val="24"/>
          <w:lang w:eastAsia="ru-RU"/>
        </w:rPr>
        <w:t>КЕЙС:</w:t>
      </w:r>
      <w:r w:rsidRPr="00910821">
        <w:rPr>
          <w:rFonts w:ascii="Calibri" w:eastAsia="Times New Roman" w:hAnsi="Calibri" w:cs="Times New Roman"/>
          <w:lang w:eastAsia="ru-RU"/>
        </w:rPr>
        <w:t xml:space="preserve">  </w:t>
      </w:r>
      <w:r w:rsidRPr="00910821">
        <w:rPr>
          <w:rFonts w:ascii="Times New Roman" w:eastAsia="Times New Roman" w:hAnsi="Times New Roman" w:cs="Times New Roman"/>
          <w:sz w:val="24"/>
          <w:lang w:eastAsia="ru-RU"/>
        </w:rPr>
        <w:t>КАЧЕСТВО И КОНКУРЕНТОСПОСОБНОСТЬ КОМПАНИИ НА ТРАНСПОРТНОМ РЫНКЕ</w:t>
      </w:r>
    </w:p>
    <w:p w:rsidR="0000227F" w:rsidRPr="00910821" w:rsidRDefault="0000227F" w:rsidP="0000227F">
      <w:pPr>
        <w:spacing w:line="240" w:lineRule="auto"/>
        <w:ind w:firstLine="708"/>
        <w:jc w:val="both"/>
        <w:rPr>
          <w:rFonts w:ascii="Times New Roman" w:eastAsia="Times New Roman" w:hAnsi="Times New Roman" w:cs="Times New Roman"/>
          <w:sz w:val="24"/>
          <w:lang w:eastAsia="ru-RU"/>
        </w:rPr>
      </w:pPr>
      <w:r w:rsidRPr="00910821">
        <w:rPr>
          <w:rFonts w:ascii="Times New Roman" w:eastAsia="Times New Roman" w:hAnsi="Times New Roman" w:cs="Times New Roman"/>
          <w:sz w:val="24"/>
          <w:lang w:eastAsia="ru-RU"/>
        </w:rPr>
        <w:t xml:space="preserve">Вы работаете в компании «Трансавто», которая предоставляет услуги по доставке как мелких, так и объемных грузов уже 15 лет. Она пережила многих своих конкурентов и до сих пор остаётся компанией №1 на рынке Z края. </w:t>
      </w:r>
    </w:p>
    <w:p w:rsidR="0000227F" w:rsidRPr="00910821" w:rsidRDefault="0000227F" w:rsidP="0000227F">
      <w:pPr>
        <w:spacing w:line="240" w:lineRule="auto"/>
        <w:ind w:firstLine="708"/>
        <w:jc w:val="both"/>
        <w:rPr>
          <w:rFonts w:ascii="Times New Roman" w:eastAsia="Times New Roman" w:hAnsi="Times New Roman" w:cs="Times New Roman"/>
          <w:sz w:val="24"/>
          <w:lang w:eastAsia="ru-RU"/>
        </w:rPr>
      </w:pPr>
      <w:r w:rsidRPr="00910821">
        <w:rPr>
          <w:rFonts w:ascii="Times New Roman" w:eastAsia="Times New Roman" w:hAnsi="Times New Roman" w:cs="Times New Roman"/>
          <w:sz w:val="24"/>
          <w:lang w:eastAsia="ru-RU"/>
        </w:rPr>
        <w:t>Компания «Трансавто» предлагает различный ассортимент услуг: от транспортировки мелких грузов до 30 килограмм до перевозки объёмных до 10 тонн грузов. Также, она предоставляет на прокат как легковые автомобили, так и крупные грузовые машины для перевозки различных грузов.</w:t>
      </w:r>
    </w:p>
    <w:p w:rsidR="0000227F" w:rsidRPr="00910821" w:rsidRDefault="0000227F" w:rsidP="0000227F">
      <w:pPr>
        <w:spacing w:line="240" w:lineRule="auto"/>
        <w:ind w:firstLine="708"/>
        <w:jc w:val="both"/>
        <w:rPr>
          <w:rFonts w:ascii="Times New Roman" w:eastAsia="Times New Roman" w:hAnsi="Times New Roman" w:cs="Times New Roman"/>
          <w:sz w:val="24"/>
          <w:lang w:eastAsia="ru-RU"/>
        </w:rPr>
      </w:pPr>
      <w:r w:rsidRPr="00910821">
        <w:rPr>
          <w:rFonts w:ascii="Times New Roman" w:eastAsia="Times New Roman" w:hAnsi="Times New Roman" w:cs="Times New Roman"/>
          <w:sz w:val="24"/>
          <w:lang w:eastAsia="ru-RU"/>
        </w:rPr>
        <w:t>Конкурентоспособность проявляется в способности компании создавать и поддерживать конкурентные преимущества, превосходя другие компании, работающие в этой же отрасли и регионе.</w:t>
      </w:r>
    </w:p>
    <w:p w:rsidR="0000227F" w:rsidRPr="00910821" w:rsidRDefault="0000227F" w:rsidP="0000227F">
      <w:pPr>
        <w:spacing w:line="240" w:lineRule="auto"/>
        <w:ind w:firstLine="360"/>
        <w:jc w:val="both"/>
        <w:rPr>
          <w:rFonts w:ascii="Times New Roman" w:eastAsia="Times New Roman" w:hAnsi="Times New Roman" w:cs="Times New Roman"/>
          <w:sz w:val="24"/>
          <w:lang w:eastAsia="ru-RU"/>
        </w:rPr>
      </w:pPr>
      <w:r w:rsidRPr="00910821">
        <w:rPr>
          <w:rFonts w:ascii="Times New Roman" w:eastAsia="Times New Roman" w:hAnsi="Times New Roman" w:cs="Times New Roman"/>
          <w:sz w:val="24"/>
          <w:lang w:eastAsia="ru-RU"/>
        </w:rPr>
        <w:t xml:space="preserve">В компании считают, что факторы, которые определяют конкурентоспособность, должны соответствовать трем ключевым характеристикам: </w:t>
      </w:r>
    </w:p>
    <w:p w:rsidR="0000227F" w:rsidRPr="00910821" w:rsidRDefault="0000227F" w:rsidP="0000227F">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910821">
        <w:rPr>
          <w:rFonts w:ascii="Times New Roman" w:eastAsia="Times New Roman" w:hAnsi="Times New Roman" w:cs="Times New Roman"/>
          <w:sz w:val="24"/>
          <w:szCs w:val="24"/>
          <w:lang w:eastAsia="ru-RU"/>
        </w:rPr>
        <w:t>оказывать транспортные услуги так, чтобы выглядеть более привлекательными в глазах целевой аудитории;</w:t>
      </w:r>
    </w:p>
    <w:p w:rsidR="0000227F" w:rsidRPr="00910821" w:rsidRDefault="0000227F" w:rsidP="0000227F">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910821">
        <w:rPr>
          <w:rFonts w:ascii="Times New Roman" w:eastAsia="Times New Roman" w:hAnsi="Times New Roman" w:cs="Times New Roman"/>
          <w:sz w:val="24"/>
          <w:szCs w:val="24"/>
          <w:lang w:eastAsia="ru-RU"/>
        </w:rPr>
        <w:t>повышать прибыль от реализации транспортных услуг</w:t>
      </w:r>
    </w:p>
    <w:p w:rsidR="0000227F" w:rsidRPr="00910821" w:rsidRDefault="0000227F" w:rsidP="0000227F">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910821">
        <w:rPr>
          <w:rFonts w:ascii="Times New Roman" w:eastAsia="Times New Roman" w:hAnsi="Times New Roman" w:cs="Times New Roman"/>
          <w:sz w:val="24"/>
          <w:szCs w:val="24"/>
          <w:lang w:eastAsia="ru-RU"/>
        </w:rPr>
        <w:t>обеспечивать удовлетворенность перевозками целевой аудитории.</w:t>
      </w:r>
    </w:p>
    <w:p w:rsidR="0000227F" w:rsidRPr="00910821" w:rsidRDefault="0000227F" w:rsidP="0000227F">
      <w:pPr>
        <w:spacing w:line="240" w:lineRule="auto"/>
        <w:jc w:val="both"/>
        <w:rPr>
          <w:rFonts w:ascii="Times New Roman" w:eastAsia="Times New Roman" w:hAnsi="Times New Roman" w:cs="Times New Roman"/>
          <w:sz w:val="24"/>
          <w:lang w:eastAsia="ru-RU"/>
        </w:rPr>
      </w:pPr>
      <w:r w:rsidRPr="00910821">
        <w:rPr>
          <w:rFonts w:ascii="Times New Roman" w:eastAsia="Times New Roman" w:hAnsi="Times New Roman" w:cs="Times New Roman"/>
          <w:sz w:val="24"/>
          <w:lang w:eastAsia="ru-RU"/>
        </w:rPr>
        <w:t xml:space="preserve">Для повышения конкурентоспособности в компании разработаны несколько способов: </w:t>
      </w:r>
    </w:p>
    <w:p w:rsidR="0000227F" w:rsidRPr="00910821" w:rsidRDefault="0000227F" w:rsidP="0000227F">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910821">
        <w:rPr>
          <w:rFonts w:ascii="Times New Roman" w:eastAsia="Times New Roman" w:hAnsi="Times New Roman" w:cs="Times New Roman"/>
          <w:sz w:val="24"/>
          <w:szCs w:val="24"/>
          <w:u w:val="single"/>
          <w:lang w:eastAsia="ru-RU"/>
        </w:rPr>
        <w:t>Повышение объемов продаж</w:t>
      </w:r>
      <w:r w:rsidRPr="00910821">
        <w:rPr>
          <w:rFonts w:ascii="Times New Roman" w:eastAsia="Times New Roman" w:hAnsi="Times New Roman" w:cs="Times New Roman"/>
          <w:sz w:val="24"/>
          <w:szCs w:val="24"/>
          <w:lang w:eastAsia="ru-RU"/>
        </w:rPr>
        <w:t>. Сам по себе рост продаж еще не значит, что предприятие не работает в минус: здесь не учитываются, например, затраты.</w:t>
      </w:r>
    </w:p>
    <w:p w:rsidR="0000227F" w:rsidRPr="00910821" w:rsidRDefault="0000227F" w:rsidP="0000227F">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910821">
        <w:rPr>
          <w:rFonts w:ascii="Times New Roman" w:eastAsia="Times New Roman" w:hAnsi="Times New Roman" w:cs="Times New Roman"/>
          <w:sz w:val="24"/>
          <w:szCs w:val="24"/>
          <w:lang w:eastAsia="ru-RU"/>
        </w:rPr>
        <w:t xml:space="preserve"> </w:t>
      </w:r>
      <w:r w:rsidRPr="00910821">
        <w:rPr>
          <w:rFonts w:ascii="Times New Roman" w:eastAsia="Times New Roman" w:hAnsi="Times New Roman" w:cs="Times New Roman"/>
          <w:sz w:val="24"/>
          <w:szCs w:val="24"/>
          <w:u w:val="single"/>
          <w:lang w:eastAsia="ru-RU"/>
        </w:rPr>
        <w:t>Повышение качества перевозок</w:t>
      </w:r>
      <w:r w:rsidRPr="00910821">
        <w:rPr>
          <w:rFonts w:ascii="Times New Roman" w:eastAsia="Times New Roman" w:hAnsi="Times New Roman" w:cs="Times New Roman"/>
          <w:sz w:val="24"/>
          <w:szCs w:val="24"/>
          <w:lang w:eastAsia="ru-RU"/>
        </w:rPr>
        <w:t xml:space="preserve">. Благодаря этому увеличивается целевая аудитория, осваиваются новые рынки, растет экспорт. Качество продукции повышает имидж компании в глазах потребителей, что, в свою очередь, служит одним из условий для перехода на внешний рынок. </w:t>
      </w:r>
    </w:p>
    <w:p w:rsidR="0000227F" w:rsidRPr="00910821" w:rsidRDefault="0000227F" w:rsidP="0000227F">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910821">
        <w:rPr>
          <w:rFonts w:ascii="Times New Roman" w:eastAsia="Times New Roman" w:hAnsi="Times New Roman" w:cs="Times New Roman"/>
          <w:sz w:val="24"/>
          <w:szCs w:val="24"/>
          <w:u w:val="single"/>
          <w:lang w:eastAsia="ru-RU"/>
        </w:rPr>
        <w:t>Снижение затрат</w:t>
      </w:r>
      <w:r w:rsidRPr="00910821">
        <w:rPr>
          <w:rFonts w:ascii="Times New Roman" w:eastAsia="Times New Roman" w:hAnsi="Times New Roman" w:cs="Times New Roman"/>
          <w:sz w:val="24"/>
          <w:szCs w:val="24"/>
          <w:lang w:eastAsia="ru-RU"/>
        </w:rPr>
        <w:t xml:space="preserve"> – классический способ увеличения конкурентоспособности. Предприятие, которое может себе позволить большее снижение затрат, чем конкурирующие организации, находится в выигрышном положении. Однако следовать этому пути в течение длительного периода очень сложно. Чтобы удерживать  расходы на минимальном уровне долгое время, нужно скоординировать работу персонала, постоянно совершенствовать перевозочные технологии. Если компания выбрала этот подход, ей необходимо постоянно анализировать расходы на всех стадиях. </w:t>
      </w:r>
    </w:p>
    <w:p w:rsidR="0000227F" w:rsidRPr="00910821" w:rsidRDefault="0000227F" w:rsidP="0000227F">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910821">
        <w:rPr>
          <w:rFonts w:ascii="Times New Roman" w:eastAsia="Times New Roman" w:hAnsi="Times New Roman" w:cs="Times New Roman"/>
          <w:sz w:val="24"/>
          <w:szCs w:val="24"/>
          <w:u w:val="single"/>
          <w:lang w:eastAsia="ru-RU"/>
        </w:rPr>
        <w:lastRenderedPageBreak/>
        <w:t>Бенчмаркинг</w:t>
      </w:r>
      <w:r w:rsidRPr="00910821">
        <w:rPr>
          <w:rFonts w:ascii="Times New Roman" w:eastAsia="Times New Roman" w:hAnsi="Times New Roman" w:cs="Times New Roman"/>
          <w:sz w:val="24"/>
          <w:szCs w:val="24"/>
          <w:lang w:eastAsia="ru-RU"/>
        </w:rPr>
        <w:t>. Это поиск и анализ опыта конкурирующих компаний и предприятий, работающих в смежных отраслях, разработка эталонной модели и сравнение с ней собственных достижений.</w:t>
      </w:r>
    </w:p>
    <w:p w:rsidR="0000227F" w:rsidRPr="00910821" w:rsidRDefault="0000227F" w:rsidP="0000227F">
      <w:pPr>
        <w:spacing w:line="240" w:lineRule="auto"/>
        <w:jc w:val="both"/>
        <w:rPr>
          <w:rFonts w:ascii="Times New Roman" w:eastAsia="Times New Roman" w:hAnsi="Times New Roman" w:cs="Times New Roman"/>
          <w:sz w:val="24"/>
          <w:lang w:eastAsia="ru-RU"/>
        </w:rPr>
      </w:pPr>
    </w:p>
    <w:p w:rsidR="0000227F" w:rsidRPr="00910821" w:rsidRDefault="0000227F" w:rsidP="0000227F">
      <w:pPr>
        <w:spacing w:line="240" w:lineRule="auto"/>
        <w:jc w:val="both"/>
        <w:rPr>
          <w:rFonts w:ascii="Times New Roman" w:eastAsia="Times New Roman" w:hAnsi="Times New Roman" w:cs="Times New Roman"/>
          <w:b/>
          <w:sz w:val="24"/>
          <w:lang w:eastAsia="ru-RU"/>
        </w:rPr>
      </w:pPr>
      <w:r w:rsidRPr="00910821">
        <w:rPr>
          <w:rFonts w:ascii="Times New Roman" w:eastAsia="Times New Roman" w:hAnsi="Times New Roman" w:cs="Times New Roman"/>
          <w:b/>
          <w:sz w:val="24"/>
          <w:lang w:eastAsia="ru-RU"/>
        </w:rPr>
        <w:t>Задание:</w:t>
      </w:r>
    </w:p>
    <w:p w:rsidR="0000227F" w:rsidRPr="00910821" w:rsidRDefault="0000227F" w:rsidP="0000227F">
      <w:pPr>
        <w:spacing w:line="240" w:lineRule="auto"/>
        <w:jc w:val="both"/>
        <w:rPr>
          <w:rFonts w:ascii="Times New Roman" w:eastAsia="Times New Roman" w:hAnsi="Times New Roman" w:cs="Times New Roman"/>
          <w:sz w:val="24"/>
          <w:lang w:eastAsia="ru-RU"/>
        </w:rPr>
      </w:pPr>
      <w:r w:rsidRPr="00910821">
        <w:rPr>
          <w:rFonts w:ascii="Times New Roman" w:eastAsia="Times New Roman" w:hAnsi="Times New Roman" w:cs="Times New Roman"/>
          <w:sz w:val="24"/>
          <w:lang w:eastAsia="ru-RU"/>
        </w:rPr>
        <w:t>Вам поручено подготовить обзор факторов конкурентоспособности компании и составить письменный отчет.</w:t>
      </w:r>
    </w:p>
    <w:p w:rsidR="0000227F" w:rsidRPr="00910821" w:rsidRDefault="0000227F" w:rsidP="0000227F">
      <w:pPr>
        <w:spacing w:line="240" w:lineRule="auto"/>
        <w:jc w:val="both"/>
        <w:rPr>
          <w:rFonts w:ascii="Times New Roman" w:eastAsia="Times New Roman" w:hAnsi="Times New Roman" w:cs="Times New Roman"/>
          <w:i/>
          <w:sz w:val="24"/>
          <w:lang w:eastAsia="ru-RU"/>
        </w:rPr>
      </w:pPr>
      <w:r w:rsidRPr="00910821">
        <w:rPr>
          <w:rFonts w:ascii="Times New Roman" w:eastAsia="Times New Roman" w:hAnsi="Times New Roman" w:cs="Times New Roman"/>
          <w:i/>
          <w:sz w:val="24"/>
          <w:lang w:eastAsia="ru-RU"/>
        </w:rPr>
        <w:t>Выделите факторы, которые повлияли на становление компании как крупнейшей на рынке доставок, и распределите их по группам.</w:t>
      </w:r>
    </w:p>
    <w:p w:rsidR="0000227F" w:rsidRDefault="0000227F" w:rsidP="0000227F">
      <w:pPr>
        <w:spacing w:line="240" w:lineRule="auto"/>
        <w:jc w:val="both"/>
        <w:rPr>
          <w:rFonts w:ascii="Times New Roman" w:eastAsia="Times New Roman" w:hAnsi="Times New Roman" w:cs="Times New Roman"/>
          <w:i/>
          <w:sz w:val="24"/>
          <w:lang w:eastAsia="ru-RU"/>
        </w:rPr>
      </w:pPr>
      <w:r w:rsidRPr="00910821">
        <w:rPr>
          <w:rFonts w:ascii="Times New Roman" w:eastAsia="Times New Roman" w:hAnsi="Times New Roman" w:cs="Times New Roman"/>
          <w:i/>
          <w:sz w:val="24"/>
          <w:lang w:eastAsia="ru-RU"/>
        </w:rPr>
        <w:t>Что влияет на повышенное качество и безусловную конкурентоспособность компании на транспортном рынке?</w:t>
      </w:r>
    </w:p>
    <w:p w:rsidR="0000227F" w:rsidRPr="00EA3814" w:rsidRDefault="0000227F" w:rsidP="0000227F">
      <w:pPr>
        <w:spacing w:line="240" w:lineRule="auto"/>
        <w:jc w:val="both"/>
        <w:rPr>
          <w:rFonts w:ascii="Times New Roman" w:eastAsia="Times New Roman" w:hAnsi="Times New Roman" w:cs="Times New Roman"/>
          <w:sz w:val="24"/>
          <w:lang w:eastAsia="ru-RU"/>
        </w:rPr>
      </w:pPr>
    </w:p>
    <w:p w:rsidR="0000227F" w:rsidRPr="002F36BB" w:rsidRDefault="0000227F" w:rsidP="0000227F">
      <w:pPr>
        <w:rPr>
          <w:rFonts w:ascii="Times New Roman" w:hAnsi="Times New Roman" w:cs="Times New Roman"/>
          <w:b/>
          <w:sz w:val="24"/>
          <w:szCs w:val="24"/>
        </w:rPr>
      </w:pPr>
      <w:r w:rsidRPr="002F36BB">
        <w:rPr>
          <w:rFonts w:ascii="Times New Roman" w:hAnsi="Times New Roman" w:cs="Times New Roman"/>
          <w:b/>
          <w:sz w:val="24"/>
          <w:szCs w:val="24"/>
        </w:rPr>
        <w:t xml:space="preserve">Тема 8. ПЗ №3  </w:t>
      </w:r>
    </w:p>
    <w:p w:rsidR="0000227F" w:rsidRPr="00715477" w:rsidRDefault="0000227F" w:rsidP="0000227F">
      <w:pPr>
        <w:spacing w:line="240" w:lineRule="auto"/>
        <w:jc w:val="both"/>
        <w:rPr>
          <w:rFonts w:ascii="Times New Roman" w:eastAsia="Times New Roman" w:hAnsi="Times New Roman" w:cs="Times New Roman"/>
          <w:b/>
          <w:sz w:val="24"/>
          <w:lang w:eastAsia="ru-RU"/>
        </w:rPr>
      </w:pPr>
      <w:r w:rsidRPr="00715477">
        <w:rPr>
          <w:rFonts w:ascii="Times New Roman" w:eastAsia="Times New Roman" w:hAnsi="Times New Roman" w:cs="Times New Roman"/>
          <w:b/>
          <w:sz w:val="24"/>
          <w:lang w:eastAsia="ru-RU"/>
        </w:rPr>
        <w:t>Основные стратегии обеспечения конкурентоспособности  транспортных организаций</w:t>
      </w:r>
    </w:p>
    <w:p w:rsidR="0000227F" w:rsidRPr="00910821" w:rsidRDefault="0000227F" w:rsidP="0000227F">
      <w:pPr>
        <w:spacing w:after="0" w:line="360" w:lineRule="auto"/>
        <w:rPr>
          <w:rFonts w:ascii="Times New Roman" w:eastAsia="Times New Roman" w:hAnsi="Times New Roman" w:cs="Times New Roman"/>
          <w:b/>
          <w:sz w:val="28"/>
          <w:szCs w:val="28"/>
          <w:lang w:eastAsia="ru-RU"/>
        </w:rPr>
      </w:pPr>
      <w:r w:rsidRPr="00910821">
        <w:rPr>
          <w:rFonts w:ascii="Times New Roman" w:eastAsia="Times New Roman" w:hAnsi="Times New Roman" w:cs="Times New Roman"/>
          <w:b/>
          <w:sz w:val="28"/>
          <w:szCs w:val="28"/>
          <w:lang w:eastAsia="ru-RU"/>
        </w:rPr>
        <w:t xml:space="preserve">Кейс: </w:t>
      </w:r>
      <w:r w:rsidRPr="00910821">
        <w:rPr>
          <w:rFonts w:ascii="Times New Roman" w:eastAsia="Times New Roman" w:hAnsi="Times New Roman" w:cs="Times New Roman"/>
          <w:sz w:val="28"/>
          <w:szCs w:val="28"/>
          <w:lang w:eastAsia="ru-RU"/>
        </w:rPr>
        <w:t>«МАТРИЦА MCKINSEY»</w:t>
      </w:r>
    </w:p>
    <w:p w:rsidR="0000227F" w:rsidRPr="00910821" w:rsidRDefault="0000227F" w:rsidP="0000227F">
      <w:pPr>
        <w:spacing w:after="0" w:line="360" w:lineRule="auto"/>
        <w:ind w:firstLine="708"/>
        <w:jc w:val="both"/>
        <w:rPr>
          <w:rFonts w:ascii="Times New Roman" w:eastAsia="Times New Roman" w:hAnsi="Times New Roman" w:cs="Times New Roman"/>
          <w:sz w:val="24"/>
          <w:szCs w:val="24"/>
          <w:lang w:eastAsia="ru-RU"/>
        </w:rPr>
      </w:pPr>
      <w:r w:rsidRPr="00910821">
        <w:rPr>
          <w:rFonts w:ascii="Times New Roman" w:eastAsia="Times New Roman" w:hAnsi="Times New Roman" w:cs="Times New Roman"/>
          <w:sz w:val="24"/>
          <w:szCs w:val="24"/>
          <w:lang w:eastAsia="ru-RU"/>
        </w:rPr>
        <w:t>Вы работаете в ООО «Транспортинг», которое работает на рынке грузоперевозок в двух сегментах:</w:t>
      </w:r>
    </w:p>
    <w:p w:rsidR="0000227F" w:rsidRPr="00910821" w:rsidRDefault="0000227F" w:rsidP="0000227F">
      <w:pPr>
        <w:numPr>
          <w:ilvl w:val="0"/>
          <w:numId w:val="4"/>
        </w:numPr>
        <w:spacing w:after="0" w:line="360" w:lineRule="auto"/>
        <w:contextualSpacing/>
        <w:jc w:val="both"/>
        <w:rPr>
          <w:rFonts w:ascii="Times New Roman" w:eastAsia="Times New Roman" w:hAnsi="Times New Roman" w:cs="Times New Roman"/>
          <w:sz w:val="24"/>
          <w:szCs w:val="24"/>
          <w:lang w:eastAsia="ru-RU"/>
        </w:rPr>
      </w:pPr>
      <w:r w:rsidRPr="00910821">
        <w:rPr>
          <w:rFonts w:ascii="Times New Roman" w:eastAsia="Times New Roman" w:hAnsi="Times New Roman" w:cs="Times New Roman"/>
          <w:sz w:val="24"/>
          <w:szCs w:val="24"/>
          <w:lang w:eastAsia="ru-RU"/>
        </w:rPr>
        <w:t>сборные перевозки;</w:t>
      </w:r>
    </w:p>
    <w:p w:rsidR="0000227F" w:rsidRPr="00910821" w:rsidRDefault="0000227F" w:rsidP="0000227F">
      <w:pPr>
        <w:numPr>
          <w:ilvl w:val="0"/>
          <w:numId w:val="4"/>
        </w:numPr>
        <w:spacing w:after="0" w:line="360" w:lineRule="auto"/>
        <w:contextualSpacing/>
        <w:jc w:val="both"/>
        <w:rPr>
          <w:rFonts w:ascii="Times New Roman" w:eastAsia="Times New Roman" w:hAnsi="Times New Roman" w:cs="Times New Roman"/>
          <w:sz w:val="24"/>
          <w:szCs w:val="24"/>
          <w:lang w:eastAsia="ru-RU"/>
        </w:rPr>
      </w:pPr>
      <w:r w:rsidRPr="00910821">
        <w:rPr>
          <w:rFonts w:ascii="Times New Roman" w:eastAsia="Times New Roman" w:hAnsi="Times New Roman" w:cs="Times New Roman"/>
          <w:sz w:val="24"/>
          <w:szCs w:val="24"/>
          <w:lang w:eastAsia="ru-RU"/>
        </w:rPr>
        <w:t xml:space="preserve">FTL-перевозки. </w:t>
      </w:r>
    </w:p>
    <w:p w:rsidR="0000227F" w:rsidRPr="00910821" w:rsidRDefault="0000227F" w:rsidP="0000227F">
      <w:pPr>
        <w:spacing w:after="0" w:line="360" w:lineRule="auto"/>
        <w:ind w:firstLine="708"/>
        <w:jc w:val="both"/>
        <w:rPr>
          <w:rFonts w:ascii="Times New Roman" w:eastAsia="Times New Roman" w:hAnsi="Times New Roman" w:cs="Times New Roman"/>
          <w:sz w:val="24"/>
          <w:szCs w:val="24"/>
          <w:lang w:eastAsia="ru-RU"/>
        </w:rPr>
      </w:pPr>
      <w:r w:rsidRPr="00910821">
        <w:rPr>
          <w:rFonts w:ascii="Times New Roman" w:eastAsia="Times New Roman" w:hAnsi="Times New Roman" w:cs="Times New Roman"/>
          <w:sz w:val="24"/>
          <w:szCs w:val="24"/>
          <w:lang w:eastAsia="ru-RU"/>
        </w:rPr>
        <w:t xml:space="preserve">Компания планирует дальнейшее развитие, но ей необходимо определить в какой сегмент лучше инвестировать и делать на него акцент, а какой развивать в меньшей степени или не развивать вообще. </w:t>
      </w:r>
    </w:p>
    <w:p w:rsidR="0000227F" w:rsidRPr="00910821" w:rsidRDefault="0000227F" w:rsidP="0000227F">
      <w:pPr>
        <w:spacing w:after="0" w:line="360" w:lineRule="auto"/>
        <w:ind w:firstLine="708"/>
        <w:jc w:val="both"/>
        <w:rPr>
          <w:rFonts w:ascii="Times New Roman" w:eastAsia="Times New Roman" w:hAnsi="Times New Roman" w:cs="Times New Roman"/>
          <w:sz w:val="24"/>
          <w:szCs w:val="24"/>
          <w:lang w:eastAsia="ru-RU"/>
        </w:rPr>
      </w:pPr>
      <w:r w:rsidRPr="00910821">
        <w:rPr>
          <w:rFonts w:ascii="Times New Roman" w:eastAsia="Times New Roman" w:hAnsi="Times New Roman" w:cs="Times New Roman"/>
          <w:sz w:val="24"/>
          <w:szCs w:val="24"/>
          <w:lang w:eastAsia="ru-RU"/>
        </w:rPr>
        <w:t xml:space="preserve">Перед Вами, как консультантом, стоит задача выяснить, какие сегменты бизнеса ООО «Транспортинг» необходимо укреплять на рынке и создавать более ощутимые конкурентные преимущества, а на какие не делать такого акцента. </w:t>
      </w:r>
    </w:p>
    <w:p w:rsidR="0000227F" w:rsidRPr="00910821" w:rsidRDefault="0000227F" w:rsidP="0000227F">
      <w:pPr>
        <w:spacing w:after="0" w:line="360" w:lineRule="auto"/>
        <w:jc w:val="both"/>
        <w:rPr>
          <w:rFonts w:ascii="Times New Roman" w:eastAsia="Times New Roman" w:hAnsi="Times New Roman" w:cs="Times New Roman"/>
          <w:sz w:val="24"/>
          <w:szCs w:val="24"/>
          <w:lang w:eastAsia="ru-RU"/>
        </w:rPr>
      </w:pPr>
      <w:r w:rsidRPr="00910821">
        <w:rPr>
          <w:rFonts w:ascii="Times New Roman" w:eastAsia="Times New Roman" w:hAnsi="Times New Roman" w:cs="Times New Roman"/>
          <w:sz w:val="24"/>
          <w:szCs w:val="24"/>
          <w:lang w:eastAsia="ru-RU"/>
        </w:rPr>
        <w:t xml:space="preserve">ООО «Транспортинг» провела первичные исследования рынка, полученные результаты отображены в таблице 1. </w:t>
      </w:r>
    </w:p>
    <w:p w:rsidR="0000227F" w:rsidRPr="00910821" w:rsidRDefault="0000227F" w:rsidP="0000227F">
      <w:pPr>
        <w:spacing w:after="0" w:line="360" w:lineRule="auto"/>
        <w:jc w:val="both"/>
        <w:rPr>
          <w:rFonts w:ascii="Times New Roman" w:eastAsia="Times New Roman" w:hAnsi="Times New Roman" w:cs="Times New Roman"/>
          <w:sz w:val="24"/>
          <w:szCs w:val="24"/>
          <w:lang w:eastAsia="ru-RU"/>
        </w:rPr>
      </w:pPr>
      <w:r w:rsidRPr="00910821">
        <w:rPr>
          <w:rFonts w:ascii="Times New Roman" w:eastAsia="Times New Roman" w:hAnsi="Times New Roman" w:cs="Times New Roman"/>
          <w:sz w:val="24"/>
          <w:szCs w:val="24"/>
          <w:lang w:eastAsia="ru-RU"/>
        </w:rPr>
        <w:t>Таблица 1. Матрица попарного сравнения характеристик рыночной привлекательности</w:t>
      </w:r>
    </w:p>
    <w:tbl>
      <w:tblPr>
        <w:tblStyle w:val="-11"/>
        <w:tblW w:w="9540" w:type="dxa"/>
        <w:tblInd w:w="-176" w:type="dxa"/>
        <w:tblLayout w:type="fixed"/>
        <w:tblLook w:val="04A0" w:firstRow="1" w:lastRow="0" w:firstColumn="1" w:lastColumn="0" w:noHBand="0" w:noVBand="1"/>
      </w:tblPr>
      <w:tblGrid>
        <w:gridCol w:w="1520"/>
        <w:gridCol w:w="829"/>
        <w:gridCol w:w="1106"/>
        <w:gridCol w:w="1382"/>
        <w:gridCol w:w="968"/>
        <w:gridCol w:w="1245"/>
        <w:gridCol w:w="1386"/>
        <w:gridCol w:w="552"/>
        <w:gridCol w:w="552"/>
      </w:tblGrid>
      <w:tr w:rsidR="0000227F" w:rsidRPr="00910821" w:rsidTr="00883D56">
        <w:trPr>
          <w:cnfStyle w:val="100000000000" w:firstRow="1" w:lastRow="0" w:firstColumn="0" w:lastColumn="0" w:oddVBand="0" w:evenVBand="0" w:oddHBand="0" w:evenHBand="0" w:firstRowFirstColumn="0" w:firstRowLastColumn="0" w:lastRowFirstColumn="0" w:lastRowLastColumn="0"/>
          <w:trHeight w:val="939"/>
        </w:trPr>
        <w:tc>
          <w:tcPr>
            <w:cnfStyle w:val="001000000000" w:firstRow="0" w:lastRow="0" w:firstColumn="1" w:lastColumn="0" w:oddVBand="0" w:evenVBand="0" w:oddHBand="0" w:evenHBand="0" w:firstRowFirstColumn="0" w:firstRowLastColumn="0" w:lastRowFirstColumn="0" w:lastRowLastColumn="0"/>
            <w:tcW w:w="1520" w:type="dxa"/>
            <w:tcBorders>
              <w:top w:val="nil"/>
              <w:left w:val="nil"/>
            </w:tcBorders>
          </w:tcPr>
          <w:p w:rsidR="0000227F" w:rsidRPr="00910821" w:rsidRDefault="0000227F" w:rsidP="00883D56">
            <w:pPr>
              <w:spacing w:line="360" w:lineRule="auto"/>
              <w:contextualSpacing/>
              <w:jc w:val="center"/>
              <w:rPr>
                <w:sz w:val="18"/>
                <w:szCs w:val="18"/>
              </w:rPr>
            </w:pPr>
          </w:p>
        </w:tc>
        <w:tc>
          <w:tcPr>
            <w:tcW w:w="829" w:type="dxa"/>
            <w:hideMark/>
          </w:tcPr>
          <w:p w:rsidR="0000227F" w:rsidRPr="00910821" w:rsidRDefault="0000227F" w:rsidP="00883D56">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sz w:val="18"/>
                <w:szCs w:val="18"/>
              </w:rPr>
            </w:pPr>
            <w:r w:rsidRPr="00910821">
              <w:rPr>
                <w:sz w:val="18"/>
                <w:szCs w:val="18"/>
              </w:rPr>
              <w:t>Темп роста рынка</w:t>
            </w:r>
          </w:p>
        </w:tc>
        <w:tc>
          <w:tcPr>
            <w:tcW w:w="1105" w:type="dxa"/>
            <w:hideMark/>
          </w:tcPr>
          <w:p w:rsidR="0000227F" w:rsidRPr="00910821" w:rsidRDefault="0000227F" w:rsidP="00883D56">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sz w:val="18"/>
                <w:szCs w:val="18"/>
              </w:rPr>
            </w:pPr>
            <w:r w:rsidRPr="00910821">
              <w:rPr>
                <w:sz w:val="18"/>
                <w:szCs w:val="18"/>
              </w:rPr>
              <w:t>Нестабильность рынка</w:t>
            </w:r>
          </w:p>
        </w:tc>
        <w:tc>
          <w:tcPr>
            <w:tcW w:w="1381" w:type="dxa"/>
            <w:hideMark/>
          </w:tcPr>
          <w:p w:rsidR="0000227F" w:rsidRPr="00910821" w:rsidRDefault="0000227F" w:rsidP="00883D56">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sz w:val="18"/>
                <w:szCs w:val="18"/>
              </w:rPr>
            </w:pPr>
            <w:r w:rsidRPr="00910821">
              <w:rPr>
                <w:sz w:val="18"/>
                <w:szCs w:val="18"/>
              </w:rPr>
              <w:t>Особенности конкуренции</w:t>
            </w:r>
          </w:p>
        </w:tc>
        <w:tc>
          <w:tcPr>
            <w:tcW w:w="967" w:type="dxa"/>
            <w:hideMark/>
          </w:tcPr>
          <w:p w:rsidR="0000227F" w:rsidRPr="00910821" w:rsidRDefault="0000227F" w:rsidP="00883D56">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sz w:val="18"/>
                <w:szCs w:val="18"/>
              </w:rPr>
            </w:pPr>
            <w:r w:rsidRPr="00910821">
              <w:rPr>
                <w:sz w:val="18"/>
                <w:szCs w:val="18"/>
              </w:rPr>
              <w:t>Норма прибыли</w:t>
            </w:r>
          </w:p>
        </w:tc>
        <w:tc>
          <w:tcPr>
            <w:tcW w:w="1244" w:type="dxa"/>
            <w:hideMark/>
          </w:tcPr>
          <w:p w:rsidR="0000227F" w:rsidRPr="00910821" w:rsidRDefault="0000227F" w:rsidP="00883D56">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sz w:val="18"/>
                <w:szCs w:val="18"/>
              </w:rPr>
            </w:pPr>
            <w:r w:rsidRPr="00910821">
              <w:rPr>
                <w:sz w:val="18"/>
                <w:szCs w:val="18"/>
              </w:rPr>
              <w:t>Ценность потребителя</w:t>
            </w:r>
          </w:p>
        </w:tc>
        <w:tc>
          <w:tcPr>
            <w:tcW w:w="1382" w:type="dxa"/>
            <w:hideMark/>
          </w:tcPr>
          <w:p w:rsidR="0000227F" w:rsidRPr="00910821" w:rsidRDefault="0000227F" w:rsidP="00883D56">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sz w:val="18"/>
                <w:szCs w:val="18"/>
              </w:rPr>
            </w:pPr>
            <w:r w:rsidRPr="00910821">
              <w:rPr>
                <w:sz w:val="18"/>
                <w:szCs w:val="18"/>
              </w:rPr>
              <w:t>Барьеры входа/выхода на рынок</w:t>
            </w:r>
          </w:p>
        </w:tc>
        <w:tc>
          <w:tcPr>
            <w:tcW w:w="552" w:type="dxa"/>
            <w:hideMark/>
          </w:tcPr>
          <w:p w:rsidR="0000227F" w:rsidRPr="00910821" w:rsidRDefault="0000227F" w:rsidP="00883D56">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sz w:val="18"/>
                <w:szCs w:val="18"/>
              </w:rPr>
            </w:pPr>
            <w:r w:rsidRPr="00910821">
              <w:rPr>
                <w:sz w:val="18"/>
                <w:szCs w:val="18"/>
              </w:rPr>
              <w:sym w:font="Symbol" w:char="F053"/>
            </w:r>
          </w:p>
        </w:tc>
        <w:tc>
          <w:tcPr>
            <w:tcW w:w="552" w:type="dxa"/>
            <w:hideMark/>
          </w:tcPr>
          <w:p w:rsidR="0000227F" w:rsidRPr="00910821" w:rsidRDefault="0000227F" w:rsidP="00883D56">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sz w:val="18"/>
                <w:szCs w:val="20"/>
              </w:rPr>
            </w:pPr>
            <w:r w:rsidRPr="00910821">
              <w:rPr>
                <w:sz w:val="18"/>
              </w:rPr>
              <w:sym w:font="Symbol" w:char="F061"/>
            </w:r>
          </w:p>
        </w:tc>
      </w:tr>
      <w:tr w:rsidR="0000227F" w:rsidRPr="00910821" w:rsidTr="00883D56">
        <w:trPr>
          <w:cnfStyle w:val="000000100000" w:firstRow="0" w:lastRow="0" w:firstColumn="0" w:lastColumn="0" w:oddVBand="0" w:evenVBand="0" w:oddHBand="1" w:evenHBand="0"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1520" w:type="dxa"/>
            <w:hideMark/>
          </w:tcPr>
          <w:p w:rsidR="0000227F" w:rsidRPr="00910821" w:rsidRDefault="0000227F" w:rsidP="00883D56">
            <w:pPr>
              <w:spacing w:line="360" w:lineRule="auto"/>
              <w:contextualSpacing/>
              <w:jc w:val="center"/>
              <w:rPr>
                <w:sz w:val="18"/>
                <w:szCs w:val="18"/>
              </w:rPr>
            </w:pPr>
            <w:r w:rsidRPr="00910821">
              <w:rPr>
                <w:sz w:val="18"/>
                <w:szCs w:val="18"/>
              </w:rPr>
              <w:t xml:space="preserve">Темп роста рынка </w:t>
            </w:r>
          </w:p>
        </w:tc>
        <w:tc>
          <w:tcPr>
            <w:tcW w:w="829" w:type="dxa"/>
            <w:vAlign w:val="center"/>
            <w:hideMark/>
          </w:tcPr>
          <w:p w:rsidR="0000227F" w:rsidRPr="00910821" w:rsidRDefault="0000227F" w:rsidP="00883D56">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sz w:val="18"/>
                <w:szCs w:val="18"/>
              </w:rPr>
            </w:pPr>
            <w:r w:rsidRPr="00910821">
              <w:rPr>
                <w:sz w:val="18"/>
                <w:szCs w:val="18"/>
              </w:rPr>
              <w:t>1</w:t>
            </w:r>
          </w:p>
        </w:tc>
        <w:tc>
          <w:tcPr>
            <w:tcW w:w="1105" w:type="dxa"/>
            <w:vAlign w:val="center"/>
            <w:hideMark/>
          </w:tcPr>
          <w:p w:rsidR="0000227F" w:rsidRPr="00910821" w:rsidRDefault="0000227F" w:rsidP="00883D56">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910821">
              <w:rPr>
                <w:sz w:val="18"/>
                <w:szCs w:val="18"/>
                <w:lang w:val="en-US"/>
              </w:rPr>
              <w:t>9</w:t>
            </w:r>
          </w:p>
        </w:tc>
        <w:tc>
          <w:tcPr>
            <w:tcW w:w="1381" w:type="dxa"/>
            <w:vAlign w:val="center"/>
            <w:hideMark/>
          </w:tcPr>
          <w:p w:rsidR="0000227F" w:rsidRPr="00910821" w:rsidRDefault="0000227F" w:rsidP="00883D56">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910821">
              <w:rPr>
                <w:sz w:val="18"/>
                <w:szCs w:val="18"/>
                <w:lang w:val="en-US"/>
              </w:rPr>
              <w:t>5</w:t>
            </w:r>
          </w:p>
        </w:tc>
        <w:tc>
          <w:tcPr>
            <w:tcW w:w="967" w:type="dxa"/>
            <w:vAlign w:val="center"/>
            <w:hideMark/>
          </w:tcPr>
          <w:p w:rsidR="0000227F" w:rsidRPr="00910821" w:rsidRDefault="0000227F" w:rsidP="00883D56">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sz w:val="18"/>
                <w:szCs w:val="18"/>
              </w:rPr>
            </w:pPr>
            <w:r w:rsidRPr="00910821">
              <w:rPr>
                <w:sz w:val="18"/>
                <w:szCs w:val="18"/>
              </w:rPr>
              <w:t>3</w:t>
            </w:r>
          </w:p>
        </w:tc>
        <w:tc>
          <w:tcPr>
            <w:tcW w:w="1244" w:type="dxa"/>
            <w:vAlign w:val="center"/>
            <w:hideMark/>
          </w:tcPr>
          <w:p w:rsidR="0000227F" w:rsidRPr="00910821" w:rsidRDefault="0000227F" w:rsidP="00883D56">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sz w:val="18"/>
                <w:szCs w:val="18"/>
              </w:rPr>
            </w:pPr>
            <w:r w:rsidRPr="00910821">
              <w:rPr>
                <w:sz w:val="18"/>
                <w:szCs w:val="18"/>
              </w:rPr>
              <w:t>5</w:t>
            </w:r>
          </w:p>
        </w:tc>
        <w:tc>
          <w:tcPr>
            <w:tcW w:w="1382" w:type="dxa"/>
            <w:vAlign w:val="center"/>
            <w:hideMark/>
          </w:tcPr>
          <w:p w:rsidR="0000227F" w:rsidRPr="00910821" w:rsidRDefault="0000227F" w:rsidP="00883D56">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sz w:val="18"/>
                <w:szCs w:val="18"/>
              </w:rPr>
            </w:pPr>
            <w:r w:rsidRPr="00910821">
              <w:rPr>
                <w:sz w:val="18"/>
                <w:szCs w:val="18"/>
              </w:rPr>
              <w:t>1</w:t>
            </w:r>
          </w:p>
        </w:tc>
        <w:tc>
          <w:tcPr>
            <w:tcW w:w="552" w:type="dxa"/>
            <w:vAlign w:val="center"/>
          </w:tcPr>
          <w:p w:rsidR="0000227F" w:rsidRPr="00910821" w:rsidRDefault="0000227F" w:rsidP="00883D56">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552" w:type="dxa"/>
            <w:vAlign w:val="center"/>
          </w:tcPr>
          <w:p w:rsidR="0000227F" w:rsidRPr="00910821" w:rsidRDefault="0000227F" w:rsidP="00883D56">
            <w:pPr>
              <w:jc w:val="center"/>
              <w:cnfStyle w:val="000000100000" w:firstRow="0" w:lastRow="0" w:firstColumn="0" w:lastColumn="0" w:oddVBand="0" w:evenVBand="0" w:oddHBand="1" w:evenHBand="0" w:firstRowFirstColumn="0" w:firstRowLastColumn="0" w:lastRowFirstColumn="0" w:lastRowLastColumn="0"/>
              <w:rPr>
                <w:sz w:val="18"/>
                <w:szCs w:val="18"/>
              </w:rPr>
            </w:pPr>
          </w:p>
        </w:tc>
      </w:tr>
      <w:tr w:rsidR="0000227F" w:rsidRPr="00910821" w:rsidTr="00883D56">
        <w:trPr>
          <w:cnfStyle w:val="000000010000" w:firstRow="0" w:lastRow="0" w:firstColumn="0" w:lastColumn="0" w:oddVBand="0" w:evenVBand="0" w:oddHBand="0" w:evenHBand="1"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1520" w:type="dxa"/>
            <w:hideMark/>
          </w:tcPr>
          <w:p w:rsidR="0000227F" w:rsidRPr="00910821" w:rsidRDefault="0000227F" w:rsidP="00883D56">
            <w:pPr>
              <w:spacing w:line="360" w:lineRule="auto"/>
              <w:contextualSpacing/>
              <w:jc w:val="center"/>
              <w:rPr>
                <w:sz w:val="18"/>
                <w:szCs w:val="18"/>
              </w:rPr>
            </w:pPr>
            <w:r w:rsidRPr="00910821">
              <w:rPr>
                <w:sz w:val="18"/>
                <w:szCs w:val="18"/>
              </w:rPr>
              <w:t xml:space="preserve">Нестабильность рынка </w:t>
            </w:r>
          </w:p>
        </w:tc>
        <w:tc>
          <w:tcPr>
            <w:tcW w:w="829" w:type="dxa"/>
            <w:vAlign w:val="center"/>
            <w:hideMark/>
          </w:tcPr>
          <w:p w:rsidR="0000227F" w:rsidRPr="00910821" w:rsidRDefault="0000227F" w:rsidP="00883D56">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sz w:val="18"/>
                <w:szCs w:val="18"/>
              </w:rPr>
            </w:pPr>
            <w:r w:rsidRPr="00910821">
              <w:rPr>
                <w:sz w:val="18"/>
                <w:szCs w:val="18"/>
              </w:rPr>
              <w:t>1/9</w:t>
            </w:r>
          </w:p>
        </w:tc>
        <w:tc>
          <w:tcPr>
            <w:tcW w:w="1105" w:type="dxa"/>
            <w:vAlign w:val="center"/>
            <w:hideMark/>
          </w:tcPr>
          <w:p w:rsidR="0000227F" w:rsidRPr="00910821" w:rsidRDefault="0000227F" w:rsidP="00883D56">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sz w:val="18"/>
                <w:szCs w:val="18"/>
              </w:rPr>
            </w:pPr>
            <w:r w:rsidRPr="00910821">
              <w:rPr>
                <w:sz w:val="18"/>
                <w:szCs w:val="18"/>
              </w:rPr>
              <w:t>1</w:t>
            </w:r>
          </w:p>
        </w:tc>
        <w:tc>
          <w:tcPr>
            <w:tcW w:w="1381" w:type="dxa"/>
            <w:vAlign w:val="center"/>
            <w:hideMark/>
          </w:tcPr>
          <w:p w:rsidR="0000227F" w:rsidRPr="00910821" w:rsidRDefault="0000227F" w:rsidP="00883D56">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sz w:val="18"/>
                <w:szCs w:val="18"/>
              </w:rPr>
            </w:pPr>
            <w:r w:rsidRPr="00910821">
              <w:rPr>
                <w:sz w:val="18"/>
                <w:szCs w:val="18"/>
              </w:rPr>
              <w:t>1/7</w:t>
            </w:r>
          </w:p>
        </w:tc>
        <w:tc>
          <w:tcPr>
            <w:tcW w:w="967" w:type="dxa"/>
            <w:vAlign w:val="center"/>
            <w:hideMark/>
          </w:tcPr>
          <w:p w:rsidR="0000227F" w:rsidRPr="00910821" w:rsidRDefault="0000227F" w:rsidP="00883D56">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sz w:val="18"/>
                <w:szCs w:val="18"/>
              </w:rPr>
            </w:pPr>
            <w:r w:rsidRPr="00910821">
              <w:rPr>
                <w:sz w:val="18"/>
                <w:szCs w:val="18"/>
              </w:rPr>
              <w:t>1/9</w:t>
            </w:r>
          </w:p>
        </w:tc>
        <w:tc>
          <w:tcPr>
            <w:tcW w:w="1244" w:type="dxa"/>
            <w:vAlign w:val="center"/>
            <w:hideMark/>
          </w:tcPr>
          <w:p w:rsidR="0000227F" w:rsidRPr="00910821" w:rsidRDefault="0000227F" w:rsidP="00883D56">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sz w:val="18"/>
                <w:szCs w:val="18"/>
                <w:lang w:val="en-US"/>
              </w:rPr>
            </w:pPr>
            <w:r w:rsidRPr="00910821">
              <w:rPr>
                <w:sz w:val="18"/>
                <w:szCs w:val="18"/>
                <w:lang w:val="en-US"/>
              </w:rPr>
              <w:t>1/5</w:t>
            </w:r>
          </w:p>
        </w:tc>
        <w:tc>
          <w:tcPr>
            <w:tcW w:w="1382" w:type="dxa"/>
            <w:vAlign w:val="center"/>
            <w:hideMark/>
          </w:tcPr>
          <w:p w:rsidR="0000227F" w:rsidRPr="00910821" w:rsidRDefault="0000227F" w:rsidP="00883D56">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sz w:val="18"/>
                <w:szCs w:val="18"/>
              </w:rPr>
            </w:pPr>
            <w:r w:rsidRPr="00910821">
              <w:rPr>
                <w:sz w:val="18"/>
                <w:szCs w:val="18"/>
                <w:lang w:val="en-US"/>
              </w:rPr>
              <w:t>1/</w:t>
            </w:r>
            <w:r w:rsidRPr="00910821">
              <w:rPr>
                <w:sz w:val="18"/>
                <w:szCs w:val="18"/>
              </w:rPr>
              <w:t>5</w:t>
            </w:r>
          </w:p>
        </w:tc>
        <w:tc>
          <w:tcPr>
            <w:tcW w:w="552" w:type="dxa"/>
            <w:vAlign w:val="center"/>
          </w:tcPr>
          <w:p w:rsidR="0000227F" w:rsidRPr="00910821" w:rsidRDefault="0000227F" w:rsidP="00883D56">
            <w:pPr>
              <w:jc w:val="center"/>
              <w:cnfStyle w:val="000000010000" w:firstRow="0" w:lastRow="0" w:firstColumn="0" w:lastColumn="0" w:oddVBand="0" w:evenVBand="0" w:oddHBand="0" w:evenHBand="1" w:firstRowFirstColumn="0" w:firstRowLastColumn="0" w:lastRowFirstColumn="0" w:lastRowLastColumn="0"/>
              <w:rPr>
                <w:sz w:val="18"/>
                <w:szCs w:val="18"/>
              </w:rPr>
            </w:pPr>
          </w:p>
        </w:tc>
        <w:tc>
          <w:tcPr>
            <w:tcW w:w="552" w:type="dxa"/>
            <w:vAlign w:val="center"/>
          </w:tcPr>
          <w:p w:rsidR="0000227F" w:rsidRPr="00910821" w:rsidRDefault="0000227F" w:rsidP="00883D56">
            <w:pPr>
              <w:jc w:val="center"/>
              <w:cnfStyle w:val="000000010000" w:firstRow="0" w:lastRow="0" w:firstColumn="0" w:lastColumn="0" w:oddVBand="0" w:evenVBand="0" w:oddHBand="0" w:evenHBand="1" w:firstRowFirstColumn="0" w:firstRowLastColumn="0" w:lastRowFirstColumn="0" w:lastRowLastColumn="0"/>
              <w:rPr>
                <w:sz w:val="18"/>
                <w:szCs w:val="18"/>
              </w:rPr>
            </w:pPr>
          </w:p>
        </w:tc>
      </w:tr>
      <w:tr w:rsidR="0000227F" w:rsidRPr="00910821" w:rsidTr="00883D56">
        <w:trPr>
          <w:cnfStyle w:val="000000100000" w:firstRow="0" w:lastRow="0" w:firstColumn="0" w:lastColumn="0" w:oddVBand="0" w:evenVBand="0" w:oddHBand="1" w:evenHBand="0"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1520" w:type="dxa"/>
            <w:hideMark/>
          </w:tcPr>
          <w:p w:rsidR="0000227F" w:rsidRPr="00910821" w:rsidRDefault="0000227F" w:rsidP="00883D56">
            <w:pPr>
              <w:spacing w:line="360" w:lineRule="auto"/>
              <w:contextualSpacing/>
              <w:jc w:val="center"/>
              <w:rPr>
                <w:sz w:val="18"/>
                <w:szCs w:val="18"/>
              </w:rPr>
            </w:pPr>
            <w:r w:rsidRPr="00910821">
              <w:rPr>
                <w:sz w:val="18"/>
                <w:szCs w:val="18"/>
              </w:rPr>
              <w:lastRenderedPageBreak/>
              <w:t xml:space="preserve">Особенности конкуренции </w:t>
            </w:r>
          </w:p>
        </w:tc>
        <w:tc>
          <w:tcPr>
            <w:tcW w:w="829" w:type="dxa"/>
            <w:vAlign w:val="center"/>
            <w:hideMark/>
          </w:tcPr>
          <w:p w:rsidR="0000227F" w:rsidRPr="00910821" w:rsidRDefault="0000227F" w:rsidP="00883D56">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sz w:val="18"/>
                <w:szCs w:val="18"/>
              </w:rPr>
            </w:pPr>
            <w:r w:rsidRPr="00910821">
              <w:rPr>
                <w:sz w:val="18"/>
                <w:szCs w:val="18"/>
              </w:rPr>
              <w:t>1/5</w:t>
            </w:r>
          </w:p>
        </w:tc>
        <w:tc>
          <w:tcPr>
            <w:tcW w:w="1105" w:type="dxa"/>
            <w:vAlign w:val="center"/>
            <w:hideMark/>
          </w:tcPr>
          <w:p w:rsidR="0000227F" w:rsidRPr="00910821" w:rsidRDefault="0000227F" w:rsidP="00883D56">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sz w:val="18"/>
                <w:szCs w:val="18"/>
              </w:rPr>
            </w:pPr>
            <w:r w:rsidRPr="00910821">
              <w:rPr>
                <w:sz w:val="18"/>
                <w:szCs w:val="18"/>
              </w:rPr>
              <w:t>7</w:t>
            </w:r>
          </w:p>
        </w:tc>
        <w:tc>
          <w:tcPr>
            <w:tcW w:w="1381" w:type="dxa"/>
            <w:vAlign w:val="center"/>
            <w:hideMark/>
          </w:tcPr>
          <w:p w:rsidR="0000227F" w:rsidRPr="00910821" w:rsidRDefault="0000227F" w:rsidP="00883D56">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sz w:val="18"/>
                <w:szCs w:val="18"/>
              </w:rPr>
            </w:pPr>
            <w:r w:rsidRPr="00910821">
              <w:rPr>
                <w:sz w:val="18"/>
                <w:szCs w:val="18"/>
              </w:rPr>
              <w:t>1</w:t>
            </w:r>
          </w:p>
        </w:tc>
        <w:tc>
          <w:tcPr>
            <w:tcW w:w="967" w:type="dxa"/>
            <w:vAlign w:val="center"/>
            <w:hideMark/>
          </w:tcPr>
          <w:p w:rsidR="0000227F" w:rsidRPr="00910821" w:rsidRDefault="0000227F" w:rsidP="00883D56">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sz w:val="18"/>
                <w:szCs w:val="18"/>
              </w:rPr>
            </w:pPr>
            <w:r w:rsidRPr="00910821">
              <w:rPr>
                <w:sz w:val="18"/>
                <w:szCs w:val="18"/>
              </w:rPr>
              <w:t>1/3</w:t>
            </w:r>
          </w:p>
        </w:tc>
        <w:tc>
          <w:tcPr>
            <w:tcW w:w="1244" w:type="dxa"/>
            <w:vAlign w:val="center"/>
            <w:hideMark/>
          </w:tcPr>
          <w:p w:rsidR="0000227F" w:rsidRPr="00910821" w:rsidRDefault="0000227F" w:rsidP="00883D56">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910821">
              <w:rPr>
                <w:sz w:val="18"/>
                <w:szCs w:val="18"/>
                <w:lang w:val="en-US"/>
              </w:rPr>
              <w:t>3</w:t>
            </w:r>
          </w:p>
        </w:tc>
        <w:tc>
          <w:tcPr>
            <w:tcW w:w="1382" w:type="dxa"/>
            <w:vAlign w:val="center"/>
            <w:hideMark/>
          </w:tcPr>
          <w:p w:rsidR="0000227F" w:rsidRPr="00910821" w:rsidRDefault="0000227F" w:rsidP="00883D56">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910821">
              <w:rPr>
                <w:sz w:val="18"/>
                <w:szCs w:val="18"/>
                <w:lang w:val="en-US"/>
              </w:rPr>
              <w:t>1/5</w:t>
            </w:r>
          </w:p>
        </w:tc>
        <w:tc>
          <w:tcPr>
            <w:tcW w:w="552" w:type="dxa"/>
            <w:vAlign w:val="center"/>
          </w:tcPr>
          <w:p w:rsidR="0000227F" w:rsidRPr="00910821" w:rsidRDefault="0000227F" w:rsidP="00883D56">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552" w:type="dxa"/>
            <w:vAlign w:val="center"/>
          </w:tcPr>
          <w:p w:rsidR="0000227F" w:rsidRPr="00910821" w:rsidRDefault="0000227F" w:rsidP="00883D56">
            <w:pPr>
              <w:jc w:val="center"/>
              <w:cnfStyle w:val="000000100000" w:firstRow="0" w:lastRow="0" w:firstColumn="0" w:lastColumn="0" w:oddVBand="0" w:evenVBand="0" w:oddHBand="1" w:evenHBand="0" w:firstRowFirstColumn="0" w:firstRowLastColumn="0" w:lastRowFirstColumn="0" w:lastRowLastColumn="0"/>
              <w:rPr>
                <w:sz w:val="18"/>
                <w:szCs w:val="18"/>
              </w:rPr>
            </w:pPr>
          </w:p>
        </w:tc>
      </w:tr>
      <w:tr w:rsidR="0000227F" w:rsidRPr="00910821" w:rsidTr="00883D56">
        <w:trPr>
          <w:cnfStyle w:val="000000010000" w:firstRow="0" w:lastRow="0" w:firstColumn="0" w:lastColumn="0" w:oddVBand="0" w:evenVBand="0" w:oddHBand="0" w:evenHBand="1"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520" w:type="dxa"/>
            <w:hideMark/>
          </w:tcPr>
          <w:p w:rsidR="0000227F" w:rsidRPr="00910821" w:rsidRDefault="0000227F" w:rsidP="00883D56">
            <w:pPr>
              <w:spacing w:line="360" w:lineRule="auto"/>
              <w:contextualSpacing/>
              <w:jc w:val="center"/>
              <w:rPr>
                <w:sz w:val="18"/>
                <w:szCs w:val="18"/>
              </w:rPr>
            </w:pPr>
            <w:r w:rsidRPr="00910821">
              <w:rPr>
                <w:sz w:val="18"/>
                <w:szCs w:val="18"/>
              </w:rPr>
              <w:t xml:space="preserve">Норма прибыли </w:t>
            </w:r>
          </w:p>
        </w:tc>
        <w:tc>
          <w:tcPr>
            <w:tcW w:w="829" w:type="dxa"/>
            <w:vAlign w:val="center"/>
            <w:hideMark/>
          </w:tcPr>
          <w:p w:rsidR="0000227F" w:rsidRPr="00910821" w:rsidRDefault="0000227F" w:rsidP="00883D56">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sz w:val="18"/>
                <w:szCs w:val="18"/>
              </w:rPr>
            </w:pPr>
            <w:r w:rsidRPr="00910821">
              <w:rPr>
                <w:sz w:val="18"/>
                <w:szCs w:val="18"/>
              </w:rPr>
              <w:t>1/3</w:t>
            </w:r>
          </w:p>
        </w:tc>
        <w:tc>
          <w:tcPr>
            <w:tcW w:w="1105" w:type="dxa"/>
            <w:vAlign w:val="center"/>
            <w:hideMark/>
          </w:tcPr>
          <w:p w:rsidR="0000227F" w:rsidRPr="00910821" w:rsidRDefault="0000227F" w:rsidP="00883D56">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sz w:val="18"/>
                <w:szCs w:val="18"/>
              </w:rPr>
            </w:pPr>
            <w:r w:rsidRPr="00910821">
              <w:rPr>
                <w:sz w:val="18"/>
                <w:szCs w:val="18"/>
              </w:rPr>
              <w:t>9</w:t>
            </w:r>
          </w:p>
        </w:tc>
        <w:tc>
          <w:tcPr>
            <w:tcW w:w="1381" w:type="dxa"/>
            <w:vAlign w:val="center"/>
            <w:hideMark/>
          </w:tcPr>
          <w:p w:rsidR="0000227F" w:rsidRPr="00910821" w:rsidRDefault="0000227F" w:rsidP="00883D56">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sz w:val="18"/>
                <w:szCs w:val="18"/>
              </w:rPr>
            </w:pPr>
            <w:r w:rsidRPr="00910821">
              <w:rPr>
                <w:sz w:val="18"/>
                <w:szCs w:val="18"/>
              </w:rPr>
              <w:t>3</w:t>
            </w:r>
          </w:p>
        </w:tc>
        <w:tc>
          <w:tcPr>
            <w:tcW w:w="967" w:type="dxa"/>
            <w:vAlign w:val="center"/>
            <w:hideMark/>
          </w:tcPr>
          <w:p w:rsidR="0000227F" w:rsidRPr="00910821" w:rsidRDefault="0000227F" w:rsidP="00883D56">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sz w:val="18"/>
                <w:szCs w:val="18"/>
              </w:rPr>
            </w:pPr>
            <w:r w:rsidRPr="00910821">
              <w:rPr>
                <w:sz w:val="18"/>
                <w:szCs w:val="18"/>
              </w:rPr>
              <w:t>1</w:t>
            </w:r>
          </w:p>
        </w:tc>
        <w:tc>
          <w:tcPr>
            <w:tcW w:w="1244" w:type="dxa"/>
            <w:vAlign w:val="center"/>
            <w:hideMark/>
          </w:tcPr>
          <w:p w:rsidR="0000227F" w:rsidRPr="00910821" w:rsidRDefault="0000227F" w:rsidP="00883D56">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sz w:val="18"/>
                <w:szCs w:val="18"/>
              </w:rPr>
            </w:pPr>
            <w:r w:rsidRPr="00910821">
              <w:rPr>
                <w:sz w:val="18"/>
                <w:szCs w:val="18"/>
              </w:rPr>
              <w:t>1/3</w:t>
            </w:r>
          </w:p>
        </w:tc>
        <w:tc>
          <w:tcPr>
            <w:tcW w:w="1382" w:type="dxa"/>
            <w:vAlign w:val="center"/>
            <w:hideMark/>
          </w:tcPr>
          <w:p w:rsidR="0000227F" w:rsidRPr="00910821" w:rsidRDefault="0000227F" w:rsidP="00883D56">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sz w:val="18"/>
                <w:szCs w:val="18"/>
              </w:rPr>
            </w:pPr>
            <w:r w:rsidRPr="00910821">
              <w:rPr>
                <w:sz w:val="18"/>
                <w:szCs w:val="18"/>
              </w:rPr>
              <w:t>5</w:t>
            </w:r>
          </w:p>
        </w:tc>
        <w:tc>
          <w:tcPr>
            <w:tcW w:w="552" w:type="dxa"/>
            <w:vAlign w:val="center"/>
          </w:tcPr>
          <w:p w:rsidR="0000227F" w:rsidRPr="00910821" w:rsidRDefault="0000227F" w:rsidP="00883D56">
            <w:pPr>
              <w:jc w:val="center"/>
              <w:cnfStyle w:val="000000010000" w:firstRow="0" w:lastRow="0" w:firstColumn="0" w:lastColumn="0" w:oddVBand="0" w:evenVBand="0" w:oddHBand="0" w:evenHBand="1" w:firstRowFirstColumn="0" w:firstRowLastColumn="0" w:lastRowFirstColumn="0" w:lastRowLastColumn="0"/>
              <w:rPr>
                <w:sz w:val="18"/>
                <w:szCs w:val="18"/>
              </w:rPr>
            </w:pPr>
          </w:p>
        </w:tc>
        <w:tc>
          <w:tcPr>
            <w:tcW w:w="552" w:type="dxa"/>
            <w:vAlign w:val="center"/>
          </w:tcPr>
          <w:p w:rsidR="0000227F" w:rsidRPr="00910821" w:rsidRDefault="0000227F" w:rsidP="00883D56">
            <w:pPr>
              <w:jc w:val="center"/>
              <w:cnfStyle w:val="000000010000" w:firstRow="0" w:lastRow="0" w:firstColumn="0" w:lastColumn="0" w:oddVBand="0" w:evenVBand="0" w:oddHBand="0" w:evenHBand="1" w:firstRowFirstColumn="0" w:firstRowLastColumn="0" w:lastRowFirstColumn="0" w:lastRowLastColumn="0"/>
              <w:rPr>
                <w:sz w:val="18"/>
                <w:szCs w:val="18"/>
              </w:rPr>
            </w:pPr>
          </w:p>
        </w:tc>
      </w:tr>
      <w:tr w:rsidR="0000227F" w:rsidRPr="00910821" w:rsidTr="00883D56">
        <w:trPr>
          <w:cnfStyle w:val="000000100000" w:firstRow="0" w:lastRow="0" w:firstColumn="0" w:lastColumn="0" w:oddVBand="0" w:evenVBand="0" w:oddHBand="1" w:evenHBand="0"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1520" w:type="dxa"/>
            <w:hideMark/>
          </w:tcPr>
          <w:p w:rsidR="0000227F" w:rsidRPr="00910821" w:rsidRDefault="0000227F" w:rsidP="00883D56">
            <w:pPr>
              <w:spacing w:line="360" w:lineRule="auto"/>
              <w:contextualSpacing/>
              <w:jc w:val="center"/>
              <w:rPr>
                <w:sz w:val="18"/>
                <w:szCs w:val="18"/>
              </w:rPr>
            </w:pPr>
            <w:r w:rsidRPr="00910821">
              <w:rPr>
                <w:sz w:val="18"/>
                <w:szCs w:val="18"/>
              </w:rPr>
              <w:t xml:space="preserve">Ценность потребителя </w:t>
            </w:r>
          </w:p>
        </w:tc>
        <w:tc>
          <w:tcPr>
            <w:tcW w:w="829" w:type="dxa"/>
            <w:vAlign w:val="center"/>
            <w:hideMark/>
          </w:tcPr>
          <w:p w:rsidR="0000227F" w:rsidRPr="00910821" w:rsidRDefault="0000227F" w:rsidP="00883D56">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sz w:val="18"/>
                <w:szCs w:val="18"/>
              </w:rPr>
            </w:pPr>
            <w:r w:rsidRPr="00910821">
              <w:rPr>
                <w:sz w:val="18"/>
                <w:szCs w:val="18"/>
              </w:rPr>
              <w:t>1/5</w:t>
            </w:r>
          </w:p>
        </w:tc>
        <w:tc>
          <w:tcPr>
            <w:tcW w:w="1105" w:type="dxa"/>
            <w:vAlign w:val="center"/>
            <w:hideMark/>
          </w:tcPr>
          <w:p w:rsidR="0000227F" w:rsidRPr="00910821" w:rsidRDefault="0000227F" w:rsidP="00883D56">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sz w:val="18"/>
                <w:szCs w:val="18"/>
              </w:rPr>
            </w:pPr>
            <w:r w:rsidRPr="00910821">
              <w:rPr>
                <w:sz w:val="18"/>
                <w:szCs w:val="18"/>
              </w:rPr>
              <w:t>5</w:t>
            </w:r>
          </w:p>
        </w:tc>
        <w:tc>
          <w:tcPr>
            <w:tcW w:w="1381" w:type="dxa"/>
            <w:vAlign w:val="center"/>
            <w:hideMark/>
          </w:tcPr>
          <w:p w:rsidR="0000227F" w:rsidRPr="00910821" w:rsidRDefault="0000227F" w:rsidP="00883D56">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sz w:val="18"/>
                <w:szCs w:val="18"/>
              </w:rPr>
            </w:pPr>
            <w:r w:rsidRPr="00910821">
              <w:rPr>
                <w:sz w:val="18"/>
                <w:szCs w:val="18"/>
              </w:rPr>
              <w:t>1/3</w:t>
            </w:r>
          </w:p>
        </w:tc>
        <w:tc>
          <w:tcPr>
            <w:tcW w:w="967" w:type="dxa"/>
            <w:vAlign w:val="center"/>
            <w:hideMark/>
          </w:tcPr>
          <w:p w:rsidR="0000227F" w:rsidRPr="00910821" w:rsidRDefault="0000227F" w:rsidP="00883D56">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sz w:val="18"/>
                <w:szCs w:val="18"/>
              </w:rPr>
            </w:pPr>
            <w:r w:rsidRPr="00910821">
              <w:rPr>
                <w:sz w:val="18"/>
                <w:szCs w:val="18"/>
              </w:rPr>
              <w:t>3</w:t>
            </w:r>
          </w:p>
        </w:tc>
        <w:tc>
          <w:tcPr>
            <w:tcW w:w="1244" w:type="dxa"/>
            <w:vAlign w:val="center"/>
            <w:hideMark/>
          </w:tcPr>
          <w:p w:rsidR="0000227F" w:rsidRPr="00910821" w:rsidRDefault="0000227F" w:rsidP="00883D56">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910821">
              <w:rPr>
                <w:sz w:val="18"/>
                <w:szCs w:val="18"/>
                <w:lang w:val="en-US"/>
              </w:rPr>
              <w:t>1</w:t>
            </w:r>
          </w:p>
        </w:tc>
        <w:tc>
          <w:tcPr>
            <w:tcW w:w="1382" w:type="dxa"/>
            <w:vAlign w:val="center"/>
            <w:hideMark/>
          </w:tcPr>
          <w:p w:rsidR="0000227F" w:rsidRPr="00910821" w:rsidRDefault="0000227F" w:rsidP="00883D56">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910821">
              <w:rPr>
                <w:sz w:val="18"/>
                <w:szCs w:val="18"/>
                <w:lang w:val="en-US"/>
              </w:rPr>
              <w:t>1/7</w:t>
            </w:r>
          </w:p>
        </w:tc>
        <w:tc>
          <w:tcPr>
            <w:tcW w:w="552" w:type="dxa"/>
            <w:vAlign w:val="center"/>
          </w:tcPr>
          <w:p w:rsidR="0000227F" w:rsidRPr="00910821" w:rsidRDefault="0000227F" w:rsidP="00883D56">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552" w:type="dxa"/>
            <w:vAlign w:val="center"/>
          </w:tcPr>
          <w:p w:rsidR="0000227F" w:rsidRPr="00910821" w:rsidRDefault="0000227F" w:rsidP="00883D56">
            <w:pPr>
              <w:jc w:val="center"/>
              <w:cnfStyle w:val="000000100000" w:firstRow="0" w:lastRow="0" w:firstColumn="0" w:lastColumn="0" w:oddVBand="0" w:evenVBand="0" w:oddHBand="1" w:evenHBand="0" w:firstRowFirstColumn="0" w:firstRowLastColumn="0" w:lastRowFirstColumn="0" w:lastRowLastColumn="0"/>
              <w:rPr>
                <w:sz w:val="18"/>
                <w:szCs w:val="18"/>
              </w:rPr>
            </w:pPr>
          </w:p>
        </w:tc>
      </w:tr>
      <w:tr w:rsidR="0000227F" w:rsidRPr="00910821" w:rsidTr="00883D56">
        <w:trPr>
          <w:cnfStyle w:val="000000010000" w:firstRow="0" w:lastRow="0" w:firstColumn="0" w:lastColumn="0" w:oddVBand="0" w:evenVBand="0" w:oddHBand="0" w:evenHBand="1" w:firstRowFirstColumn="0" w:firstRowLastColumn="0" w:lastRowFirstColumn="0" w:lastRowLastColumn="0"/>
          <w:trHeight w:val="939"/>
        </w:trPr>
        <w:tc>
          <w:tcPr>
            <w:cnfStyle w:val="001000000000" w:firstRow="0" w:lastRow="0" w:firstColumn="1" w:lastColumn="0" w:oddVBand="0" w:evenVBand="0" w:oddHBand="0" w:evenHBand="0" w:firstRowFirstColumn="0" w:firstRowLastColumn="0" w:lastRowFirstColumn="0" w:lastRowLastColumn="0"/>
            <w:tcW w:w="1520" w:type="dxa"/>
            <w:hideMark/>
          </w:tcPr>
          <w:p w:rsidR="0000227F" w:rsidRPr="00910821" w:rsidRDefault="0000227F" w:rsidP="00883D56">
            <w:pPr>
              <w:spacing w:line="360" w:lineRule="auto"/>
              <w:contextualSpacing/>
              <w:jc w:val="center"/>
              <w:rPr>
                <w:sz w:val="18"/>
                <w:szCs w:val="18"/>
              </w:rPr>
            </w:pPr>
            <w:r w:rsidRPr="00910821">
              <w:rPr>
                <w:sz w:val="18"/>
                <w:szCs w:val="18"/>
              </w:rPr>
              <w:t xml:space="preserve">Барьеры входа/выхода на рынок </w:t>
            </w:r>
          </w:p>
        </w:tc>
        <w:tc>
          <w:tcPr>
            <w:tcW w:w="829" w:type="dxa"/>
            <w:vAlign w:val="center"/>
            <w:hideMark/>
          </w:tcPr>
          <w:p w:rsidR="0000227F" w:rsidRPr="00910821" w:rsidRDefault="0000227F" w:rsidP="00883D56">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sz w:val="18"/>
                <w:szCs w:val="18"/>
              </w:rPr>
            </w:pPr>
            <w:r w:rsidRPr="00910821">
              <w:rPr>
                <w:sz w:val="18"/>
                <w:szCs w:val="18"/>
              </w:rPr>
              <w:t>1</w:t>
            </w:r>
          </w:p>
        </w:tc>
        <w:tc>
          <w:tcPr>
            <w:tcW w:w="1105" w:type="dxa"/>
            <w:vAlign w:val="center"/>
            <w:hideMark/>
          </w:tcPr>
          <w:p w:rsidR="0000227F" w:rsidRPr="00910821" w:rsidRDefault="0000227F" w:rsidP="00883D56">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sz w:val="18"/>
                <w:szCs w:val="18"/>
              </w:rPr>
            </w:pPr>
            <w:r w:rsidRPr="00910821">
              <w:rPr>
                <w:sz w:val="18"/>
                <w:szCs w:val="18"/>
              </w:rPr>
              <w:t>5</w:t>
            </w:r>
          </w:p>
        </w:tc>
        <w:tc>
          <w:tcPr>
            <w:tcW w:w="1381" w:type="dxa"/>
            <w:vAlign w:val="center"/>
            <w:hideMark/>
          </w:tcPr>
          <w:p w:rsidR="0000227F" w:rsidRPr="00910821" w:rsidRDefault="0000227F" w:rsidP="00883D56">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sz w:val="18"/>
                <w:szCs w:val="18"/>
                <w:lang w:val="en-US"/>
              </w:rPr>
            </w:pPr>
            <w:r w:rsidRPr="00910821">
              <w:rPr>
                <w:sz w:val="18"/>
                <w:szCs w:val="18"/>
                <w:lang w:val="en-US"/>
              </w:rPr>
              <w:t>5</w:t>
            </w:r>
          </w:p>
        </w:tc>
        <w:tc>
          <w:tcPr>
            <w:tcW w:w="967" w:type="dxa"/>
            <w:vAlign w:val="center"/>
            <w:hideMark/>
          </w:tcPr>
          <w:p w:rsidR="0000227F" w:rsidRPr="00910821" w:rsidRDefault="0000227F" w:rsidP="00883D56">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sz w:val="18"/>
                <w:szCs w:val="18"/>
              </w:rPr>
            </w:pPr>
            <w:r w:rsidRPr="00910821">
              <w:rPr>
                <w:sz w:val="18"/>
                <w:szCs w:val="18"/>
              </w:rPr>
              <w:t>1/5</w:t>
            </w:r>
          </w:p>
        </w:tc>
        <w:tc>
          <w:tcPr>
            <w:tcW w:w="1244" w:type="dxa"/>
            <w:vAlign w:val="center"/>
            <w:hideMark/>
          </w:tcPr>
          <w:p w:rsidR="0000227F" w:rsidRPr="00910821" w:rsidRDefault="0000227F" w:rsidP="00883D56">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sz w:val="18"/>
                <w:szCs w:val="18"/>
                <w:lang w:val="en-US"/>
              </w:rPr>
            </w:pPr>
            <w:r w:rsidRPr="00910821">
              <w:rPr>
                <w:sz w:val="18"/>
                <w:szCs w:val="18"/>
                <w:lang w:val="en-US"/>
              </w:rPr>
              <w:t>7</w:t>
            </w:r>
          </w:p>
        </w:tc>
        <w:tc>
          <w:tcPr>
            <w:tcW w:w="1382" w:type="dxa"/>
            <w:vAlign w:val="center"/>
            <w:hideMark/>
          </w:tcPr>
          <w:p w:rsidR="0000227F" w:rsidRPr="00910821" w:rsidRDefault="0000227F" w:rsidP="00883D56">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sz w:val="18"/>
                <w:szCs w:val="18"/>
                <w:lang w:val="en-US"/>
              </w:rPr>
            </w:pPr>
            <w:r w:rsidRPr="00910821">
              <w:rPr>
                <w:sz w:val="18"/>
                <w:szCs w:val="18"/>
                <w:lang w:val="en-US"/>
              </w:rPr>
              <w:t>1</w:t>
            </w:r>
          </w:p>
        </w:tc>
        <w:tc>
          <w:tcPr>
            <w:tcW w:w="552" w:type="dxa"/>
            <w:vAlign w:val="center"/>
          </w:tcPr>
          <w:p w:rsidR="0000227F" w:rsidRPr="00910821" w:rsidRDefault="0000227F" w:rsidP="00883D56">
            <w:pPr>
              <w:jc w:val="center"/>
              <w:cnfStyle w:val="000000010000" w:firstRow="0" w:lastRow="0" w:firstColumn="0" w:lastColumn="0" w:oddVBand="0" w:evenVBand="0" w:oddHBand="0" w:evenHBand="1" w:firstRowFirstColumn="0" w:firstRowLastColumn="0" w:lastRowFirstColumn="0" w:lastRowLastColumn="0"/>
              <w:rPr>
                <w:sz w:val="18"/>
                <w:szCs w:val="18"/>
              </w:rPr>
            </w:pPr>
          </w:p>
        </w:tc>
        <w:tc>
          <w:tcPr>
            <w:tcW w:w="552" w:type="dxa"/>
            <w:vAlign w:val="center"/>
          </w:tcPr>
          <w:p w:rsidR="0000227F" w:rsidRPr="00910821" w:rsidRDefault="0000227F" w:rsidP="00883D56">
            <w:pPr>
              <w:jc w:val="center"/>
              <w:cnfStyle w:val="000000010000" w:firstRow="0" w:lastRow="0" w:firstColumn="0" w:lastColumn="0" w:oddVBand="0" w:evenVBand="0" w:oddHBand="0" w:evenHBand="1" w:firstRowFirstColumn="0" w:firstRowLastColumn="0" w:lastRowFirstColumn="0" w:lastRowLastColumn="0"/>
              <w:rPr>
                <w:sz w:val="18"/>
                <w:szCs w:val="18"/>
              </w:rPr>
            </w:pPr>
          </w:p>
        </w:tc>
      </w:tr>
      <w:tr w:rsidR="0000227F" w:rsidRPr="00910821" w:rsidTr="00883D56">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8431" w:type="dxa"/>
            <w:gridSpan w:val="7"/>
            <w:tcBorders>
              <w:left w:val="nil"/>
              <w:bottom w:val="nil"/>
            </w:tcBorders>
            <w:vAlign w:val="center"/>
          </w:tcPr>
          <w:p w:rsidR="0000227F" w:rsidRPr="00910821" w:rsidRDefault="0000227F" w:rsidP="00883D56">
            <w:pPr>
              <w:spacing w:line="360" w:lineRule="auto"/>
              <w:contextualSpacing/>
              <w:jc w:val="center"/>
              <w:rPr>
                <w:sz w:val="18"/>
                <w:szCs w:val="18"/>
              </w:rPr>
            </w:pPr>
          </w:p>
        </w:tc>
        <w:tc>
          <w:tcPr>
            <w:tcW w:w="552" w:type="dxa"/>
            <w:vAlign w:val="center"/>
          </w:tcPr>
          <w:p w:rsidR="0000227F" w:rsidRPr="00910821" w:rsidRDefault="0000227F" w:rsidP="00883D56">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sz w:val="18"/>
                <w:szCs w:val="18"/>
                <w:lang w:val="en-US"/>
              </w:rPr>
            </w:pPr>
          </w:p>
        </w:tc>
        <w:tc>
          <w:tcPr>
            <w:tcW w:w="552" w:type="dxa"/>
            <w:vAlign w:val="center"/>
          </w:tcPr>
          <w:p w:rsidR="0000227F" w:rsidRPr="00910821" w:rsidRDefault="0000227F" w:rsidP="00883D56">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sz w:val="18"/>
                <w:szCs w:val="18"/>
                <w:lang w:val="en-US"/>
              </w:rPr>
            </w:pPr>
          </w:p>
        </w:tc>
      </w:tr>
    </w:tbl>
    <w:p w:rsidR="0000227F" w:rsidRPr="00910821" w:rsidRDefault="0000227F" w:rsidP="0000227F">
      <w:pPr>
        <w:spacing w:after="0" w:line="360" w:lineRule="auto"/>
        <w:jc w:val="both"/>
        <w:rPr>
          <w:rFonts w:ascii="Times New Roman" w:eastAsia="Times New Roman" w:hAnsi="Times New Roman" w:cs="Times New Roman"/>
          <w:sz w:val="28"/>
          <w:szCs w:val="28"/>
          <w:lang w:eastAsia="ru-RU"/>
        </w:rPr>
      </w:pPr>
    </w:p>
    <w:p w:rsidR="0000227F" w:rsidRPr="00910821" w:rsidRDefault="0000227F" w:rsidP="0000227F">
      <w:pPr>
        <w:spacing w:after="0" w:line="360" w:lineRule="auto"/>
        <w:jc w:val="both"/>
        <w:rPr>
          <w:rFonts w:ascii="Times New Roman" w:eastAsia="Times New Roman" w:hAnsi="Times New Roman" w:cs="Times New Roman"/>
          <w:sz w:val="24"/>
          <w:szCs w:val="24"/>
          <w:lang w:eastAsia="ru-RU"/>
        </w:rPr>
      </w:pPr>
      <w:r w:rsidRPr="00910821">
        <w:rPr>
          <w:rFonts w:ascii="Times New Roman" w:eastAsia="Times New Roman" w:hAnsi="Times New Roman" w:cs="Times New Roman"/>
          <w:sz w:val="24"/>
          <w:szCs w:val="24"/>
          <w:lang w:eastAsia="ru-RU"/>
        </w:rPr>
        <w:t xml:space="preserve">Зная исходные данные, которые представлены в таблице 1, рассчитайте показатели в столбцах </w:t>
      </w:r>
      <w:r w:rsidRPr="00910821">
        <w:rPr>
          <w:rFonts w:ascii="Times New Roman" w:eastAsia="Times New Roman" w:hAnsi="Times New Roman" w:cs="Times New Roman"/>
          <w:sz w:val="24"/>
          <w:szCs w:val="24"/>
          <w:lang w:eastAsia="ru-RU"/>
        </w:rPr>
        <w:sym w:font="Symbol" w:char="F053"/>
      </w:r>
      <w:r w:rsidRPr="00910821">
        <w:rPr>
          <w:rFonts w:ascii="Times New Roman" w:eastAsia="Times New Roman" w:hAnsi="Times New Roman" w:cs="Times New Roman"/>
          <w:sz w:val="24"/>
          <w:szCs w:val="24"/>
          <w:lang w:eastAsia="ru-RU"/>
        </w:rPr>
        <w:t xml:space="preserve"> и </w:t>
      </w:r>
      <w:r w:rsidRPr="00910821">
        <w:rPr>
          <w:rFonts w:ascii="Times New Roman" w:eastAsia="Times New Roman" w:hAnsi="Times New Roman" w:cs="Times New Roman"/>
          <w:sz w:val="24"/>
          <w:szCs w:val="24"/>
          <w:lang w:eastAsia="ru-RU"/>
        </w:rPr>
        <w:sym w:font="Symbol" w:char="F061"/>
      </w:r>
      <w:r w:rsidRPr="00910821">
        <w:rPr>
          <w:rFonts w:ascii="Times New Roman" w:eastAsia="Times New Roman" w:hAnsi="Times New Roman" w:cs="Times New Roman"/>
          <w:sz w:val="24"/>
          <w:szCs w:val="24"/>
          <w:lang w:eastAsia="ru-RU"/>
        </w:rPr>
        <w:t>.</w:t>
      </w:r>
    </w:p>
    <w:p w:rsidR="0000227F" w:rsidRPr="00910821" w:rsidRDefault="0000227F" w:rsidP="0000227F">
      <w:pPr>
        <w:spacing w:after="0" w:line="360" w:lineRule="auto"/>
        <w:jc w:val="both"/>
        <w:rPr>
          <w:rFonts w:ascii="Times New Roman" w:eastAsia="Times New Roman" w:hAnsi="Times New Roman" w:cs="Times New Roman"/>
          <w:sz w:val="24"/>
          <w:szCs w:val="24"/>
          <w:lang w:eastAsia="ru-RU"/>
        </w:rPr>
      </w:pPr>
      <w:r w:rsidRPr="00910821">
        <w:rPr>
          <w:rFonts w:ascii="Times New Roman" w:eastAsia="Times New Roman" w:hAnsi="Times New Roman" w:cs="Times New Roman"/>
          <w:sz w:val="24"/>
          <w:szCs w:val="24"/>
          <w:lang w:eastAsia="ru-RU"/>
        </w:rPr>
        <w:t xml:space="preserve">Также ООО «Транспортинг» наняла двух экспертов в области грузоперевозок для того, что они оценили каждый сегмент рынка по привлекательности. Оценки предоставлены в таблице 2 и 3. </w:t>
      </w:r>
    </w:p>
    <w:p w:rsidR="0000227F" w:rsidRPr="00910821" w:rsidRDefault="0000227F" w:rsidP="0000227F">
      <w:pPr>
        <w:spacing w:after="0" w:line="360" w:lineRule="auto"/>
        <w:jc w:val="both"/>
        <w:rPr>
          <w:rFonts w:ascii="Times New Roman" w:eastAsia="Times New Roman" w:hAnsi="Times New Roman" w:cs="Times New Roman"/>
          <w:sz w:val="24"/>
          <w:szCs w:val="24"/>
          <w:lang w:eastAsia="ru-RU"/>
        </w:rPr>
      </w:pPr>
      <w:r w:rsidRPr="00910821">
        <w:rPr>
          <w:rFonts w:ascii="Times New Roman" w:eastAsia="Times New Roman" w:hAnsi="Times New Roman" w:cs="Times New Roman"/>
          <w:sz w:val="24"/>
          <w:szCs w:val="24"/>
          <w:lang w:eastAsia="ru-RU"/>
        </w:rPr>
        <w:t>Таблица 2. Оценка экспертов значимости характеристик рыночной привлекательности для ООО «Транспортинг» по сегменту «сборные перевозки»</w:t>
      </w:r>
    </w:p>
    <w:tbl>
      <w:tblPr>
        <w:tblStyle w:val="-11"/>
        <w:tblW w:w="0" w:type="auto"/>
        <w:jc w:val="center"/>
        <w:tblLook w:val="04A0" w:firstRow="1" w:lastRow="0" w:firstColumn="1" w:lastColumn="0" w:noHBand="0" w:noVBand="1"/>
      </w:tblPr>
      <w:tblGrid>
        <w:gridCol w:w="2703"/>
        <w:gridCol w:w="1189"/>
        <w:gridCol w:w="1282"/>
      </w:tblGrid>
      <w:tr w:rsidR="0000227F" w:rsidRPr="00910821" w:rsidTr="00883D5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3" w:type="dxa"/>
            <w:vAlign w:val="center"/>
            <w:hideMark/>
          </w:tcPr>
          <w:p w:rsidR="0000227F" w:rsidRPr="00910821" w:rsidRDefault="0000227F" w:rsidP="00883D56">
            <w:pPr>
              <w:spacing w:line="360" w:lineRule="auto"/>
              <w:contextualSpacing/>
              <w:jc w:val="center"/>
              <w:rPr>
                <w:sz w:val="20"/>
                <w:szCs w:val="20"/>
              </w:rPr>
            </w:pPr>
            <w:r w:rsidRPr="00910821">
              <w:rPr>
                <w:sz w:val="20"/>
                <w:szCs w:val="20"/>
              </w:rPr>
              <w:t>Характеристики</w:t>
            </w:r>
          </w:p>
        </w:tc>
        <w:tc>
          <w:tcPr>
            <w:tcW w:w="1189" w:type="dxa"/>
            <w:vAlign w:val="center"/>
            <w:hideMark/>
          </w:tcPr>
          <w:p w:rsidR="0000227F" w:rsidRPr="00910821" w:rsidRDefault="0000227F" w:rsidP="00883D56">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sz w:val="20"/>
                <w:szCs w:val="20"/>
              </w:rPr>
            </w:pPr>
            <w:r w:rsidRPr="00910821">
              <w:rPr>
                <w:sz w:val="20"/>
                <w:szCs w:val="20"/>
              </w:rPr>
              <w:t>Эксперт 1</w:t>
            </w:r>
          </w:p>
        </w:tc>
        <w:tc>
          <w:tcPr>
            <w:tcW w:w="1282" w:type="dxa"/>
            <w:vAlign w:val="center"/>
            <w:hideMark/>
          </w:tcPr>
          <w:p w:rsidR="0000227F" w:rsidRPr="00910821" w:rsidRDefault="0000227F" w:rsidP="00883D56">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sz w:val="20"/>
                <w:szCs w:val="20"/>
              </w:rPr>
            </w:pPr>
            <w:r w:rsidRPr="00910821">
              <w:rPr>
                <w:sz w:val="20"/>
                <w:szCs w:val="20"/>
              </w:rPr>
              <w:t>Эксперт 2</w:t>
            </w:r>
          </w:p>
        </w:tc>
      </w:tr>
      <w:tr w:rsidR="0000227F" w:rsidRPr="00910821" w:rsidTr="00883D5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3" w:type="dxa"/>
            <w:vAlign w:val="center"/>
            <w:hideMark/>
          </w:tcPr>
          <w:p w:rsidR="0000227F" w:rsidRPr="00910821" w:rsidRDefault="0000227F" w:rsidP="00883D56">
            <w:pPr>
              <w:spacing w:line="360" w:lineRule="auto"/>
              <w:contextualSpacing/>
              <w:jc w:val="center"/>
              <w:rPr>
                <w:sz w:val="20"/>
                <w:szCs w:val="20"/>
              </w:rPr>
            </w:pPr>
            <w:r w:rsidRPr="00910821">
              <w:rPr>
                <w:sz w:val="20"/>
                <w:szCs w:val="20"/>
              </w:rPr>
              <w:t>Темп роста рынка</w:t>
            </w:r>
          </w:p>
        </w:tc>
        <w:tc>
          <w:tcPr>
            <w:tcW w:w="1189" w:type="dxa"/>
            <w:vAlign w:val="center"/>
            <w:hideMark/>
          </w:tcPr>
          <w:p w:rsidR="0000227F" w:rsidRPr="00910821" w:rsidRDefault="0000227F" w:rsidP="00883D56">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910821">
              <w:rPr>
                <w:sz w:val="20"/>
                <w:szCs w:val="20"/>
              </w:rPr>
              <w:t>8</w:t>
            </w:r>
          </w:p>
        </w:tc>
        <w:tc>
          <w:tcPr>
            <w:tcW w:w="1282" w:type="dxa"/>
            <w:vAlign w:val="center"/>
            <w:hideMark/>
          </w:tcPr>
          <w:p w:rsidR="0000227F" w:rsidRPr="00910821" w:rsidRDefault="0000227F" w:rsidP="00883D56">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910821">
              <w:rPr>
                <w:sz w:val="20"/>
                <w:szCs w:val="20"/>
              </w:rPr>
              <w:t>8</w:t>
            </w:r>
          </w:p>
        </w:tc>
      </w:tr>
      <w:tr w:rsidR="0000227F" w:rsidRPr="00910821" w:rsidTr="00883D5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3" w:type="dxa"/>
            <w:vAlign w:val="center"/>
            <w:hideMark/>
          </w:tcPr>
          <w:p w:rsidR="0000227F" w:rsidRPr="00910821" w:rsidRDefault="0000227F" w:rsidP="00883D56">
            <w:pPr>
              <w:spacing w:line="360" w:lineRule="auto"/>
              <w:contextualSpacing/>
              <w:jc w:val="center"/>
              <w:rPr>
                <w:sz w:val="20"/>
                <w:szCs w:val="20"/>
              </w:rPr>
            </w:pPr>
            <w:r w:rsidRPr="00910821">
              <w:rPr>
                <w:sz w:val="20"/>
                <w:szCs w:val="20"/>
              </w:rPr>
              <w:t>Нестабильность рынка</w:t>
            </w:r>
          </w:p>
        </w:tc>
        <w:tc>
          <w:tcPr>
            <w:tcW w:w="1189" w:type="dxa"/>
            <w:vAlign w:val="center"/>
            <w:hideMark/>
          </w:tcPr>
          <w:p w:rsidR="0000227F" w:rsidRPr="00910821" w:rsidRDefault="0000227F" w:rsidP="00883D56">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sz w:val="20"/>
                <w:szCs w:val="20"/>
              </w:rPr>
            </w:pPr>
            <w:r w:rsidRPr="00910821">
              <w:rPr>
                <w:sz w:val="20"/>
                <w:szCs w:val="20"/>
              </w:rPr>
              <w:t>3</w:t>
            </w:r>
          </w:p>
        </w:tc>
        <w:tc>
          <w:tcPr>
            <w:tcW w:w="1282" w:type="dxa"/>
            <w:vAlign w:val="center"/>
            <w:hideMark/>
          </w:tcPr>
          <w:p w:rsidR="0000227F" w:rsidRPr="00910821" w:rsidRDefault="0000227F" w:rsidP="00883D56">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sz w:val="20"/>
                <w:szCs w:val="20"/>
              </w:rPr>
            </w:pPr>
            <w:r w:rsidRPr="00910821">
              <w:rPr>
                <w:sz w:val="20"/>
                <w:szCs w:val="20"/>
              </w:rPr>
              <w:t>4</w:t>
            </w:r>
          </w:p>
        </w:tc>
      </w:tr>
      <w:tr w:rsidR="0000227F" w:rsidRPr="00910821" w:rsidTr="00883D5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3" w:type="dxa"/>
            <w:vAlign w:val="center"/>
            <w:hideMark/>
          </w:tcPr>
          <w:p w:rsidR="0000227F" w:rsidRPr="00910821" w:rsidRDefault="0000227F" w:rsidP="00883D56">
            <w:pPr>
              <w:spacing w:line="360" w:lineRule="auto"/>
              <w:contextualSpacing/>
              <w:jc w:val="center"/>
              <w:rPr>
                <w:sz w:val="20"/>
                <w:szCs w:val="20"/>
              </w:rPr>
            </w:pPr>
            <w:r w:rsidRPr="00910821">
              <w:rPr>
                <w:sz w:val="20"/>
                <w:szCs w:val="20"/>
              </w:rPr>
              <w:t>Особенности конкуренции</w:t>
            </w:r>
          </w:p>
        </w:tc>
        <w:tc>
          <w:tcPr>
            <w:tcW w:w="1189" w:type="dxa"/>
            <w:vAlign w:val="center"/>
            <w:hideMark/>
          </w:tcPr>
          <w:p w:rsidR="0000227F" w:rsidRPr="00910821" w:rsidRDefault="0000227F" w:rsidP="00883D56">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910821">
              <w:rPr>
                <w:sz w:val="20"/>
                <w:szCs w:val="20"/>
              </w:rPr>
              <w:t>6</w:t>
            </w:r>
          </w:p>
        </w:tc>
        <w:tc>
          <w:tcPr>
            <w:tcW w:w="1282" w:type="dxa"/>
            <w:vAlign w:val="center"/>
            <w:hideMark/>
          </w:tcPr>
          <w:p w:rsidR="0000227F" w:rsidRPr="00910821" w:rsidRDefault="0000227F" w:rsidP="00883D56">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910821">
              <w:rPr>
                <w:sz w:val="20"/>
                <w:szCs w:val="20"/>
              </w:rPr>
              <w:t>8</w:t>
            </w:r>
          </w:p>
        </w:tc>
      </w:tr>
      <w:tr w:rsidR="0000227F" w:rsidRPr="00910821" w:rsidTr="00883D5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3" w:type="dxa"/>
            <w:vAlign w:val="center"/>
            <w:hideMark/>
          </w:tcPr>
          <w:p w:rsidR="0000227F" w:rsidRPr="00910821" w:rsidRDefault="0000227F" w:rsidP="00883D56">
            <w:pPr>
              <w:spacing w:line="360" w:lineRule="auto"/>
              <w:contextualSpacing/>
              <w:jc w:val="center"/>
              <w:rPr>
                <w:sz w:val="20"/>
                <w:szCs w:val="20"/>
              </w:rPr>
            </w:pPr>
            <w:r w:rsidRPr="00910821">
              <w:rPr>
                <w:sz w:val="20"/>
                <w:szCs w:val="20"/>
              </w:rPr>
              <w:t>Норма прибыли</w:t>
            </w:r>
          </w:p>
        </w:tc>
        <w:tc>
          <w:tcPr>
            <w:tcW w:w="1189" w:type="dxa"/>
            <w:vAlign w:val="center"/>
            <w:hideMark/>
          </w:tcPr>
          <w:p w:rsidR="0000227F" w:rsidRPr="00910821" w:rsidRDefault="0000227F" w:rsidP="00883D56">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sz w:val="20"/>
                <w:szCs w:val="20"/>
              </w:rPr>
            </w:pPr>
            <w:r w:rsidRPr="00910821">
              <w:rPr>
                <w:sz w:val="20"/>
                <w:szCs w:val="20"/>
              </w:rPr>
              <w:t>5</w:t>
            </w:r>
          </w:p>
        </w:tc>
        <w:tc>
          <w:tcPr>
            <w:tcW w:w="1282" w:type="dxa"/>
            <w:vAlign w:val="center"/>
            <w:hideMark/>
          </w:tcPr>
          <w:p w:rsidR="0000227F" w:rsidRPr="00910821" w:rsidRDefault="0000227F" w:rsidP="00883D56">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sz w:val="20"/>
                <w:szCs w:val="20"/>
              </w:rPr>
            </w:pPr>
            <w:r w:rsidRPr="00910821">
              <w:rPr>
                <w:sz w:val="20"/>
                <w:szCs w:val="20"/>
              </w:rPr>
              <w:t>7</w:t>
            </w:r>
          </w:p>
        </w:tc>
      </w:tr>
      <w:tr w:rsidR="0000227F" w:rsidRPr="00910821" w:rsidTr="00883D5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3" w:type="dxa"/>
            <w:vAlign w:val="center"/>
            <w:hideMark/>
          </w:tcPr>
          <w:p w:rsidR="0000227F" w:rsidRPr="00910821" w:rsidRDefault="0000227F" w:rsidP="00883D56">
            <w:pPr>
              <w:spacing w:line="360" w:lineRule="auto"/>
              <w:contextualSpacing/>
              <w:jc w:val="center"/>
              <w:rPr>
                <w:sz w:val="20"/>
                <w:szCs w:val="20"/>
              </w:rPr>
            </w:pPr>
            <w:r w:rsidRPr="00910821">
              <w:rPr>
                <w:sz w:val="20"/>
                <w:szCs w:val="20"/>
              </w:rPr>
              <w:t>Ценность потребителя</w:t>
            </w:r>
          </w:p>
        </w:tc>
        <w:tc>
          <w:tcPr>
            <w:tcW w:w="1189" w:type="dxa"/>
            <w:vAlign w:val="center"/>
            <w:hideMark/>
          </w:tcPr>
          <w:p w:rsidR="0000227F" w:rsidRPr="00910821" w:rsidRDefault="0000227F" w:rsidP="00883D56">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910821">
              <w:rPr>
                <w:sz w:val="20"/>
                <w:szCs w:val="20"/>
              </w:rPr>
              <w:t>7</w:t>
            </w:r>
          </w:p>
        </w:tc>
        <w:tc>
          <w:tcPr>
            <w:tcW w:w="1282" w:type="dxa"/>
            <w:vAlign w:val="center"/>
            <w:hideMark/>
          </w:tcPr>
          <w:p w:rsidR="0000227F" w:rsidRPr="00910821" w:rsidRDefault="0000227F" w:rsidP="00883D56">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910821">
              <w:rPr>
                <w:sz w:val="20"/>
                <w:szCs w:val="20"/>
              </w:rPr>
              <w:t>6</w:t>
            </w:r>
          </w:p>
        </w:tc>
      </w:tr>
      <w:tr w:rsidR="0000227F" w:rsidRPr="00910821" w:rsidTr="00883D5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3" w:type="dxa"/>
            <w:vAlign w:val="center"/>
            <w:hideMark/>
          </w:tcPr>
          <w:p w:rsidR="0000227F" w:rsidRPr="00910821" w:rsidRDefault="0000227F" w:rsidP="00883D56">
            <w:pPr>
              <w:spacing w:line="360" w:lineRule="auto"/>
              <w:contextualSpacing/>
              <w:jc w:val="center"/>
              <w:rPr>
                <w:sz w:val="20"/>
                <w:szCs w:val="20"/>
              </w:rPr>
            </w:pPr>
            <w:r w:rsidRPr="00910821">
              <w:rPr>
                <w:sz w:val="20"/>
                <w:szCs w:val="20"/>
              </w:rPr>
              <w:t>Барьеры входа/выхода на рынок</w:t>
            </w:r>
          </w:p>
        </w:tc>
        <w:tc>
          <w:tcPr>
            <w:tcW w:w="1189" w:type="dxa"/>
            <w:vAlign w:val="center"/>
            <w:hideMark/>
          </w:tcPr>
          <w:p w:rsidR="0000227F" w:rsidRPr="00910821" w:rsidRDefault="0000227F" w:rsidP="00883D56">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sz w:val="20"/>
                <w:szCs w:val="20"/>
              </w:rPr>
            </w:pPr>
            <w:r w:rsidRPr="00910821">
              <w:rPr>
                <w:sz w:val="20"/>
                <w:szCs w:val="20"/>
              </w:rPr>
              <w:t>4</w:t>
            </w:r>
          </w:p>
        </w:tc>
        <w:tc>
          <w:tcPr>
            <w:tcW w:w="1282" w:type="dxa"/>
            <w:vAlign w:val="center"/>
            <w:hideMark/>
          </w:tcPr>
          <w:p w:rsidR="0000227F" w:rsidRPr="00910821" w:rsidRDefault="0000227F" w:rsidP="00883D56">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sz w:val="20"/>
                <w:szCs w:val="20"/>
              </w:rPr>
            </w:pPr>
            <w:r w:rsidRPr="00910821">
              <w:rPr>
                <w:sz w:val="20"/>
                <w:szCs w:val="20"/>
              </w:rPr>
              <w:t>2</w:t>
            </w:r>
          </w:p>
        </w:tc>
      </w:tr>
    </w:tbl>
    <w:p w:rsidR="0000227F" w:rsidRPr="00910821" w:rsidRDefault="0000227F" w:rsidP="0000227F">
      <w:pPr>
        <w:spacing w:after="0" w:line="360" w:lineRule="auto"/>
        <w:jc w:val="both"/>
        <w:rPr>
          <w:rFonts w:ascii="Times New Roman" w:eastAsia="Times New Roman" w:hAnsi="Times New Roman" w:cs="Times New Roman"/>
          <w:sz w:val="28"/>
          <w:szCs w:val="28"/>
          <w:lang w:eastAsia="ru-RU"/>
        </w:rPr>
      </w:pPr>
    </w:p>
    <w:p w:rsidR="0000227F" w:rsidRPr="00910821" w:rsidRDefault="0000227F" w:rsidP="0000227F">
      <w:pPr>
        <w:spacing w:after="0" w:line="360" w:lineRule="auto"/>
        <w:jc w:val="both"/>
        <w:rPr>
          <w:rFonts w:ascii="Times New Roman" w:eastAsia="Times New Roman" w:hAnsi="Times New Roman" w:cs="Times New Roman"/>
          <w:sz w:val="24"/>
          <w:szCs w:val="24"/>
          <w:lang w:eastAsia="ru-RU"/>
        </w:rPr>
      </w:pPr>
      <w:r w:rsidRPr="00910821">
        <w:rPr>
          <w:rFonts w:ascii="Times New Roman" w:eastAsia="Times New Roman" w:hAnsi="Times New Roman" w:cs="Times New Roman"/>
          <w:sz w:val="24"/>
          <w:szCs w:val="24"/>
          <w:lang w:eastAsia="ru-RU"/>
        </w:rPr>
        <w:t>Таблица 3. Оценка экспертов значимости характеристик рыночной привлекательности для ООО «Транспортинг» по сегменту «FTL-перевозки»</w:t>
      </w:r>
    </w:p>
    <w:tbl>
      <w:tblPr>
        <w:tblStyle w:val="-11"/>
        <w:tblW w:w="0" w:type="auto"/>
        <w:jc w:val="center"/>
        <w:tblLook w:val="04A0" w:firstRow="1" w:lastRow="0" w:firstColumn="1" w:lastColumn="0" w:noHBand="0" w:noVBand="1"/>
      </w:tblPr>
      <w:tblGrid>
        <w:gridCol w:w="2703"/>
        <w:gridCol w:w="1189"/>
        <w:gridCol w:w="1282"/>
      </w:tblGrid>
      <w:tr w:rsidR="0000227F" w:rsidRPr="00910821" w:rsidTr="00883D5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3" w:type="dxa"/>
            <w:vAlign w:val="center"/>
            <w:hideMark/>
          </w:tcPr>
          <w:p w:rsidR="0000227F" w:rsidRPr="00910821" w:rsidRDefault="0000227F" w:rsidP="00883D56">
            <w:pPr>
              <w:spacing w:line="360" w:lineRule="auto"/>
              <w:contextualSpacing/>
              <w:jc w:val="center"/>
              <w:rPr>
                <w:sz w:val="20"/>
                <w:szCs w:val="20"/>
              </w:rPr>
            </w:pPr>
            <w:r w:rsidRPr="00910821">
              <w:rPr>
                <w:sz w:val="20"/>
                <w:szCs w:val="20"/>
              </w:rPr>
              <w:t>Характеристики</w:t>
            </w:r>
          </w:p>
        </w:tc>
        <w:tc>
          <w:tcPr>
            <w:tcW w:w="1189" w:type="dxa"/>
            <w:vAlign w:val="center"/>
            <w:hideMark/>
          </w:tcPr>
          <w:p w:rsidR="0000227F" w:rsidRPr="00910821" w:rsidRDefault="0000227F" w:rsidP="00883D56">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sz w:val="20"/>
                <w:szCs w:val="20"/>
              </w:rPr>
            </w:pPr>
            <w:r w:rsidRPr="00910821">
              <w:rPr>
                <w:sz w:val="20"/>
                <w:szCs w:val="20"/>
              </w:rPr>
              <w:t>Эксперт 1</w:t>
            </w:r>
          </w:p>
        </w:tc>
        <w:tc>
          <w:tcPr>
            <w:tcW w:w="1282" w:type="dxa"/>
            <w:vAlign w:val="center"/>
            <w:hideMark/>
          </w:tcPr>
          <w:p w:rsidR="0000227F" w:rsidRPr="00910821" w:rsidRDefault="0000227F" w:rsidP="00883D56">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sz w:val="20"/>
                <w:szCs w:val="20"/>
              </w:rPr>
            </w:pPr>
            <w:r w:rsidRPr="00910821">
              <w:rPr>
                <w:sz w:val="20"/>
                <w:szCs w:val="20"/>
              </w:rPr>
              <w:t>Эксперт 2</w:t>
            </w:r>
          </w:p>
        </w:tc>
      </w:tr>
      <w:tr w:rsidR="0000227F" w:rsidRPr="00910821" w:rsidTr="00883D5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3" w:type="dxa"/>
            <w:vAlign w:val="center"/>
            <w:hideMark/>
          </w:tcPr>
          <w:p w:rsidR="0000227F" w:rsidRPr="00910821" w:rsidRDefault="0000227F" w:rsidP="00883D56">
            <w:pPr>
              <w:spacing w:line="360" w:lineRule="auto"/>
              <w:contextualSpacing/>
              <w:jc w:val="center"/>
              <w:rPr>
                <w:sz w:val="20"/>
                <w:szCs w:val="20"/>
              </w:rPr>
            </w:pPr>
            <w:r w:rsidRPr="00910821">
              <w:rPr>
                <w:sz w:val="20"/>
                <w:szCs w:val="20"/>
              </w:rPr>
              <w:t>Темп роста рынка</w:t>
            </w:r>
          </w:p>
        </w:tc>
        <w:tc>
          <w:tcPr>
            <w:tcW w:w="1189" w:type="dxa"/>
            <w:vAlign w:val="center"/>
            <w:hideMark/>
          </w:tcPr>
          <w:p w:rsidR="0000227F" w:rsidRPr="00910821" w:rsidRDefault="0000227F" w:rsidP="00883D56">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910821">
              <w:rPr>
                <w:sz w:val="20"/>
                <w:szCs w:val="20"/>
              </w:rPr>
              <w:t>6</w:t>
            </w:r>
          </w:p>
        </w:tc>
        <w:tc>
          <w:tcPr>
            <w:tcW w:w="1282" w:type="dxa"/>
            <w:vAlign w:val="center"/>
            <w:hideMark/>
          </w:tcPr>
          <w:p w:rsidR="0000227F" w:rsidRPr="00910821" w:rsidRDefault="0000227F" w:rsidP="00883D56">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910821">
              <w:rPr>
                <w:sz w:val="20"/>
                <w:szCs w:val="20"/>
              </w:rPr>
              <w:t>5</w:t>
            </w:r>
          </w:p>
        </w:tc>
      </w:tr>
      <w:tr w:rsidR="0000227F" w:rsidRPr="00910821" w:rsidTr="00883D5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3" w:type="dxa"/>
            <w:vAlign w:val="center"/>
            <w:hideMark/>
          </w:tcPr>
          <w:p w:rsidR="0000227F" w:rsidRPr="00910821" w:rsidRDefault="0000227F" w:rsidP="00883D56">
            <w:pPr>
              <w:spacing w:line="360" w:lineRule="auto"/>
              <w:contextualSpacing/>
              <w:jc w:val="center"/>
              <w:rPr>
                <w:sz w:val="20"/>
                <w:szCs w:val="20"/>
              </w:rPr>
            </w:pPr>
            <w:r w:rsidRPr="00910821">
              <w:rPr>
                <w:sz w:val="20"/>
                <w:szCs w:val="20"/>
              </w:rPr>
              <w:t>Нестабильность рынка</w:t>
            </w:r>
          </w:p>
        </w:tc>
        <w:tc>
          <w:tcPr>
            <w:tcW w:w="1189" w:type="dxa"/>
            <w:vAlign w:val="center"/>
            <w:hideMark/>
          </w:tcPr>
          <w:p w:rsidR="0000227F" w:rsidRPr="00910821" w:rsidRDefault="0000227F" w:rsidP="00883D56">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sz w:val="20"/>
                <w:szCs w:val="20"/>
              </w:rPr>
            </w:pPr>
            <w:r w:rsidRPr="00910821">
              <w:rPr>
                <w:sz w:val="20"/>
                <w:szCs w:val="20"/>
              </w:rPr>
              <w:t>5</w:t>
            </w:r>
          </w:p>
        </w:tc>
        <w:tc>
          <w:tcPr>
            <w:tcW w:w="1282" w:type="dxa"/>
            <w:vAlign w:val="center"/>
            <w:hideMark/>
          </w:tcPr>
          <w:p w:rsidR="0000227F" w:rsidRPr="00910821" w:rsidRDefault="0000227F" w:rsidP="00883D56">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sz w:val="20"/>
                <w:szCs w:val="20"/>
              </w:rPr>
            </w:pPr>
            <w:r w:rsidRPr="00910821">
              <w:rPr>
                <w:sz w:val="20"/>
                <w:szCs w:val="20"/>
              </w:rPr>
              <w:t>4</w:t>
            </w:r>
          </w:p>
        </w:tc>
      </w:tr>
      <w:tr w:rsidR="0000227F" w:rsidRPr="00910821" w:rsidTr="00883D5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3" w:type="dxa"/>
            <w:vAlign w:val="center"/>
            <w:hideMark/>
          </w:tcPr>
          <w:p w:rsidR="0000227F" w:rsidRPr="00910821" w:rsidRDefault="0000227F" w:rsidP="00883D56">
            <w:pPr>
              <w:spacing w:line="360" w:lineRule="auto"/>
              <w:contextualSpacing/>
              <w:jc w:val="center"/>
              <w:rPr>
                <w:sz w:val="20"/>
                <w:szCs w:val="20"/>
              </w:rPr>
            </w:pPr>
            <w:r w:rsidRPr="00910821">
              <w:rPr>
                <w:sz w:val="20"/>
                <w:szCs w:val="20"/>
              </w:rPr>
              <w:t>Особенности конкуренции</w:t>
            </w:r>
          </w:p>
        </w:tc>
        <w:tc>
          <w:tcPr>
            <w:tcW w:w="1189" w:type="dxa"/>
            <w:vAlign w:val="center"/>
            <w:hideMark/>
          </w:tcPr>
          <w:p w:rsidR="0000227F" w:rsidRPr="00910821" w:rsidRDefault="0000227F" w:rsidP="00883D56">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910821">
              <w:rPr>
                <w:sz w:val="20"/>
                <w:szCs w:val="20"/>
              </w:rPr>
              <w:t>7</w:t>
            </w:r>
          </w:p>
        </w:tc>
        <w:tc>
          <w:tcPr>
            <w:tcW w:w="1282" w:type="dxa"/>
            <w:vAlign w:val="center"/>
            <w:hideMark/>
          </w:tcPr>
          <w:p w:rsidR="0000227F" w:rsidRPr="00910821" w:rsidRDefault="0000227F" w:rsidP="00883D56">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910821">
              <w:rPr>
                <w:sz w:val="20"/>
                <w:szCs w:val="20"/>
              </w:rPr>
              <w:t>5</w:t>
            </w:r>
          </w:p>
        </w:tc>
      </w:tr>
      <w:tr w:rsidR="0000227F" w:rsidRPr="00910821" w:rsidTr="00883D5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3" w:type="dxa"/>
            <w:vAlign w:val="center"/>
            <w:hideMark/>
          </w:tcPr>
          <w:p w:rsidR="0000227F" w:rsidRPr="00910821" w:rsidRDefault="0000227F" w:rsidP="00883D56">
            <w:pPr>
              <w:spacing w:line="360" w:lineRule="auto"/>
              <w:contextualSpacing/>
              <w:jc w:val="center"/>
              <w:rPr>
                <w:sz w:val="20"/>
                <w:szCs w:val="20"/>
              </w:rPr>
            </w:pPr>
            <w:r w:rsidRPr="00910821">
              <w:rPr>
                <w:sz w:val="20"/>
                <w:szCs w:val="20"/>
              </w:rPr>
              <w:t>Норма прибыли</w:t>
            </w:r>
          </w:p>
        </w:tc>
        <w:tc>
          <w:tcPr>
            <w:tcW w:w="1189" w:type="dxa"/>
            <w:vAlign w:val="center"/>
            <w:hideMark/>
          </w:tcPr>
          <w:p w:rsidR="0000227F" w:rsidRPr="00910821" w:rsidRDefault="0000227F" w:rsidP="00883D56">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sz w:val="20"/>
                <w:szCs w:val="20"/>
              </w:rPr>
            </w:pPr>
            <w:r w:rsidRPr="00910821">
              <w:rPr>
                <w:sz w:val="20"/>
                <w:szCs w:val="20"/>
              </w:rPr>
              <w:t>8</w:t>
            </w:r>
          </w:p>
        </w:tc>
        <w:tc>
          <w:tcPr>
            <w:tcW w:w="1282" w:type="dxa"/>
            <w:vAlign w:val="center"/>
            <w:hideMark/>
          </w:tcPr>
          <w:p w:rsidR="0000227F" w:rsidRPr="00910821" w:rsidRDefault="0000227F" w:rsidP="00883D56">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sz w:val="20"/>
                <w:szCs w:val="20"/>
              </w:rPr>
            </w:pPr>
            <w:r w:rsidRPr="00910821">
              <w:rPr>
                <w:sz w:val="20"/>
                <w:szCs w:val="20"/>
              </w:rPr>
              <w:t>6</w:t>
            </w:r>
          </w:p>
        </w:tc>
      </w:tr>
      <w:tr w:rsidR="0000227F" w:rsidRPr="00910821" w:rsidTr="00883D5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3" w:type="dxa"/>
            <w:vAlign w:val="center"/>
            <w:hideMark/>
          </w:tcPr>
          <w:p w:rsidR="0000227F" w:rsidRPr="00910821" w:rsidRDefault="0000227F" w:rsidP="00883D56">
            <w:pPr>
              <w:spacing w:line="360" w:lineRule="auto"/>
              <w:contextualSpacing/>
              <w:jc w:val="center"/>
              <w:rPr>
                <w:sz w:val="20"/>
                <w:szCs w:val="20"/>
              </w:rPr>
            </w:pPr>
            <w:r w:rsidRPr="00910821">
              <w:rPr>
                <w:sz w:val="20"/>
                <w:szCs w:val="20"/>
              </w:rPr>
              <w:t>Ценность потребителя</w:t>
            </w:r>
          </w:p>
        </w:tc>
        <w:tc>
          <w:tcPr>
            <w:tcW w:w="1189" w:type="dxa"/>
            <w:vAlign w:val="center"/>
            <w:hideMark/>
          </w:tcPr>
          <w:p w:rsidR="0000227F" w:rsidRPr="00910821" w:rsidRDefault="0000227F" w:rsidP="00883D56">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910821">
              <w:rPr>
                <w:sz w:val="20"/>
                <w:szCs w:val="20"/>
              </w:rPr>
              <w:t>7</w:t>
            </w:r>
          </w:p>
        </w:tc>
        <w:tc>
          <w:tcPr>
            <w:tcW w:w="1282" w:type="dxa"/>
            <w:vAlign w:val="center"/>
            <w:hideMark/>
          </w:tcPr>
          <w:p w:rsidR="0000227F" w:rsidRPr="00910821" w:rsidRDefault="0000227F" w:rsidP="00883D56">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910821">
              <w:rPr>
                <w:sz w:val="20"/>
                <w:szCs w:val="20"/>
              </w:rPr>
              <w:t>5</w:t>
            </w:r>
          </w:p>
        </w:tc>
      </w:tr>
      <w:tr w:rsidR="0000227F" w:rsidRPr="00910821" w:rsidTr="00883D5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3" w:type="dxa"/>
            <w:vAlign w:val="center"/>
            <w:hideMark/>
          </w:tcPr>
          <w:p w:rsidR="0000227F" w:rsidRPr="00910821" w:rsidRDefault="0000227F" w:rsidP="00883D56">
            <w:pPr>
              <w:spacing w:line="360" w:lineRule="auto"/>
              <w:contextualSpacing/>
              <w:jc w:val="center"/>
              <w:rPr>
                <w:sz w:val="20"/>
                <w:szCs w:val="20"/>
              </w:rPr>
            </w:pPr>
            <w:r w:rsidRPr="00910821">
              <w:rPr>
                <w:sz w:val="20"/>
                <w:szCs w:val="20"/>
              </w:rPr>
              <w:t xml:space="preserve">Барьеры входа/выхода </w:t>
            </w:r>
            <w:r w:rsidRPr="00910821">
              <w:rPr>
                <w:sz w:val="20"/>
                <w:szCs w:val="20"/>
              </w:rPr>
              <w:lastRenderedPageBreak/>
              <w:t>на рынок</w:t>
            </w:r>
          </w:p>
        </w:tc>
        <w:tc>
          <w:tcPr>
            <w:tcW w:w="1189" w:type="dxa"/>
            <w:vAlign w:val="center"/>
            <w:hideMark/>
          </w:tcPr>
          <w:p w:rsidR="0000227F" w:rsidRPr="00910821" w:rsidRDefault="0000227F" w:rsidP="00883D56">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sz w:val="20"/>
                <w:szCs w:val="20"/>
              </w:rPr>
            </w:pPr>
            <w:r w:rsidRPr="00910821">
              <w:rPr>
                <w:sz w:val="20"/>
                <w:szCs w:val="20"/>
              </w:rPr>
              <w:lastRenderedPageBreak/>
              <w:t>6</w:t>
            </w:r>
          </w:p>
        </w:tc>
        <w:tc>
          <w:tcPr>
            <w:tcW w:w="1282" w:type="dxa"/>
            <w:vAlign w:val="center"/>
            <w:hideMark/>
          </w:tcPr>
          <w:p w:rsidR="0000227F" w:rsidRPr="00910821" w:rsidRDefault="0000227F" w:rsidP="00883D56">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sz w:val="20"/>
                <w:szCs w:val="20"/>
              </w:rPr>
            </w:pPr>
            <w:r w:rsidRPr="00910821">
              <w:rPr>
                <w:sz w:val="20"/>
                <w:szCs w:val="20"/>
              </w:rPr>
              <w:t>5</w:t>
            </w:r>
          </w:p>
        </w:tc>
      </w:tr>
    </w:tbl>
    <w:p w:rsidR="0000227F" w:rsidRPr="00910821" w:rsidRDefault="0000227F" w:rsidP="0000227F">
      <w:pPr>
        <w:spacing w:after="0" w:line="360" w:lineRule="auto"/>
        <w:jc w:val="both"/>
        <w:rPr>
          <w:rFonts w:ascii="Times New Roman" w:eastAsia="Times New Roman" w:hAnsi="Times New Roman" w:cs="Times New Roman"/>
          <w:sz w:val="28"/>
          <w:szCs w:val="28"/>
          <w:lang w:eastAsia="ru-RU"/>
        </w:rPr>
      </w:pPr>
    </w:p>
    <w:p w:rsidR="0000227F" w:rsidRPr="00910821" w:rsidRDefault="0000227F" w:rsidP="0000227F">
      <w:pPr>
        <w:spacing w:after="0" w:line="360" w:lineRule="auto"/>
        <w:ind w:firstLine="708"/>
        <w:jc w:val="both"/>
        <w:rPr>
          <w:rFonts w:ascii="Times New Roman" w:eastAsia="Times New Roman" w:hAnsi="Times New Roman" w:cs="Times New Roman"/>
          <w:sz w:val="24"/>
          <w:szCs w:val="24"/>
          <w:lang w:eastAsia="ru-RU"/>
        </w:rPr>
      </w:pPr>
      <w:r w:rsidRPr="00910821">
        <w:rPr>
          <w:rFonts w:ascii="Times New Roman" w:eastAsia="Times New Roman" w:hAnsi="Times New Roman" w:cs="Times New Roman"/>
          <w:sz w:val="24"/>
          <w:szCs w:val="24"/>
          <w:lang w:eastAsia="ru-RU"/>
        </w:rPr>
        <w:t xml:space="preserve">На основе предоставленных данных от компании ООО «Транспортинг» необходимо рассчитать показатели привлекательности по каждой характеристике. </w:t>
      </w:r>
    </w:p>
    <w:p w:rsidR="0000227F" w:rsidRPr="00910821" w:rsidRDefault="0000227F" w:rsidP="0000227F">
      <w:pPr>
        <w:spacing w:after="0" w:line="360" w:lineRule="auto"/>
        <w:jc w:val="both"/>
        <w:rPr>
          <w:rFonts w:ascii="Times New Roman" w:eastAsia="Times New Roman" w:hAnsi="Times New Roman" w:cs="Times New Roman"/>
          <w:sz w:val="24"/>
          <w:szCs w:val="24"/>
          <w:lang w:eastAsia="ru-RU"/>
        </w:rPr>
      </w:pPr>
      <w:r w:rsidRPr="00910821">
        <w:rPr>
          <w:rFonts w:ascii="Times New Roman" w:eastAsia="Times New Roman" w:hAnsi="Times New Roman" w:cs="Times New Roman"/>
          <w:sz w:val="24"/>
          <w:szCs w:val="24"/>
          <w:lang w:eastAsia="ru-RU"/>
        </w:rPr>
        <w:t xml:space="preserve">Подобные расчеты компания произвела и по конкурентоспособности. Данные отображены в таблицах 4, 5 и 6. </w:t>
      </w:r>
    </w:p>
    <w:p w:rsidR="0000227F" w:rsidRPr="00910821" w:rsidRDefault="0000227F" w:rsidP="0000227F">
      <w:pPr>
        <w:spacing w:after="0" w:line="360" w:lineRule="auto"/>
        <w:jc w:val="both"/>
        <w:rPr>
          <w:rFonts w:ascii="Times New Roman" w:eastAsia="Times New Roman" w:hAnsi="Times New Roman" w:cs="Times New Roman"/>
          <w:sz w:val="24"/>
          <w:szCs w:val="24"/>
          <w:lang w:eastAsia="ru-RU"/>
        </w:rPr>
      </w:pPr>
      <w:r w:rsidRPr="00910821">
        <w:rPr>
          <w:rFonts w:ascii="Times New Roman" w:eastAsia="Times New Roman" w:hAnsi="Times New Roman" w:cs="Times New Roman"/>
          <w:sz w:val="24"/>
          <w:szCs w:val="24"/>
          <w:lang w:eastAsia="ru-RU"/>
        </w:rPr>
        <w:t>Таблица 4. Матрица попарного сравнения характеристик конкурентоспособности ООО «Транспортинг»</w:t>
      </w:r>
    </w:p>
    <w:tbl>
      <w:tblPr>
        <w:tblStyle w:val="-14"/>
        <w:tblW w:w="10515" w:type="dxa"/>
        <w:tblInd w:w="-459" w:type="dxa"/>
        <w:tblLayout w:type="fixed"/>
        <w:tblLook w:val="04A0" w:firstRow="1" w:lastRow="0" w:firstColumn="1" w:lastColumn="0" w:noHBand="0" w:noVBand="1"/>
      </w:tblPr>
      <w:tblGrid>
        <w:gridCol w:w="1561"/>
        <w:gridCol w:w="1135"/>
        <w:gridCol w:w="710"/>
        <w:gridCol w:w="996"/>
        <w:gridCol w:w="995"/>
        <w:gridCol w:w="711"/>
        <w:gridCol w:w="977"/>
        <w:gridCol w:w="1276"/>
        <w:gridCol w:w="992"/>
        <w:gridCol w:w="593"/>
        <w:gridCol w:w="569"/>
      </w:tblGrid>
      <w:tr w:rsidR="0000227F" w:rsidRPr="00910821" w:rsidTr="00883D56">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563" w:type="dxa"/>
            <w:tcBorders>
              <w:top w:val="nil"/>
              <w:left w:val="nil"/>
            </w:tcBorders>
            <w:vAlign w:val="center"/>
          </w:tcPr>
          <w:p w:rsidR="0000227F" w:rsidRPr="00910821" w:rsidRDefault="0000227F" w:rsidP="00883D56">
            <w:pPr>
              <w:spacing w:line="360" w:lineRule="auto"/>
              <w:contextualSpacing/>
              <w:rPr>
                <w:rFonts w:ascii="Times New Roman" w:hAnsi="Times New Roman"/>
              </w:rPr>
            </w:pPr>
          </w:p>
        </w:tc>
        <w:tc>
          <w:tcPr>
            <w:tcW w:w="1136" w:type="dxa"/>
            <w:vAlign w:val="center"/>
            <w:hideMark/>
          </w:tcPr>
          <w:p w:rsidR="0000227F" w:rsidRPr="00910821" w:rsidRDefault="0000227F" w:rsidP="00883D56">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910821">
              <w:rPr>
                <w:rFonts w:ascii="Times New Roman" w:hAnsi="Times New Roman"/>
              </w:rPr>
              <w:t>Относительная доля рынка</w:t>
            </w:r>
          </w:p>
        </w:tc>
        <w:tc>
          <w:tcPr>
            <w:tcW w:w="710" w:type="dxa"/>
            <w:vAlign w:val="center"/>
            <w:hideMark/>
          </w:tcPr>
          <w:p w:rsidR="0000227F" w:rsidRPr="00910821" w:rsidRDefault="0000227F" w:rsidP="00883D56">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910821">
              <w:rPr>
                <w:rFonts w:ascii="Times New Roman" w:hAnsi="Times New Roman"/>
              </w:rPr>
              <w:t>Рост доли рынка</w:t>
            </w:r>
          </w:p>
        </w:tc>
        <w:tc>
          <w:tcPr>
            <w:tcW w:w="996" w:type="dxa"/>
            <w:vAlign w:val="center"/>
            <w:hideMark/>
          </w:tcPr>
          <w:p w:rsidR="0000227F" w:rsidRPr="00910821" w:rsidRDefault="0000227F" w:rsidP="00883D56">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910821">
              <w:rPr>
                <w:rFonts w:ascii="Times New Roman" w:hAnsi="Times New Roman"/>
              </w:rPr>
              <w:t>Квалификация персонала</w:t>
            </w:r>
          </w:p>
        </w:tc>
        <w:tc>
          <w:tcPr>
            <w:tcW w:w="995" w:type="dxa"/>
            <w:vAlign w:val="center"/>
            <w:hideMark/>
          </w:tcPr>
          <w:p w:rsidR="0000227F" w:rsidRPr="00910821" w:rsidRDefault="0000227F" w:rsidP="00883D56">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910821">
              <w:rPr>
                <w:rFonts w:ascii="Times New Roman" w:hAnsi="Times New Roman"/>
              </w:rPr>
              <w:t>Технологические преимущества</w:t>
            </w:r>
          </w:p>
        </w:tc>
        <w:tc>
          <w:tcPr>
            <w:tcW w:w="711" w:type="dxa"/>
            <w:vAlign w:val="center"/>
            <w:hideMark/>
          </w:tcPr>
          <w:p w:rsidR="0000227F" w:rsidRPr="00910821" w:rsidRDefault="0000227F" w:rsidP="00883D56">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910821">
              <w:rPr>
                <w:rFonts w:ascii="Times New Roman" w:hAnsi="Times New Roman"/>
              </w:rPr>
              <w:t>Сила бренда</w:t>
            </w:r>
          </w:p>
        </w:tc>
        <w:tc>
          <w:tcPr>
            <w:tcW w:w="977" w:type="dxa"/>
            <w:vAlign w:val="center"/>
            <w:hideMark/>
          </w:tcPr>
          <w:p w:rsidR="0000227F" w:rsidRPr="00910821" w:rsidRDefault="0000227F" w:rsidP="00883D56">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910821">
              <w:rPr>
                <w:rFonts w:ascii="Times New Roman" w:hAnsi="Times New Roman"/>
              </w:rPr>
              <w:t>Ресурсная база</w:t>
            </w:r>
          </w:p>
        </w:tc>
        <w:tc>
          <w:tcPr>
            <w:tcW w:w="1276" w:type="dxa"/>
            <w:vAlign w:val="center"/>
            <w:hideMark/>
          </w:tcPr>
          <w:p w:rsidR="0000227F" w:rsidRPr="00910821" w:rsidRDefault="0000227F" w:rsidP="00883D56">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910821">
              <w:rPr>
                <w:rFonts w:ascii="Times New Roman" w:hAnsi="Times New Roman"/>
              </w:rPr>
              <w:t>Надежность контрагентов</w:t>
            </w:r>
          </w:p>
        </w:tc>
        <w:tc>
          <w:tcPr>
            <w:tcW w:w="992" w:type="dxa"/>
            <w:vAlign w:val="center"/>
            <w:hideMark/>
          </w:tcPr>
          <w:p w:rsidR="0000227F" w:rsidRPr="00910821" w:rsidRDefault="0000227F" w:rsidP="00883D56">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910821">
              <w:rPr>
                <w:rFonts w:ascii="Times New Roman" w:hAnsi="Times New Roman"/>
              </w:rPr>
              <w:t>Маркетинговые преимущества</w:t>
            </w:r>
          </w:p>
        </w:tc>
        <w:tc>
          <w:tcPr>
            <w:tcW w:w="593" w:type="dxa"/>
            <w:vAlign w:val="center"/>
            <w:hideMark/>
          </w:tcPr>
          <w:p w:rsidR="0000227F" w:rsidRPr="00910821" w:rsidRDefault="0000227F" w:rsidP="00883D56">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910821">
              <w:rPr>
                <w:rFonts w:ascii="Times New Roman" w:hAnsi="Times New Roman"/>
              </w:rPr>
              <w:sym w:font="Symbol" w:char="F053"/>
            </w:r>
          </w:p>
        </w:tc>
        <w:tc>
          <w:tcPr>
            <w:tcW w:w="569" w:type="dxa"/>
            <w:vAlign w:val="center"/>
            <w:hideMark/>
          </w:tcPr>
          <w:p w:rsidR="0000227F" w:rsidRPr="00910821" w:rsidRDefault="0000227F" w:rsidP="00883D56">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910821">
              <w:rPr>
                <w:rFonts w:ascii="Times New Roman" w:hAnsi="Times New Roman"/>
              </w:rPr>
              <w:sym w:font="Symbol" w:char="F061"/>
            </w:r>
          </w:p>
        </w:tc>
      </w:tr>
      <w:tr w:rsidR="0000227F" w:rsidRPr="00910821" w:rsidTr="00883D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3" w:type="dxa"/>
            <w:hideMark/>
          </w:tcPr>
          <w:p w:rsidR="0000227F" w:rsidRPr="00910821" w:rsidRDefault="0000227F" w:rsidP="00883D56">
            <w:pPr>
              <w:spacing w:line="360" w:lineRule="auto"/>
              <w:contextualSpacing/>
              <w:jc w:val="center"/>
              <w:rPr>
                <w:rFonts w:ascii="Times New Roman" w:hAnsi="Times New Roman"/>
              </w:rPr>
            </w:pPr>
            <w:r w:rsidRPr="00910821">
              <w:rPr>
                <w:rFonts w:ascii="Times New Roman" w:hAnsi="Times New Roman"/>
              </w:rPr>
              <w:t xml:space="preserve">Относительная доля рынка </w:t>
            </w:r>
          </w:p>
        </w:tc>
        <w:tc>
          <w:tcPr>
            <w:tcW w:w="1136" w:type="dxa"/>
            <w:vAlign w:val="center"/>
            <w:hideMark/>
          </w:tcPr>
          <w:p w:rsidR="0000227F" w:rsidRPr="00910821" w:rsidRDefault="0000227F" w:rsidP="00883D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10821">
              <w:rPr>
                <w:rFonts w:ascii="Times New Roman" w:hAnsi="Times New Roman"/>
              </w:rPr>
              <w:t>1,00</w:t>
            </w:r>
          </w:p>
        </w:tc>
        <w:tc>
          <w:tcPr>
            <w:tcW w:w="710" w:type="dxa"/>
            <w:vAlign w:val="center"/>
            <w:hideMark/>
          </w:tcPr>
          <w:p w:rsidR="0000227F" w:rsidRPr="00910821" w:rsidRDefault="0000227F" w:rsidP="00883D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10821">
              <w:rPr>
                <w:rFonts w:ascii="Times New Roman" w:hAnsi="Times New Roman"/>
              </w:rPr>
              <w:t>5,00</w:t>
            </w:r>
          </w:p>
        </w:tc>
        <w:tc>
          <w:tcPr>
            <w:tcW w:w="996" w:type="dxa"/>
            <w:vAlign w:val="center"/>
            <w:hideMark/>
          </w:tcPr>
          <w:p w:rsidR="0000227F" w:rsidRPr="00910821" w:rsidRDefault="0000227F" w:rsidP="00883D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10821">
              <w:rPr>
                <w:rFonts w:ascii="Times New Roman" w:hAnsi="Times New Roman"/>
              </w:rPr>
              <w:t>3,00</w:t>
            </w:r>
          </w:p>
        </w:tc>
        <w:tc>
          <w:tcPr>
            <w:tcW w:w="995" w:type="dxa"/>
            <w:vAlign w:val="center"/>
            <w:hideMark/>
          </w:tcPr>
          <w:p w:rsidR="0000227F" w:rsidRPr="00910821" w:rsidRDefault="0000227F" w:rsidP="00883D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10821">
              <w:rPr>
                <w:rFonts w:ascii="Times New Roman" w:hAnsi="Times New Roman"/>
              </w:rPr>
              <w:t>1,00</w:t>
            </w:r>
          </w:p>
        </w:tc>
        <w:tc>
          <w:tcPr>
            <w:tcW w:w="711" w:type="dxa"/>
            <w:vAlign w:val="center"/>
            <w:hideMark/>
          </w:tcPr>
          <w:p w:rsidR="0000227F" w:rsidRPr="00910821" w:rsidRDefault="0000227F" w:rsidP="00883D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10821">
              <w:rPr>
                <w:rFonts w:ascii="Times New Roman" w:hAnsi="Times New Roman"/>
              </w:rPr>
              <w:t>7,00</w:t>
            </w:r>
          </w:p>
        </w:tc>
        <w:tc>
          <w:tcPr>
            <w:tcW w:w="977" w:type="dxa"/>
            <w:vAlign w:val="center"/>
            <w:hideMark/>
          </w:tcPr>
          <w:p w:rsidR="0000227F" w:rsidRPr="00910821" w:rsidRDefault="0000227F" w:rsidP="00883D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10821">
              <w:rPr>
                <w:rFonts w:ascii="Times New Roman" w:hAnsi="Times New Roman"/>
              </w:rPr>
              <w:t>1,00</w:t>
            </w:r>
          </w:p>
        </w:tc>
        <w:tc>
          <w:tcPr>
            <w:tcW w:w="1276" w:type="dxa"/>
            <w:vAlign w:val="center"/>
            <w:hideMark/>
          </w:tcPr>
          <w:p w:rsidR="0000227F" w:rsidRPr="00910821" w:rsidRDefault="0000227F" w:rsidP="00883D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10821">
              <w:rPr>
                <w:rFonts w:ascii="Times New Roman" w:hAnsi="Times New Roman"/>
              </w:rPr>
              <w:t>7,00</w:t>
            </w:r>
          </w:p>
        </w:tc>
        <w:tc>
          <w:tcPr>
            <w:tcW w:w="992" w:type="dxa"/>
            <w:vAlign w:val="center"/>
            <w:hideMark/>
          </w:tcPr>
          <w:p w:rsidR="0000227F" w:rsidRPr="00910821" w:rsidRDefault="0000227F" w:rsidP="00883D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10821">
              <w:rPr>
                <w:rFonts w:ascii="Times New Roman" w:hAnsi="Times New Roman"/>
              </w:rPr>
              <w:t>6,00</w:t>
            </w:r>
          </w:p>
        </w:tc>
        <w:tc>
          <w:tcPr>
            <w:tcW w:w="593" w:type="dxa"/>
            <w:vAlign w:val="center"/>
          </w:tcPr>
          <w:p w:rsidR="0000227F" w:rsidRPr="00910821" w:rsidRDefault="0000227F" w:rsidP="00883D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569" w:type="dxa"/>
            <w:vAlign w:val="center"/>
          </w:tcPr>
          <w:p w:rsidR="0000227F" w:rsidRPr="00910821" w:rsidRDefault="0000227F" w:rsidP="00883D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00227F" w:rsidRPr="00910821" w:rsidTr="00883D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3" w:type="dxa"/>
            <w:hideMark/>
          </w:tcPr>
          <w:p w:rsidR="0000227F" w:rsidRPr="00910821" w:rsidRDefault="0000227F" w:rsidP="00883D56">
            <w:pPr>
              <w:spacing w:line="360" w:lineRule="auto"/>
              <w:contextualSpacing/>
              <w:jc w:val="center"/>
              <w:rPr>
                <w:rFonts w:ascii="Times New Roman" w:hAnsi="Times New Roman"/>
              </w:rPr>
            </w:pPr>
            <w:r w:rsidRPr="00910821">
              <w:rPr>
                <w:rFonts w:ascii="Times New Roman" w:hAnsi="Times New Roman"/>
              </w:rPr>
              <w:t xml:space="preserve">Рост доли рынка </w:t>
            </w:r>
          </w:p>
        </w:tc>
        <w:tc>
          <w:tcPr>
            <w:tcW w:w="1136" w:type="dxa"/>
            <w:vAlign w:val="center"/>
            <w:hideMark/>
          </w:tcPr>
          <w:p w:rsidR="0000227F" w:rsidRPr="00910821" w:rsidRDefault="0000227F" w:rsidP="00883D5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910821">
              <w:rPr>
                <w:rFonts w:ascii="Times New Roman" w:hAnsi="Times New Roman"/>
              </w:rPr>
              <w:t>0,20</w:t>
            </w:r>
          </w:p>
        </w:tc>
        <w:tc>
          <w:tcPr>
            <w:tcW w:w="710" w:type="dxa"/>
            <w:vAlign w:val="center"/>
            <w:hideMark/>
          </w:tcPr>
          <w:p w:rsidR="0000227F" w:rsidRPr="00910821" w:rsidRDefault="0000227F" w:rsidP="00883D5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910821">
              <w:rPr>
                <w:rFonts w:ascii="Times New Roman" w:hAnsi="Times New Roman"/>
              </w:rPr>
              <w:t>1,00</w:t>
            </w:r>
          </w:p>
        </w:tc>
        <w:tc>
          <w:tcPr>
            <w:tcW w:w="996" w:type="dxa"/>
            <w:vAlign w:val="center"/>
            <w:hideMark/>
          </w:tcPr>
          <w:p w:rsidR="0000227F" w:rsidRPr="00910821" w:rsidRDefault="0000227F" w:rsidP="00883D5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910821">
              <w:rPr>
                <w:rFonts w:ascii="Times New Roman" w:hAnsi="Times New Roman"/>
              </w:rPr>
              <w:t>5,00</w:t>
            </w:r>
          </w:p>
        </w:tc>
        <w:tc>
          <w:tcPr>
            <w:tcW w:w="995" w:type="dxa"/>
            <w:vAlign w:val="center"/>
            <w:hideMark/>
          </w:tcPr>
          <w:p w:rsidR="0000227F" w:rsidRPr="00910821" w:rsidRDefault="0000227F" w:rsidP="00883D5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910821">
              <w:rPr>
                <w:rFonts w:ascii="Times New Roman" w:hAnsi="Times New Roman"/>
              </w:rPr>
              <w:t>3,00</w:t>
            </w:r>
          </w:p>
        </w:tc>
        <w:tc>
          <w:tcPr>
            <w:tcW w:w="711" w:type="dxa"/>
            <w:vAlign w:val="center"/>
            <w:hideMark/>
          </w:tcPr>
          <w:p w:rsidR="0000227F" w:rsidRPr="00910821" w:rsidRDefault="0000227F" w:rsidP="00883D5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910821">
              <w:rPr>
                <w:rFonts w:ascii="Times New Roman" w:hAnsi="Times New Roman"/>
              </w:rPr>
              <w:t>5,00</w:t>
            </w:r>
          </w:p>
        </w:tc>
        <w:tc>
          <w:tcPr>
            <w:tcW w:w="977" w:type="dxa"/>
            <w:vAlign w:val="center"/>
            <w:hideMark/>
          </w:tcPr>
          <w:p w:rsidR="0000227F" w:rsidRPr="00910821" w:rsidRDefault="0000227F" w:rsidP="00883D5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910821">
              <w:rPr>
                <w:rFonts w:ascii="Times New Roman" w:hAnsi="Times New Roman"/>
              </w:rPr>
              <w:t>3,00</w:t>
            </w:r>
          </w:p>
        </w:tc>
        <w:tc>
          <w:tcPr>
            <w:tcW w:w="1276" w:type="dxa"/>
            <w:vAlign w:val="center"/>
            <w:hideMark/>
          </w:tcPr>
          <w:p w:rsidR="0000227F" w:rsidRPr="00910821" w:rsidRDefault="0000227F" w:rsidP="00883D5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910821">
              <w:rPr>
                <w:rFonts w:ascii="Times New Roman" w:hAnsi="Times New Roman"/>
              </w:rPr>
              <w:t>7,00</w:t>
            </w:r>
          </w:p>
        </w:tc>
        <w:tc>
          <w:tcPr>
            <w:tcW w:w="992" w:type="dxa"/>
            <w:vAlign w:val="center"/>
            <w:hideMark/>
          </w:tcPr>
          <w:p w:rsidR="0000227F" w:rsidRPr="00910821" w:rsidRDefault="0000227F" w:rsidP="00883D5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910821">
              <w:rPr>
                <w:rFonts w:ascii="Times New Roman" w:hAnsi="Times New Roman"/>
              </w:rPr>
              <w:t>5,00</w:t>
            </w:r>
          </w:p>
        </w:tc>
        <w:tc>
          <w:tcPr>
            <w:tcW w:w="593" w:type="dxa"/>
            <w:vAlign w:val="center"/>
          </w:tcPr>
          <w:p w:rsidR="0000227F" w:rsidRPr="00910821" w:rsidRDefault="0000227F" w:rsidP="00883D5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569" w:type="dxa"/>
            <w:vAlign w:val="center"/>
          </w:tcPr>
          <w:p w:rsidR="0000227F" w:rsidRPr="00910821" w:rsidRDefault="0000227F" w:rsidP="00883D5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r>
      <w:tr w:rsidR="0000227F" w:rsidRPr="00910821" w:rsidTr="00883D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3" w:type="dxa"/>
            <w:hideMark/>
          </w:tcPr>
          <w:p w:rsidR="0000227F" w:rsidRPr="00910821" w:rsidRDefault="0000227F" w:rsidP="00883D56">
            <w:pPr>
              <w:spacing w:line="360" w:lineRule="auto"/>
              <w:contextualSpacing/>
              <w:jc w:val="center"/>
              <w:rPr>
                <w:rFonts w:ascii="Times New Roman" w:hAnsi="Times New Roman"/>
              </w:rPr>
            </w:pPr>
            <w:r w:rsidRPr="00910821">
              <w:rPr>
                <w:rFonts w:ascii="Times New Roman" w:hAnsi="Times New Roman"/>
              </w:rPr>
              <w:t xml:space="preserve">Квалификация персонала </w:t>
            </w:r>
          </w:p>
        </w:tc>
        <w:tc>
          <w:tcPr>
            <w:tcW w:w="1136" w:type="dxa"/>
            <w:vAlign w:val="center"/>
            <w:hideMark/>
          </w:tcPr>
          <w:p w:rsidR="0000227F" w:rsidRPr="00910821" w:rsidRDefault="0000227F" w:rsidP="00883D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10821">
              <w:rPr>
                <w:rFonts w:ascii="Times New Roman" w:hAnsi="Times New Roman"/>
              </w:rPr>
              <w:t>0,33</w:t>
            </w:r>
          </w:p>
        </w:tc>
        <w:tc>
          <w:tcPr>
            <w:tcW w:w="710" w:type="dxa"/>
            <w:vAlign w:val="center"/>
            <w:hideMark/>
          </w:tcPr>
          <w:p w:rsidR="0000227F" w:rsidRPr="00910821" w:rsidRDefault="0000227F" w:rsidP="00883D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10821">
              <w:rPr>
                <w:rFonts w:ascii="Times New Roman" w:hAnsi="Times New Roman"/>
              </w:rPr>
              <w:t>0,20</w:t>
            </w:r>
          </w:p>
        </w:tc>
        <w:tc>
          <w:tcPr>
            <w:tcW w:w="996" w:type="dxa"/>
            <w:vAlign w:val="center"/>
            <w:hideMark/>
          </w:tcPr>
          <w:p w:rsidR="0000227F" w:rsidRPr="00910821" w:rsidRDefault="0000227F" w:rsidP="00883D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10821">
              <w:rPr>
                <w:rFonts w:ascii="Times New Roman" w:hAnsi="Times New Roman"/>
              </w:rPr>
              <w:t>1,00</w:t>
            </w:r>
          </w:p>
        </w:tc>
        <w:tc>
          <w:tcPr>
            <w:tcW w:w="995" w:type="dxa"/>
            <w:vAlign w:val="center"/>
            <w:hideMark/>
          </w:tcPr>
          <w:p w:rsidR="0000227F" w:rsidRPr="00910821" w:rsidRDefault="0000227F" w:rsidP="00883D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10821">
              <w:rPr>
                <w:rFonts w:ascii="Times New Roman" w:hAnsi="Times New Roman"/>
              </w:rPr>
              <w:t>0,33</w:t>
            </w:r>
          </w:p>
        </w:tc>
        <w:tc>
          <w:tcPr>
            <w:tcW w:w="711" w:type="dxa"/>
            <w:vAlign w:val="center"/>
            <w:hideMark/>
          </w:tcPr>
          <w:p w:rsidR="0000227F" w:rsidRPr="00910821" w:rsidRDefault="0000227F" w:rsidP="00883D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10821">
              <w:rPr>
                <w:rFonts w:ascii="Times New Roman" w:hAnsi="Times New Roman"/>
              </w:rPr>
              <w:t>1,00</w:t>
            </w:r>
          </w:p>
        </w:tc>
        <w:tc>
          <w:tcPr>
            <w:tcW w:w="977" w:type="dxa"/>
            <w:vAlign w:val="center"/>
            <w:hideMark/>
          </w:tcPr>
          <w:p w:rsidR="0000227F" w:rsidRPr="00910821" w:rsidRDefault="0000227F" w:rsidP="00883D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10821">
              <w:rPr>
                <w:rFonts w:ascii="Times New Roman" w:hAnsi="Times New Roman"/>
              </w:rPr>
              <w:t>1,00</w:t>
            </w:r>
          </w:p>
        </w:tc>
        <w:tc>
          <w:tcPr>
            <w:tcW w:w="1276" w:type="dxa"/>
            <w:vAlign w:val="center"/>
            <w:hideMark/>
          </w:tcPr>
          <w:p w:rsidR="0000227F" w:rsidRPr="00910821" w:rsidRDefault="0000227F" w:rsidP="00883D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10821">
              <w:rPr>
                <w:rFonts w:ascii="Times New Roman" w:hAnsi="Times New Roman"/>
              </w:rPr>
              <w:t>3,00</w:t>
            </w:r>
          </w:p>
        </w:tc>
        <w:tc>
          <w:tcPr>
            <w:tcW w:w="992" w:type="dxa"/>
            <w:vAlign w:val="center"/>
            <w:hideMark/>
          </w:tcPr>
          <w:p w:rsidR="0000227F" w:rsidRPr="00910821" w:rsidRDefault="0000227F" w:rsidP="00883D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10821">
              <w:rPr>
                <w:rFonts w:ascii="Times New Roman" w:hAnsi="Times New Roman"/>
              </w:rPr>
              <w:t>3,00</w:t>
            </w:r>
          </w:p>
        </w:tc>
        <w:tc>
          <w:tcPr>
            <w:tcW w:w="593" w:type="dxa"/>
            <w:vAlign w:val="center"/>
          </w:tcPr>
          <w:p w:rsidR="0000227F" w:rsidRPr="00910821" w:rsidRDefault="0000227F" w:rsidP="00883D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569" w:type="dxa"/>
            <w:vAlign w:val="center"/>
          </w:tcPr>
          <w:p w:rsidR="0000227F" w:rsidRPr="00910821" w:rsidRDefault="0000227F" w:rsidP="00883D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00227F" w:rsidRPr="00910821" w:rsidTr="00883D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3" w:type="dxa"/>
            <w:hideMark/>
          </w:tcPr>
          <w:p w:rsidR="0000227F" w:rsidRPr="00910821" w:rsidRDefault="0000227F" w:rsidP="00883D56">
            <w:pPr>
              <w:spacing w:line="360" w:lineRule="auto"/>
              <w:contextualSpacing/>
              <w:jc w:val="center"/>
              <w:rPr>
                <w:rFonts w:ascii="Times New Roman" w:hAnsi="Times New Roman"/>
              </w:rPr>
            </w:pPr>
            <w:r w:rsidRPr="00910821">
              <w:rPr>
                <w:rFonts w:ascii="Times New Roman" w:hAnsi="Times New Roman"/>
              </w:rPr>
              <w:t xml:space="preserve">Технологические преимущества </w:t>
            </w:r>
          </w:p>
        </w:tc>
        <w:tc>
          <w:tcPr>
            <w:tcW w:w="1136" w:type="dxa"/>
            <w:vAlign w:val="center"/>
            <w:hideMark/>
          </w:tcPr>
          <w:p w:rsidR="0000227F" w:rsidRPr="00910821" w:rsidRDefault="0000227F" w:rsidP="00883D5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910821">
              <w:rPr>
                <w:rFonts w:ascii="Times New Roman" w:hAnsi="Times New Roman"/>
              </w:rPr>
              <w:t>1,00</w:t>
            </w:r>
          </w:p>
        </w:tc>
        <w:tc>
          <w:tcPr>
            <w:tcW w:w="710" w:type="dxa"/>
            <w:vAlign w:val="center"/>
            <w:hideMark/>
          </w:tcPr>
          <w:p w:rsidR="0000227F" w:rsidRPr="00910821" w:rsidRDefault="0000227F" w:rsidP="00883D5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910821">
              <w:rPr>
                <w:rFonts w:ascii="Times New Roman" w:hAnsi="Times New Roman"/>
              </w:rPr>
              <w:t>0,33</w:t>
            </w:r>
          </w:p>
        </w:tc>
        <w:tc>
          <w:tcPr>
            <w:tcW w:w="996" w:type="dxa"/>
            <w:vAlign w:val="center"/>
            <w:hideMark/>
          </w:tcPr>
          <w:p w:rsidR="0000227F" w:rsidRPr="00910821" w:rsidRDefault="0000227F" w:rsidP="00883D5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910821">
              <w:rPr>
                <w:rFonts w:ascii="Times New Roman" w:hAnsi="Times New Roman"/>
              </w:rPr>
              <w:t>3,00</w:t>
            </w:r>
          </w:p>
        </w:tc>
        <w:tc>
          <w:tcPr>
            <w:tcW w:w="995" w:type="dxa"/>
            <w:vAlign w:val="center"/>
            <w:hideMark/>
          </w:tcPr>
          <w:p w:rsidR="0000227F" w:rsidRPr="00910821" w:rsidRDefault="0000227F" w:rsidP="00883D5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910821">
              <w:rPr>
                <w:rFonts w:ascii="Times New Roman" w:hAnsi="Times New Roman"/>
              </w:rPr>
              <w:t>1,00</w:t>
            </w:r>
          </w:p>
        </w:tc>
        <w:tc>
          <w:tcPr>
            <w:tcW w:w="711" w:type="dxa"/>
            <w:vAlign w:val="center"/>
            <w:hideMark/>
          </w:tcPr>
          <w:p w:rsidR="0000227F" w:rsidRPr="00910821" w:rsidRDefault="0000227F" w:rsidP="00883D5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910821">
              <w:rPr>
                <w:rFonts w:ascii="Times New Roman" w:hAnsi="Times New Roman"/>
              </w:rPr>
              <w:t>5,00</w:t>
            </w:r>
          </w:p>
        </w:tc>
        <w:tc>
          <w:tcPr>
            <w:tcW w:w="977" w:type="dxa"/>
            <w:vAlign w:val="center"/>
            <w:hideMark/>
          </w:tcPr>
          <w:p w:rsidR="0000227F" w:rsidRPr="00910821" w:rsidRDefault="0000227F" w:rsidP="00883D5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910821">
              <w:rPr>
                <w:rFonts w:ascii="Times New Roman" w:hAnsi="Times New Roman"/>
              </w:rPr>
              <w:t>3,00</w:t>
            </w:r>
          </w:p>
        </w:tc>
        <w:tc>
          <w:tcPr>
            <w:tcW w:w="1276" w:type="dxa"/>
            <w:vAlign w:val="center"/>
            <w:hideMark/>
          </w:tcPr>
          <w:p w:rsidR="0000227F" w:rsidRPr="00910821" w:rsidRDefault="0000227F" w:rsidP="00883D5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910821">
              <w:rPr>
                <w:rFonts w:ascii="Times New Roman" w:hAnsi="Times New Roman"/>
              </w:rPr>
              <w:t>7,00</w:t>
            </w:r>
          </w:p>
        </w:tc>
        <w:tc>
          <w:tcPr>
            <w:tcW w:w="992" w:type="dxa"/>
            <w:vAlign w:val="center"/>
            <w:hideMark/>
          </w:tcPr>
          <w:p w:rsidR="0000227F" w:rsidRPr="00910821" w:rsidRDefault="0000227F" w:rsidP="00883D5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910821">
              <w:rPr>
                <w:rFonts w:ascii="Times New Roman" w:hAnsi="Times New Roman"/>
              </w:rPr>
              <w:t>9,00</w:t>
            </w:r>
          </w:p>
        </w:tc>
        <w:tc>
          <w:tcPr>
            <w:tcW w:w="593" w:type="dxa"/>
            <w:vAlign w:val="center"/>
          </w:tcPr>
          <w:p w:rsidR="0000227F" w:rsidRPr="00910821" w:rsidRDefault="0000227F" w:rsidP="00883D5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569" w:type="dxa"/>
            <w:vAlign w:val="center"/>
          </w:tcPr>
          <w:p w:rsidR="0000227F" w:rsidRPr="00910821" w:rsidRDefault="0000227F" w:rsidP="00883D5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r>
      <w:tr w:rsidR="0000227F" w:rsidRPr="00910821" w:rsidTr="00883D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3" w:type="dxa"/>
            <w:hideMark/>
          </w:tcPr>
          <w:p w:rsidR="0000227F" w:rsidRPr="00910821" w:rsidRDefault="0000227F" w:rsidP="00883D56">
            <w:pPr>
              <w:spacing w:line="360" w:lineRule="auto"/>
              <w:contextualSpacing/>
              <w:jc w:val="center"/>
              <w:rPr>
                <w:rFonts w:ascii="Times New Roman" w:hAnsi="Times New Roman"/>
              </w:rPr>
            </w:pPr>
            <w:r w:rsidRPr="00910821">
              <w:rPr>
                <w:rFonts w:ascii="Times New Roman" w:hAnsi="Times New Roman"/>
              </w:rPr>
              <w:t>Сила бренда</w:t>
            </w:r>
          </w:p>
        </w:tc>
        <w:tc>
          <w:tcPr>
            <w:tcW w:w="1136" w:type="dxa"/>
            <w:vAlign w:val="center"/>
            <w:hideMark/>
          </w:tcPr>
          <w:p w:rsidR="0000227F" w:rsidRPr="00910821" w:rsidRDefault="0000227F" w:rsidP="00883D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10821">
              <w:rPr>
                <w:rFonts w:ascii="Times New Roman" w:hAnsi="Times New Roman"/>
              </w:rPr>
              <w:t>0,14</w:t>
            </w:r>
          </w:p>
        </w:tc>
        <w:tc>
          <w:tcPr>
            <w:tcW w:w="710" w:type="dxa"/>
            <w:vAlign w:val="center"/>
            <w:hideMark/>
          </w:tcPr>
          <w:p w:rsidR="0000227F" w:rsidRPr="00910821" w:rsidRDefault="0000227F" w:rsidP="00883D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10821">
              <w:rPr>
                <w:rFonts w:ascii="Times New Roman" w:hAnsi="Times New Roman"/>
              </w:rPr>
              <w:t>0,20</w:t>
            </w:r>
          </w:p>
        </w:tc>
        <w:tc>
          <w:tcPr>
            <w:tcW w:w="996" w:type="dxa"/>
            <w:vAlign w:val="center"/>
            <w:hideMark/>
          </w:tcPr>
          <w:p w:rsidR="0000227F" w:rsidRPr="00910821" w:rsidRDefault="0000227F" w:rsidP="00883D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10821">
              <w:rPr>
                <w:rFonts w:ascii="Times New Roman" w:hAnsi="Times New Roman"/>
              </w:rPr>
              <w:t>1,00</w:t>
            </w:r>
          </w:p>
        </w:tc>
        <w:tc>
          <w:tcPr>
            <w:tcW w:w="995" w:type="dxa"/>
            <w:vAlign w:val="center"/>
            <w:hideMark/>
          </w:tcPr>
          <w:p w:rsidR="0000227F" w:rsidRPr="00910821" w:rsidRDefault="0000227F" w:rsidP="00883D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10821">
              <w:rPr>
                <w:rFonts w:ascii="Times New Roman" w:hAnsi="Times New Roman"/>
              </w:rPr>
              <w:t>0,20</w:t>
            </w:r>
          </w:p>
        </w:tc>
        <w:tc>
          <w:tcPr>
            <w:tcW w:w="711" w:type="dxa"/>
            <w:vAlign w:val="center"/>
            <w:hideMark/>
          </w:tcPr>
          <w:p w:rsidR="0000227F" w:rsidRPr="00910821" w:rsidRDefault="0000227F" w:rsidP="00883D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10821">
              <w:rPr>
                <w:rFonts w:ascii="Times New Roman" w:hAnsi="Times New Roman"/>
              </w:rPr>
              <w:t>1,00</w:t>
            </w:r>
          </w:p>
        </w:tc>
        <w:tc>
          <w:tcPr>
            <w:tcW w:w="977" w:type="dxa"/>
            <w:vAlign w:val="center"/>
            <w:hideMark/>
          </w:tcPr>
          <w:p w:rsidR="0000227F" w:rsidRPr="00910821" w:rsidRDefault="0000227F" w:rsidP="00883D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10821">
              <w:rPr>
                <w:rFonts w:ascii="Times New Roman" w:hAnsi="Times New Roman"/>
              </w:rPr>
              <w:t>0,33</w:t>
            </w:r>
          </w:p>
        </w:tc>
        <w:tc>
          <w:tcPr>
            <w:tcW w:w="1276" w:type="dxa"/>
            <w:vAlign w:val="center"/>
            <w:hideMark/>
          </w:tcPr>
          <w:p w:rsidR="0000227F" w:rsidRPr="00910821" w:rsidRDefault="0000227F" w:rsidP="00883D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10821">
              <w:rPr>
                <w:rFonts w:ascii="Times New Roman" w:hAnsi="Times New Roman"/>
              </w:rPr>
              <w:t>0,33</w:t>
            </w:r>
          </w:p>
        </w:tc>
        <w:tc>
          <w:tcPr>
            <w:tcW w:w="992" w:type="dxa"/>
            <w:vAlign w:val="center"/>
            <w:hideMark/>
          </w:tcPr>
          <w:p w:rsidR="0000227F" w:rsidRPr="00910821" w:rsidRDefault="0000227F" w:rsidP="00883D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10821">
              <w:rPr>
                <w:rFonts w:ascii="Times New Roman" w:hAnsi="Times New Roman"/>
              </w:rPr>
              <w:t>5,00</w:t>
            </w:r>
          </w:p>
        </w:tc>
        <w:tc>
          <w:tcPr>
            <w:tcW w:w="593" w:type="dxa"/>
            <w:vAlign w:val="center"/>
          </w:tcPr>
          <w:p w:rsidR="0000227F" w:rsidRPr="00910821" w:rsidRDefault="0000227F" w:rsidP="00883D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569" w:type="dxa"/>
            <w:vAlign w:val="center"/>
          </w:tcPr>
          <w:p w:rsidR="0000227F" w:rsidRPr="00910821" w:rsidRDefault="0000227F" w:rsidP="00883D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00227F" w:rsidRPr="00910821" w:rsidTr="00883D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3" w:type="dxa"/>
            <w:hideMark/>
          </w:tcPr>
          <w:p w:rsidR="0000227F" w:rsidRPr="00910821" w:rsidRDefault="0000227F" w:rsidP="00883D56">
            <w:pPr>
              <w:spacing w:line="360" w:lineRule="auto"/>
              <w:contextualSpacing/>
              <w:jc w:val="center"/>
              <w:rPr>
                <w:rFonts w:ascii="Times New Roman" w:hAnsi="Times New Roman"/>
              </w:rPr>
            </w:pPr>
            <w:r w:rsidRPr="00910821">
              <w:rPr>
                <w:rFonts w:ascii="Times New Roman" w:hAnsi="Times New Roman"/>
              </w:rPr>
              <w:t xml:space="preserve">Ресурсная база </w:t>
            </w:r>
          </w:p>
        </w:tc>
        <w:tc>
          <w:tcPr>
            <w:tcW w:w="1136" w:type="dxa"/>
            <w:vAlign w:val="center"/>
            <w:hideMark/>
          </w:tcPr>
          <w:p w:rsidR="0000227F" w:rsidRPr="00910821" w:rsidRDefault="0000227F" w:rsidP="00883D5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910821">
              <w:rPr>
                <w:rFonts w:ascii="Times New Roman" w:hAnsi="Times New Roman"/>
              </w:rPr>
              <w:t>1,00</w:t>
            </w:r>
          </w:p>
        </w:tc>
        <w:tc>
          <w:tcPr>
            <w:tcW w:w="710" w:type="dxa"/>
            <w:vAlign w:val="center"/>
            <w:hideMark/>
          </w:tcPr>
          <w:p w:rsidR="0000227F" w:rsidRPr="00910821" w:rsidRDefault="0000227F" w:rsidP="00883D5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910821">
              <w:rPr>
                <w:rFonts w:ascii="Times New Roman" w:hAnsi="Times New Roman"/>
              </w:rPr>
              <w:t>0,33</w:t>
            </w:r>
          </w:p>
        </w:tc>
        <w:tc>
          <w:tcPr>
            <w:tcW w:w="996" w:type="dxa"/>
            <w:vAlign w:val="center"/>
            <w:hideMark/>
          </w:tcPr>
          <w:p w:rsidR="0000227F" w:rsidRPr="00910821" w:rsidRDefault="0000227F" w:rsidP="00883D5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910821">
              <w:rPr>
                <w:rFonts w:ascii="Times New Roman" w:hAnsi="Times New Roman"/>
              </w:rPr>
              <w:t>1,00</w:t>
            </w:r>
          </w:p>
        </w:tc>
        <w:tc>
          <w:tcPr>
            <w:tcW w:w="995" w:type="dxa"/>
            <w:vAlign w:val="center"/>
            <w:hideMark/>
          </w:tcPr>
          <w:p w:rsidR="0000227F" w:rsidRPr="00910821" w:rsidRDefault="0000227F" w:rsidP="00883D5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910821">
              <w:rPr>
                <w:rFonts w:ascii="Times New Roman" w:hAnsi="Times New Roman"/>
              </w:rPr>
              <w:t>0,33</w:t>
            </w:r>
          </w:p>
        </w:tc>
        <w:tc>
          <w:tcPr>
            <w:tcW w:w="711" w:type="dxa"/>
            <w:vAlign w:val="center"/>
            <w:hideMark/>
          </w:tcPr>
          <w:p w:rsidR="0000227F" w:rsidRPr="00910821" w:rsidRDefault="0000227F" w:rsidP="00883D5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910821">
              <w:rPr>
                <w:rFonts w:ascii="Times New Roman" w:hAnsi="Times New Roman"/>
              </w:rPr>
              <w:t>3,00</w:t>
            </w:r>
          </w:p>
        </w:tc>
        <w:tc>
          <w:tcPr>
            <w:tcW w:w="977" w:type="dxa"/>
            <w:vAlign w:val="center"/>
            <w:hideMark/>
          </w:tcPr>
          <w:p w:rsidR="0000227F" w:rsidRPr="00910821" w:rsidRDefault="0000227F" w:rsidP="00883D5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910821">
              <w:rPr>
                <w:rFonts w:ascii="Times New Roman" w:hAnsi="Times New Roman"/>
              </w:rPr>
              <w:t>1,00</w:t>
            </w:r>
          </w:p>
        </w:tc>
        <w:tc>
          <w:tcPr>
            <w:tcW w:w="1276" w:type="dxa"/>
            <w:vAlign w:val="center"/>
            <w:hideMark/>
          </w:tcPr>
          <w:p w:rsidR="0000227F" w:rsidRPr="00910821" w:rsidRDefault="0000227F" w:rsidP="00883D5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910821">
              <w:rPr>
                <w:rFonts w:ascii="Times New Roman" w:hAnsi="Times New Roman"/>
              </w:rPr>
              <w:t>3,00</w:t>
            </w:r>
          </w:p>
        </w:tc>
        <w:tc>
          <w:tcPr>
            <w:tcW w:w="992" w:type="dxa"/>
            <w:vAlign w:val="center"/>
            <w:hideMark/>
          </w:tcPr>
          <w:p w:rsidR="0000227F" w:rsidRPr="00910821" w:rsidRDefault="0000227F" w:rsidP="00883D5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910821">
              <w:rPr>
                <w:rFonts w:ascii="Times New Roman" w:hAnsi="Times New Roman"/>
              </w:rPr>
              <w:t>6,00</w:t>
            </w:r>
          </w:p>
        </w:tc>
        <w:tc>
          <w:tcPr>
            <w:tcW w:w="593" w:type="dxa"/>
            <w:vAlign w:val="center"/>
          </w:tcPr>
          <w:p w:rsidR="0000227F" w:rsidRPr="00910821" w:rsidRDefault="0000227F" w:rsidP="00883D5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569" w:type="dxa"/>
            <w:vAlign w:val="center"/>
          </w:tcPr>
          <w:p w:rsidR="0000227F" w:rsidRPr="00910821" w:rsidRDefault="0000227F" w:rsidP="00883D5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r>
      <w:tr w:rsidR="0000227F" w:rsidRPr="00910821" w:rsidTr="00883D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3" w:type="dxa"/>
            <w:hideMark/>
          </w:tcPr>
          <w:p w:rsidR="0000227F" w:rsidRPr="00910821" w:rsidRDefault="0000227F" w:rsidP="00883D56">
            <w:pPr>
              <w:spacing w:line="360" w:lineRule="auto"/>
              <w:contextualSpacing/>
              <w:jc w:val="center"/>
              <w:rPr>
                <w:rFonts w:ascii="Times New Roman" w:hAnsi="Times New Roman"/>
              </w:rPr>
            </w:pPr>
            <w:r w:rsidRPr="00910821">
              <w:rPr>
                <w:rFonts w:ascii="Times New Roman" w:hAnsi="Times New Roman"/>
              </w:rPr>
              <w:t xml:space="preserve">Надежность контрагентов </w:t>
            </w:r>
          </w:p>
        </w:tc>
        <w:tc>
          <w:tcPr>
            <w:tcW w:w="1136" w:type="dxa"/>
            <w:vAlign w:val="center"/>
            <w:hideMark/>
          </w:tcPr>
          <w:p w:rsidR="0000227F" w:rsidRPr="00910821" w:rsidRDefault="0000227F" w:rsidP="00883D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10821">
              <w:rPr>
                <w:rFonts w:ascii="Times New Roman" w:hAnsi="Times New Roman"/>
              </w:rPr>
              <w:t>0,14</w:t>
            </w:r>
          </w:p>
        </w:tc>
        <w:tc>
          <w:tcPr>
            <w:tcW w:w="710" w:type="dxa"/>
            <w:vAlign w:val="center"/>
            <w:hideMark/>
          </w:tcPr>
          <w:p w:rsidR="0000227F" w:rsidRPr="00910821" w:rsidRDefault="0000227F" w:rsidP="00883D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10821">
              <w:rPr>
                <w:rFonts w:ascii="Times New Roman" w:hAnsi="Times New Roman"/>
              </w:rPr>
              <w:t>0,14</w:t>
            </w:r>
          </w:p>
        </w:tc>
        <w:tc>
          <w:tcPr>
            <w:tcW w:w="996" w:type="dxa"/>
            <w:vAlign w:val="center"/>
            <w:hideMark/>
          </w:tcPr>
          <w:p w:rsidR="0000227F" w:rsidRPr="00910821" w:rsidRDefault="0000227F" w:rsidP="00883D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10821">
              <w:rPr>
                <w:rFonts w:ascii="Times New Roman" w:hAnsi="Times New Roman"/>
              </w:rPr>
              <w:t>0,33</w:t>
            </w:r>
          </w:p>
        </w:tc>
        <w:tc>
          <w:tcPr>
            <w:tcW w:w="995" w:type="dxa"/>
            <w:vAlign w:val="center"/>
            <w:hideMark/>
          </w:tcPr>
          <w:p w:rsidR="0000227F" w:rsidRPr="00910821" w:rsidRDefault="0000227F" w:rsidP="00883D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10821">
              <w:rPr>
                <w:rFonts w:ascii="Times New Roman" w:hAnsi="Times New Roman"/>
              </w:rPr>
              <w:t>0,14</w:t>
            </w:r>
          </w:p>
        </w:tc>
        <w:tc>
          <w:tcPr>
            <w:tcW w:w="711" w:type="dxa"/>
            <w:vAlign w:val="center"/>
            <w:hideMark/>
          </w:tcPr>
          <w:p w:rsidR="0000227F" w:rsidRPr="00910821" w:rsidRDefault="0000227F" w:rsidP="00883D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10821">
              <w:rPr>
                <w:rFonts w:ascii="Times New Roman" w:hAnsi="Times New Roman"/>
              </w:rPr>
              <w:t>3,00</w:t>
            </w:r>
          </w:p>
        </w:tc>
        <w:tc>
          <w:tcPr>
            <w:tcW w:w="977" w:type="dxa"/>
            <w:vAlign w:val="center"/>
            <w:hideMark/>
          </w:tcPr>
          <w:p w:rsidR="0000227F" w:rsidRPr="00910821" w:rsidRDefault="0000227F" w:rsidP="00883D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10821">
              <w:rPr>
                <w:rFonts w:ascii="Times New Roman" w:hAnsi="Times New Roman"/>
              </w:rPr>
              <w:t>0,33</w:t>
            </w:r>
          </w:p>
        </w:tc>
        <w:tc>
          <w:tcPr>
            <w:tcW w:w="1276" w:type="dxa"/>
            <w:vAlign w:val="center"/>
            <w:hideMark/>
          </w:tcPr>
          <w:p w:rsidR="0000227F" w:rsidRPr="00910821" w:rsidRDefault="0000227F" w:rsidP="00883D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10821">
              <w:rPr>
                <w:rFonts w:ascii="Times New Roman" w:hAnsi="Times New Roman"/>
              </w:rPr>
              <w:t>1,00</w:t>
            </w:r>
          </w:p>
        </w:tc>
        <w:tc>
          <w:tcPr>
            <w:tcW w:w="992" w:type="dxa"/>
            <w:vAlign w:val="center"/>
            <w:hideMark/>
          </w:tcPr>
          <w:p w:rsidR="0000227F" w:rsidRPr="00910821" w:rsidRDefault="0000227F" w:rsidP="00883D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910821">
              <w:rPr>
                <w:rFonts w:ascii="Times New Roman" w:hAnsi="Times New Roman"/>
              </w:rPr>
              <w:t>5,00</w:t>
            </w:r>
          </w:p>
        </w:tc>
        <w:tc>
          <w:tcPr>
            <w:tcW w:w="593" w:type="dxa"/>
            <w:vAlign w:val="center"/>
          </w:tcPr>
          <w:p w:rsidR="0000227F" w:rsidRPr="00910821" w:rsidRDefault="0000227F" w:rsidP="00883D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569" w:type="dxa"/>
            <w:vAlign w:val="center"/>
          </w:tcPr>
          <w:p w:rsidR="0000227F" w:rsidRPr="00910821" w:rsidRDefault="0000227F" w:rsidP="00883D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00227F" w:rsidRPr="00910821" w:rsidTr="00883D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3" w:type="dxa"/>
            <w:hideMark/>
          </w:tcPr>
          <w:p w:rsidR="0000227F" w:rsidRPr="00910821" w:rsidRDefault="0000227F" w:rsidP="00883D56">
            <w:pPr>
              <w:spacing w:line="360" w:lineRule="auto"/>
              <w:contextualSpacing/>
              <w:jc w:val="center"/>
              <w:rPr>
                <w:rFonts w:ascii="Times New Roman" w:hAnsi="Times New Roman"/>
              </w:rPr>
            </w:pPr>
            <w:r w:rsidRPr="00910821">
              <w:rPr>
                <w:rFonts w:ascii="Times New Roman" w:hAnsi="Times New Roman"/>
              </w:rPr>
              <w:t xml:space="preserve">Маркетинговые преимущества  </w:t>
            </w:r>
          </w:p>
        </w:tc>
        <w:tc>
          <w:tcPr>
            <w:tcW w:w="1136" w:type="dxa"/>
            <w:vAlign w:val="center"/>
            <w:hideMark/>
          </w:tcPr>
          <w:p w:rsidR="0000227F" w:rsidRPr="00910821" w:rsidRDefault="0000227F" w:rsidP="00883D5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910821">
              <w:rPr>
                <w:rFonts w:ascii="Times New Roman" w:hAnsi="Times New Roman"/>
              </w:rPr>
              <w:t>0,17</w:t>
            </w:r>
          </w:p>
        </w:tc>
        <w:tc>
          <w:tcPr>
            <w:tcW w:w="710" w:type="dxa"/>
            <w:vAlign w:val="center"/>
            <w:hideMark/>
          </w:tcPr>
          <w:p w:rsidR="0000227F" w:rsidRPr="00910821" w:rsidRDefault="0000227F" w:rsidP="00883D5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910821">
              <w:rPr>
                <w:rFonts w:ascii="Times New Roman" w:hAnsi="Times New Roman"/>
              </w:rPr>
              <w:t>0,20</w:t>
            </w:r>
          </w:p>
        </w:tc>
        <w:tc>
          <w:tcPr>
            <w:tcW w:w="996" w:type="dxa"/>
            <w:vAlign w:val="center"/>
            <w:hideMark/>
          </w:tcPr>
          <w:p w:rsidR="0000227F" w:rsidRPr="00910821" w:rsidRDefault="0000227F" w:rsidP="00883D5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910821">
              <w:rPr>
                <w:rFonts w:ascii="Times New Roman" w:hAnsi="Times New Roman"/>
              </w:rPr>
              <w:t>0,33</w:t>
            </w:r>
          </w:p>
        </w:tc>
        <w:tc>
          <w:tcPr>
            <w:tcW w:w="995" w:type="dxa"/>
            <w:vAlign w:val="center"/>
            <w:hideMark/>
          </w:tcPr>
          <w:p w:rsidR="0000227F" w:rsidRPr="00910821" w:rsidRDefault="0000227F" w:rsidP="00883D5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910821">
              <w:rPr>
                <w:rFonts w:ascii="Times New Roman" w:hAnsi="Times New Roman"/>
              </w:rPr>
              <w:t>0,11</w:t>
            </w:r>
          </w:p>
        </w:tc>
        <w:tc>
          <w:tcPr>
            <w:tcW w:w="711" w:type="dxa"/>
            <w:vAlign w:val="center"/>
            <w:hideMark/>
          </w:tcPr>
          <w:p w:rsidR="0000227F" w:rsidRPr="00910821" w:rsidRDefault="0000227F" w:rsidP="00883D5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910821">
              <w:rPr>
                <w:rFonts w:ascii="Times New Roman" w:hAnsi="Times New Roman"/>
              </w:rPr>
              <w:t>0,20</w:t>
            </w:r>
          </w:p>
        </w:tc>
        <w:tc>
          <w:tcPr>
            <w:tcW w:w="977" w:type="dxa"/>
            <w:vAlign w:val="center"/>
            <w:hideMark/>
          </w:tcPr>
          <w:p w:rsidR="0000227F" w:rsidRPr="00910821" w:rsidRDefault="0000227F" w:rsidP="00883D5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910821">
              <w:rPr>
                <w:rFonts w:ascii="Times New Roman" w:hAnsi="Times New Roman"/>
              </w:rPr>
              <w:t>0,17</w:t>
            </w:r>
          </w:p>
        </w:tc>
        <w:tc>
          <w:tcPr>
            <w:tcW w:w="1276" w:type="dxa"/>
            <w:vAlign w:val="center"/>
            <w:hideMark/>
          </w:tcPr>
          <w:p w:rsidR="0000227F" w:rsidRPr="00910821" w:rsidRDefault="0000227F" w:rsidP="00883D5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910821">
              <w:rPr>
                <w:rFonts w:ascii="Times New Roman" w:hAnsi="Times New Roman"/>
              </w:rPr>
              <w:t>0,20</w:t>
            </w:r>
          </w:p>
        </w:tc>
        <w:tc>
          <w:tcPr>
            <w:tcW w:w="992" w:type="dxa"/>
            <w:vAlign w:val="center"/>
            <w:hideMark/>
          </w:tcPr>
          <w:p w:rsidR="0000227F" w:rsidRPr="00910821" w:rsidRDefault="0000227F" w:rsidP="00883D5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910821">
              <w:rPr>
                <w:rFonts w:ascii="Times New Roman" w:hAnsi="Times New Roman"/>
              </w:rPr>
              <w:t>1,00</w:t>
            </w:r>
          </w:p>
        </w:tc>
        <w:tc>
          <w:tcPr>
            <w:tcW w:w="593" w:type="dxa"/>
            <w:vAlign w:val="center"/>
          </w:tcPr>
          <w:p w:rsidR="0000227F" w:rsidRPr="00910821" w:rsidRDefault="0000227F" w:rsidP="00883D5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569" w:type="dxa"/>
            <w:vAlign w:val="center"/>
          </w:tcPr>
          <w:p w:rsidR="0000227F" w:rsidRPr="00910821" w:rsidRDefault="0000227F" w:rsidP="00883D5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r>
      <w:tr w:rsidR="0000227F" w:rsidRPr="00910821" w:rsidTr="00883D56">
        <w:trPr>
          <w:gridBefore w:val="9"/>
          <w:gridAfter w:val="1"/>
          <w:cnfStyle w:val="000000100000" w:firstRow="0" w:lastRow="0" w:firstColumn="0" w:lastColumn="0" w:oddVBand="0" w:evenVBand="0" w:oddHBand="1" w:evenHBand="0" w:firstRowFirstColumn="0" w:firstRowLastColumn="0" w:lastRowFirstColumn="0" w:lastRowLastColumn="0"/>
          <w:wBefore w:w="9356" w:type="dxa"/>
          <w:wAfter w:w="569" w:type="dxa"/>
          <w:trHeight w:val="240"/>
        </w:trPr>
        <w:tc>
          <w:tcPr>
            <w:cnfStyle w:val="001000000000" w:firstRow="0" w:lastRow="0" w:firstColumn="1" w:lastColumn="0" w:oddVBand="0" w:evenVBand="0" w:oddHBand="0" w:evenHBand="0" w:firstRowFirstColumn="0" w:firstRowLastColumn="0" w:lastRowFirstColumn="0" w:lastRowLastColumn="0"/>
            <w:tcW w:w="593" w:type="dxa"/>
          </w:tcPr>
          <w:p w:rsidR="0000227F" w:rsidRPr="00910821" w:rsidRDefault="0000227F" w:rsidP="00883D56">
            <w:pPr>
              <w:spacing w:line="360" w:lineRule="auto"/>
              <w:rPr>
                <w:rFonts w:ascii="Times New Roman" w:hAnsi="Times New Roman"/>
              </w:rPr>
            </w:pPr>
          </w:p>
        </w:tc>
      </w:tr>
    </w:tbl>
    <w:p w:rsidR="0000227F" w:rsidRPr="00910821" w:rsidRDefault="0000227F" w:rsidP="0000227F">
      <w:pPr>
        <w:spacing w:after="0" w:line="360" w:lineRule="auto"/>
        <w:jc w:val="both"/>
        <w:rPr>
          <w:rFonts w:ascii="Times New Roman" w:eastAsia="Times New Roman" w:hAnsi="Times New Roman" w:cs="Times New Roman"/>
          <w:sz w:val="28"/>
          <w:szCs w:val="28"/>
          <w:lang w:eastAsia="ru-RU"/>
        </w:rPr>
      </w:pPr>
    </w:p>
    <w:p w:rsidR="0000227F" w:rsidRPr="00910821" w:rsidRDefault="0000227F" w:rsidP="0000227F">
      <w:pPr>
        <w:spacing w:after="0" w:line="360" w:lineRule="auto"/>
        <w:jc w:val="both"/>
        <w:rPr>
          <w:rFonts w:ascii="Times New Roman" w:eastAsia="Times New Roman" w:hAnsi="Times New Roman" w:cs="Times New Roman"/>
          <w:sz w:val="24"/>
          <w:szCs w:val="24"/>
          <w:lang w:eastAsia="ru-RU"/>
        </w:rPr>
      </w:pPr>
      <w:r w:rsidRPr="00910821">
        <w:rPr>
          <w:rFonts w:ascii="Times New Roman" w:eastAsia="Times New Roman" w:hAnsi="Times New Roman" w:cs="Times New Roman"/>
          <w:sz w:val="24"/>
          <w:szCs w:val="24"/>
          <w:lang w:eastAsia="ru-RU"/>
        </w:rPr>
        <w:lastRenderedPageBreak/>
        <w:t>Таблица 5. Оценка экспертов значимости характеристик конкурентоспособности ООО «Транспортинг» по сегменту «сборные перевозки»</w:t>
      </w:r>
    </w:p>
    <w:tbl>
      <w:tblPr>
        <w:tblStyle w:val="-15"/>
        <w:tblW w:w="0" w:type="auto"/>
        <w:jc w:val="center"/>
        <w:tblLook w:val="04A0" w:firstRow="1" w:lastRow="0" w:firstColumn="1" w:lastColumn="0" w:noHBand="0" w:noVBand="1"/>
      </w:tblPr>
      <w:tblGrid>
        <w:gridCol w:w="2705"/>
        <w:gridCol w:w="1189"/>
        <w:gridCol w:w="1281"/>
      </w:tblGrid>
      <w:tr w:rsidR="0000227F" w:rsidRPr="00910821" w:rsidTr="00883D5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5" w:type="dxa"/>
            <w:vAlign w:val="center"/>
            <w:hideMark/>
          </w:tcPr>
          <w:p w:rsidR="0000227F" w:rsidRPr="00910821" w:rsidRDefault="0000227F" w:rsidP="00883D56">
            <w:pPr>
              <w:spacing w:line="360" w:lineRule="auto"/>
              <w:contextualSpacing/>
              <w:jc w:val="center"/>
              <w:rPr>
                <w:rFonts w:ascii="Times New Roman" w:hAnsi="Times New Roman"/>
                <w:sz w:val="20"/>
                <w:szCs w:val="20"/>
              </w:rPr>
            </w:pPr>
            <w:r w:rsidRPr="00910821">
              <w:rPr>
                <w:rFonts w:ascii="Times New Roman" w:hAnsi="Times New Roman"/>
                <w:sz w:val="20"/>
                <w:szCs w:val="20"/>
              </w:rPr>
              <w:t>Характеристики</w:t>
            </w:r>
          </w:p>
        </w:tc>
        <w:tc>
          <w:tcPr>
            <w:tcW w:w="1189" w:type="dxa"/>
            <w:vAlign w:val="center"/>
            <w:hideMark/>
          </w:tcPr>
          <w:p w:rsidR="0000227F" w:rsidRPr="00910821" w:rsidRDefault="0000227F" w:rsidP="00883D56">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910821">
              <w:rPr>
                <w:rFonts w:ascii="Times New Roman" w:hAnsi="Times New Roman"/>
                <w:sz w:val="20"/>
                <w:szCs w:val="20"/>
              </w:rPr>
              <w:t>Эксперт 1</w:t>
            </w:r>
          </w:p>
        </w:tc>
        <w:tc>
          <w:tcPr>
            <w:tcW w:w="1281" w:type="dxa"/>
            <w:vAlign w:val="center"/>
            <w:hideMark/>
          </w:tcPr>
          <w:p w:rsidR="0000227F" w:rsidRPr="00910821" w:rsidRDefault="0000227F" w:rsidP="00883D56">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910821">
              <w:rPr>
                <w:rFonts w:ascii="Times New Roman" w:hAnsi="Times New Roman"/>
                <w:sz w:val="20"/>
                <w:szCs w:val="20"/>
              </w:rPr>
              <w:t>Эксперт 2</w:t>
            </w:r>
          </w:p>
        </w:tc>
      </w:tr>
      <w:tr w:rsidR="0000227F" w:rsidRPr="00910821" w:rsidTr="00883D5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5" w:type="dxa"/>
            <w:vAlign w:val="center"/>
            <w:hideMark/>
          </w:tcPr>
          <w:p w:rsidR="0000227F" w:rsidRPr="00910821" w:rsidRDefault="0000227F" w:rsidP="00883D56">
            <w:pPr>
              <w:spacing w:line="360" w:lineRule="auto"/>
              <w:contextualSpacing/>
              <w:jc w:val="center"/>
              <w:rPr>
                <w:rFonts w:ascii="Times New Roman" w:hAnsi="Times New Roman"/>
                <w:sz w:val="20"/>
                <w:szCs w:val="20"/>
              </w:rPr>
            </w:pPr>
            <w:r w:rsidRPr="00910821">
              <w:rPr>
                <w:rFonts w:ascii="Times New Roman" w:hAnsi="Times New Roman"/>
                <w:sz w:val="20"/>
                <w:szCs w:val="20"/>
              </w:rPr>
              <w:t>Относительная доля рынка</w:t>
            </w:r>
          </w:p>
        </w:tc>
        <w:tc>
          <w:tcPr>
            <w:tcW w:w="1189" w:type="dxa"/>
            <w:vAlign w:val="center"/>
            <w:hideMark/>
          </w:tcPr>
          <w:p w:rsidR="0000227F" w:rsidRPr="00910821" w:rsidRDefault="0000227F" w:rsidP="00883D56">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10821">
              <w:rPr>
                <w:rFonts w:ascii="Times New Roman" w:hAnsi="Times New Roman"/>
                <w:sz w:val="20"/>
                <w:szCs w:val="20"/>
              </w:rPr>
              <w:t>7</w:t>
            </w:r>
          </w:p>
        </w:tc>
        <w:tc>
          <w:tcPr>
            <w:tcW w:w="1281" w:type="dxa"/>
            <w:vAlign w:val="center"/>
            <w:hideMark/>
          </w:tcPr>
          <w:p w:rsidR="0000227F" w:rsidRPr="00910821" w:rsidRDefault="0000227F" w:rsidP="00883D56">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10821">
              <w:rPr>
                <w:rFonts w:ascii="Times New Roman" w:hAnsi="Times New Roman"/>
                <w:sz w:val="20"/>
                <w:szCs w:val="20"/>
              </w:rPr>
              <w:t>5</w:t>
            </w:r>
          </w:p>
        </w:tc>
      </w:tr>
      <w:tr w:rsidR="0000227F" w:rsidRPr="00910821" w:rsidTr="00883D5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5" w:type="dxa"/>
            <w:vAlign w:val="center"/>
            <w:hideMark/>
          </w:tcPr>
          <w:p w:rsidR="0000227F" w:rsidRPr="00910821" w:rsidRDefault="0000227F" w:rsidP="00883D56">
            <w:pPr>
              <w:spacing w:line="360" w:lineRule="auto"/>
              <w:contextualSpacing/>
              <w:jc w:val="center"/>
              <w:rPr>
                <w:rFonts w:ascii="Times New Roman" w:hAnsi="Times New Roman"/>
                <w:sz w:val="20"/>
                <w:szCs w:val="20"/>
              </w:rPr>
            </w:pPr>
            <w:r w:rsidRPr="00910821">
              <w:rPr>
                <w:rFonts w:ascii="Times New Roman" w:hAnsi="Times New Roman"/>
                <w:sz w:val="20"/>
                <w:szCs w:val="20"/>
              </w:rPr>
              <w:t>Рост доли рынка</w:t>
            </w:r>
          </w:p>
        </w:tc>
        <w:tc>
          <w:tcPr>
            <w:tcW w:w="1189" w:type="dxa"/>
            <w:vAlign w:val="center"/>
            <w:hideMark/>
          </w:tcPr>
          <w:p w:rsidR="0000227F" w:rsidRPr="00910821" w:rsidRDefault="0000227F" w:rsidP="00883D56">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910821">
              <w:rPr>
                <w:rFonts w:ascii="Times New Roman" w:hAnsi="Times New Roman"/>
                <w:sz w:val="20"/>
                <w:szCs w:val="20"/>
              </w:rPr>
              <w:t>7</w:t>
            </w:r>
          </w:p>
        </w:tc>
        <w:tc>
          <w:tcPr>
            <w:tcW w:w="1281" w:type="dxa"/>
            <w:vAlign w:val="center"/>
            <w:hideMark/>
          </w:tcPr>
          <w:p w:rsidR="0000227F" w:rsidRPr="00910821" w:rsidRDefault="0000227F" w:rsidP="00883D56">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910821">
              <w:rPr>
                <w:rFonts w:ascii="Times New Roman" w:hAnsi="Times New Roman"/>
                <w:sz w:val="20"/>
                <w:szCs w:val="20"/>
              </w:rPr>
              <w:t>6</w:t>
            </w:r>
          </w:p>
        </w:tc>
      </w:tr>
      <w:tr w:rsidR="0000227F" w:rsidRPr="00910821" w:rsidTr="00883D5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5" w:type="dxa"/>
            <w:vAlign w:val="center"/>
            <w:hideMark/>
          </w:tcPr>
          <w:p w:rsidR="0000227F" w:rsidRPr="00910821" w:rsidRDefault="0000227F" w:rsidP="00883D56">
            <w:pPr>
              <w:spacing w:line="360" w:lineRule="auto"/>
              <w:contextualSpacing/>
              <w:jc w:val="center"/>
              <w:rPr>
                <w:rFonts w:ascii="Times New Roman" w:hAnsi="Times New Roman"/>
                <w:sz w:val="20"/>
                <w:szCs w:val="20"/>
              </w:rPr>
            </w:pPr>
            <w:r w:rsidRPr="00910821">
              <w:rPr>
                <w:rFonts w:ascii="Times New Roman" w:hAnsi="Times New Roman"/>
                <w:sz w:val="20"/>
                <w:szCs w:val="20"/>
              </w:rPr>
              <w:t>Квалификация персонала</w:t>
            </w:r>
          </w:p>
        </w:tc>
        <w:tc>
          <w:tcPr>
            <w:tcW w:w="1189" w:type="dxa"/>
            <w:vAlign w:val="center"/>
            <w:hideMark/>
          </w:tcPr>
          <w:p w:rsidR="0000227F" w:rsidRPr="00910821" w:rsidRDefault="0000227F" w:rsidP="00883D56">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10821">
              <w:rPr>
                <w:rFonts w:ascii="Times New Roman" w:hAnsi="Times New Roman"/>
                <w:sz w:val="20"/>
                <w:szCs w:val="20"/>
              </w:rPr>
              <w:t>4</w:t>
            </w:r>
          </w:p>
        </w:tc>
        <w:tc>
          <w:tcPr>
            <w:tcW w:w="1281" w:type="dxa"/>
            <w:vAlign w:val="center"/>
            <w:hideMark/>
          </w:tcPr>
          <w:p w:rsidR="0000227F" w:rsidRPr="00910821" w:rsidRDefault="0000227F" w:rsidP="00883D56">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10821">
              <w:rPr>
                <w:rFonts w:ascii="Times New Roman" w:hAnsi="Times New Roman"/>
                <w:sz w:val="20"/>
                <w:szCs w:val="20"/>
              </w:rPr>
              <w:t>9</w:t>
            </w:r>
          </w:p>
        </w:tc>
      </w:tr>
      <w:tr w:rsidR="0000227F" w:rsidRPr="00910821" w:rsidTr="00883D5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5" w:type="dxa"/>
            <w:vAlign w:val="center"/>
            <w:hideMark/>
          </w:tcPr>
          <w:p w:rsidR="0000227F" w:rsidRPr="00910821" w:rsidRDefault="0000227F" w:rsidP="00883D56">
            <w:pPr>
              <w:spacing w:line="360" w:lineRule="auto"/>
              <w:contextualSpacing/>
              <w:jc w:val="center"/>
              <w:rPr>
                <w:rFonts w:ascii="Times New Roman" w:hAnsi="Times New Roman"/>
                <w:sz w:val="20"/>
                <w:szCs w:val="20"/>
              </w:rPr>
            </w:pPr>
            <w:r w:rsidRPr="00910821">
              <w:rPr>
                <w:rFonts w:ascii="Times New Roman" w:hAnsi="Times New Roman"/>
                <w:sz w:val="20"/>
                <w:szCs w:val="20"/>
              </w:rPr>
              <w:t>Технологические преимущества</w:t>
            </w:r>
          </w:p>
        </w:tc>
        <w:tc>
          <w:tcPr>
            <w:tcW w:w="1189" w:type="dxa"/>
            <w:vAlign w:val="center"/>
            <w:hideMark/>
          </w:tcPr>
          <w:p w:rsidR="0000227F" w:rsidRPr="00910821" w:rsidRDefault="0000227F" w:rsidP="00883D56">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910821">
              <w:rPr>
                <w:rFonts w:ascii="Times New Roman" w:hAnsi="Times New Roman"/>
                <w:sz w:val="20"/>
                <w:szCs w:val="20"/>
              </w:rPr>
              <w:t>7</w:t>
            </w:r>
          </w:p>
        </w:tc>
        <w:tc>
          <w:tcPr>
            <w:tcW w:w="1281" w:type="dxa"/>
            <w:vAlign w:val="center"/>
            <w:hideMark/>
          </w:tcPr>
          <w:p w:rsidR="0000227F" w:rsidRPr="00910821" w:rsidRDefault="0000227F" w:rsidP="00883D56">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910821">
              <w:rPr>
                <w:rFonts w:ascii="Times New Roman" w:hAnsi="Times New Roman"/>
                <w:sz w:val="20"/>
                <w:szCs w:val="20"/>
              </w:rPr>
              <w:t>9</w:t>
            </w:r>
          </w:p>
        </w:tc>
      </w:tr>
      <w:tr w:rsidR="0000227F" w:rsidRPr="00910821" w:rsidTr="00883D5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5" w:type="dxa"/>
            <w:vAlign w:val="center"/>
            <w:hideMark/>
          </w:tcPr>
          <w:p w:rsidR="0000227F" w:rsidRPr="00910821" w:rsidRDefault="0000227F" w:rsidP="00883D56">
            <w:pPr>
              <w:spacing w:line="360" w:lineRule="auto"/>
              <w:contextualSpacing/>
              <w:jc w:val="center"/>
              <w:rPr>
                <w:rFonts w:ascii="Times New Roman" w:hAnsi="Times New Roman"/>
                <w:sz w:val="20"/>
                <w:szCs w:val="20"/>
              </w:rPr>
            </w:pPr>
            <w:r w:rsidRPr="00910821">
              <w:rPr>
                <w:rFonts w:ascii="Times New Roman" w:hAnsi="Times New Roman"/>
                <w:sz w:val="20"/>
                <w:szCs w:val="20"/>
              </w:rPr>
              <w:t>Сила бренда</w:t>
            </w:r>
          </w:p>
        </w:tc>
        <w:tc>
          <w:tcPr>
            <w:tcW w:w="1189" w:type="dxa"/>
            <w:vAlign w:val="center"/>
            <w:hideMark/>
          </w:tcPr>
          <w:p w:rsidR="0000227F" w:rsidRPr="00910821" w:rsidRDefault="0000227F" w:rsidP="00883D56">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10821">
              <w:rPr>
                <w:rFonts w:ascii="Times New Roman" w:hAnsi="Times New Roman"/>
                <w:sz w:val="20"/>
                <w:szCs w:val="20"/>
              </w:rPr>
              <w:t>7</w:t>
            </w:r>
          </w:p>
        </w:tc>
        <w:tc>
          <w:tcPr>
            <w:tcW w:w="1281" w:type="dxa"/>
            <w:vAlign w:val="center"/>
            <w:hideMark/>
          </w:tcPr>
          <w:p w:rsidR="0000227F" w:rsidRPr="00910821" w:rsidRDefault="0000227F" w:rsidP="00883D56">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10821">
              <w:rPr>
                <w:rFonts w:ascii="Times New Roman" w:hAnsi="Times New Roman"/>
                <w:sz w:val="20"/>
                <w:szCs w:val="20"/>
              </w:rPr>
              <w:t>9</w:t>
            </w:r>
          </w:p>
        </w:tc>
      </w:tr>
      <w:tr w:rsidR="0000227F" w:rsidRPr="00910821" w:rsidTr="00883D56">
        <w:trPr>
          <w:cnfStyle w:val="000000010000" w:firstRow="0" w:lastRow="0" w:firstColumn="0" w:lastColumn="0" w:oddVBand="0" w:evenVBand="0" w:oddHBand="0" w:evenHBand="1" w:firstRowFirstColumn="0" w:firstRowLastColumn="0" w:lastRowFirstColumn="0" w:lastRowLastColumn="0"/>
          <w:trHeight w:val="325"/>
          <w:jc w:val="center"/>
        </w:trPr>
        <w:tc>
          <w:tcPr>
            <w:cnfStyle w:val="001000000000" w:firstRow="0" w:lastRow="0" w:firstColumn="1" w:lastColumn="0" w:oddVBand="0" w:evenVBand="0" w:oddHBand="0" w:evenHBand="0" w:firstRowFirstColumn="0" w:firstRowLastColumn="0" w:lastRowFirstColumn="0" w:lastRowLastColumn="0"/>
            <w:tcW w:w="2705" w:type="dxa"/>
            <w:tcBorders>
              <w:bottom w:val="single" w:sz="4" w:space="0" w:color="4F81BD" w:themeColor="accent1"/>
            </w:tcBorders>
            <w:vAlign w:val="center"/>
            <w:hideMark/>
          </w:tcPr>
          <w:p w:rsidR="0000227F" w:rsidRPr="00910821" w:rsidRDefault="0000227F" w:rsidP="00883D56">
            <w:pPr>
              <w:spacing w:line="360" w:lineRule="auto"/>
              <w:contextualSpacing/>
              <w:jc w:val="center"/>
              <w:rPr>
                <w:rFonts w:ascii="Times New Roman" w:hAnsi="Times New Roman"/>
                <w:sz w:val="20"/>
                <w:szCs w:val="20"/>
              </w:rPr>
            </w:pPr>
            <w:r w:rsidRPr="00910821">
              <w:rPr>
                <w:rFonts w:ascii="Times New Roman" w:hAnsi="Times New Roman"/>
                <w:sz w:val="20"/>
                <w:szCs w:val="20"/>
              </w:rPr>
              <w:t>Ресурсная база</w:t>
            </w:r>
          </w:p>
        </w:tc>
        <w:tc>
          <w:tcPr>
            <w:tcW w:w="1189" w:type="dxa"/>
            <w:tcBorders>
              <w:bottom w:val="single" w:sz="4" w:space="0" w:color="4F81BD" w:themeColor="accent1"/>
            </w:tcBorders>
            <w:vAlign w:val="center"/>
            <w:hideMark/>
          </w:tcPr>
          <w:p w:rsidR="0000227F" w:rsidRPr="00910821" w:rsidRDefault="0000227F" w:rsidP="00883D56">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910821">
              <w:rPr>
                <w:rFonts w:ascii="Times New Roman" w:hAnsi="Times New Roman"/>
                <w:sz w:val="20"/>
                <w:szCs w:val="20"/>
              </w:rPr>
              <w:t>7</w:t>
            </w:r>
          </w:p>
        </w:tc>
        <w:tc>
          <w:tcPr>
            <w:tcW w:w="1281" w:type="dxa"/>
            <w:tcBorders>
              <w:bottom w:val="single" w:sz="4" w:space="0" w:color="4F81BD" w:themeColor="accent1"/>
            </w:tcBorders>
            <w:vAlign w:val="center"/>
            <w:hideMark/>
          </w:tcPr>
          <w:p w:rsidR="0000227F" w:rsidRPr="00910821" w:rsidRDefault="0000227F" w:rsidP="00883D56">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910821">
              <w:rPr>
                <w:rFonts w:ascii="Times New Roman" w:hAnsi="Times New Roman"/>
                <w:sz w:val="20"/>
                <w:szCs w:val="20"/>
              </w:rPr>
              <w:t>8</w:t>
            </w:r>
          </w:p>
        </w:tc>
      </w:tr>
      <w:tr w:rsidR="0000227F" w:rsidRPr="00910821" w:rsidTr="00883D56">
        <w:trPr>
          <w:cnfStyle w:val="000000100000" w:firstRow="0" w:lastRow="0" w:firstColumn="0" w:lastColumn="0" w:oddVBand="0" w:evenVBand="0" w:oddHBand="1" w:evenHBand="0" w:firstRowFirstColumn="0" w:firstRowLastColumn="0" w:lastRowFirstColumn="0" w:lastRowLastColumn="0"/>
          <w:trHeight w:val="390"/>
          <w:jc w:val="center"/>
        </w:trPr>
        <w:tc>
          <w:tcPr>
            <w:cnfStyle w:val="001000000000" w:firstRow="0" w:lastRow="0" w:firstColumn="1" w:lastColumn="0" w:oddVBand="0" w:evenVBand="0" w:oddHBand="0" w:evenHBand="0" w:firstRowFirstColumn="0" w:firstRowLastColumn="0" w:lastRowFirstColumn="0" w:lastRowLastColumn="0"/>
            <w:tcW w:w="2705" w:type="dxa"/>
            <w:tcBorders>
              <w:top w:val="single" w:sz="4" w:space="0" w:color="4F81BD" w:themeColor="accent1"/>
            </w:tcBorders>
            <w:vAlign w:val="center"/>
            <w:hideMark/>
          </w:tcPr>
          <w:p w:rsidR="0000227F" w:rsidRPr="00910821" w:rsidRDefault="0000227F" w:rsidP="00883D56">
            <w:pPr>
              <w:spacing w:line="360" w:lineRule="auto"/>
              <w:contextualSpacing/>
              <w:jc w:val="center"/>
              <w:rPr>
                <w:rFonts w:ascii="Times New Roman" w:hAnsi="Times New Roman"/>
                <w:sz w:val="20"/>
                <w:szCs w:val="20"/>
              </w:rPr>
            </w:pPr>
            <w:r w:rsidRPr="00910821">
              <w:rPr>
                <w:rFonts w:ascii="Times New Roman" w:hAnsi="Times New Roman"/>
                <w:sz w:val="20"/>
                <w:szCs w:val="20"/>
              </w:rPr>
              <w:t>Надежность контрагентов</w:t>
            </w:r>
          </w:p>
        </w:tc>
        <w:tc>
          <w:tcPr>
            <w:tcW w:w="1189" w:type="dxa"/>
            <w:tcBorders>
              <w:top w:val="single" w:sz="4" w:space="0" w:color="4F81BD" w:themeColor="accent1"/>
            </w:tcBorders>
            <w:vAlign w:val="center"/>
            <w:hideMark/>
          </w:tcPr>
          <w:p w:rsidR="0000227F" w:rsidRPr="00910821" w:rsidRDefault="0000227F" w:rsidP="00883D56">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10821">
              <w:rPr>
                <w:rFonts w:ascii="Times New Roman" w:hAnsi="Times New Roman"/>
                <w:sz w:val="20"/>
                <w:szCs w:val="20"/>
              </w:rPr>
              <w:t>6</w:t>
            </w:r>
          </w:p>
        </w:tc>
        <w:tc>
          <w:tcPr>
            <w:tcW w:w="1281" w:type="dxa"/>
            <w:tcBorders>
              <w:top w:val="single" w:sz="4" w:space="0" w:color="4F81BD" w:themeColor="accent1"/>
            </w:tcBorders>
            <w:vAlign w:val="center"/>
            <w:hideMark/>
          </w:tcPr>
          <w:p w:rsidR="0000227F" w:rsidRPr="00910821" w:rsidRDefault="0000227F" w:rsidP="00883D56">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10821">
              <w:rPr>
                <w:rFonts w:ascii="Times New Roman" w:hAnsi="Times New Roman"/>
                <w:sz w:val="20"/>
                <w:szCs w:val="20"/>
              </w:rPr>
              <w:t>4</w:t>
            </w:r>
          </w:p>
        </w:tc>
      </w:tr>
      <w:tr w:rsidR="0000227F" w:rsidRPr="00910821" w:rsidTr="00883D56">
        <w:trPr>
          <w:cnfStyle w:val="000000010000" w:firstRow="0" w:lastRow="0" w:firstColumn="0" w:lastColumn="0" w:oddVBand="0" w:evenVBand="0" w:oddHBand="0" w:evenHBand="1" w:firstRowFirstColumn="0" w:firstRowLastColumn="0" w:lastRowFirstColumn="0" w:lastRowLastColumn="0"/>
          <w:trHeight w:val="344"/>
          <w:jc w:val="center"/>
        </w:trPr>
        <w:tc>
          <w:tcPr>
            <w:cnfStyle w:val="001000000000" w:firstRow="0" w:lastRow="0" w:firstColumn="1" w:lastColumn="0" w:oddVBand="0" w:evenVBand="0" w:oddHBand="0" w:evenHBand="0" w:firstRowFirstColumn="0" w:firstRowLastColumn="0" w:lastRowFirstColumn="0" w:lastRowLastColumn="0"/>
            <w:tcW w:w="2705" w:type="dxa"/>
            <w:tcBorders>
              <w:top w:val="single" w:sz="4" w:space="0" w:color="4F81BD" w:themeColor="accent1"/>
            </w:tcBorders>
            <w:vAlign w:val="center"/>
            <w:hideMark/>
          </w:tcPr>
          <w:p w:rsidR="0000227F" w:rsidRPr="00910821" w:rsidRDefault="0000227F" w:rsidP="00883D56">
            <w:pPr>
              <w:spacing w:line="360" w:lineRule="auto"/>
              <w:contextualSpacing/>
              <w:jc w:val="center"/>
              <w:rPr>
                <w:rFonts w:ascii="Times New Roman" w:hAnsi="Times New Roman"/>
                <w:sz w:val="20"/>
                <w:szCs w:val="20"/>
              </w:rPr>
            </w:pPr>
            <w:r w:rsidRPr="00910821">
              <w:rPr>
                <w:rFonts w:ascii="Times New Roman" w:hAnsi="Times New Roman"/>
                <w:sz w:val="20"/>
                <w:szCs w:val="20"/>
              </w:rPr>
              <w:t>Маркетинговые преимущества</w:t>
            </w:r>
          </w:p>
        </w:tc>
        <w:tc>
          <w:tcPr>
            <w:tcW w:w="1189" w:type="dxa"/>
            <w:tcBorders>
              <w:top w:val="single" w:sz="4" w:space="0" w:color="4F81BD" w:themeColor="accent1"/>
            </w:tcBorders>
            <w:vAlign w:val="center"/>
            <w:hideMark/>
          </w:tcPr>
          <w:p w:rsidR="0000227F" w:rsidRPr="00910821" w:rsidRDefault="0000227F" w:rsidP="00883D56">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910821">
              <w:rPr>
                <w:rFonts w:ascii="Times New Roman" w:hAnsi="Times New Roman"/>
                <w:sz w:val="20"/>
                <w:szCs w:val="20"/>
              </w:rPr>
              <w:t>5</w:t>
            </w:r>
          </w:p>
        </w:tc>
        <w:tc>
          <w:tcPr>
            <w:tcW w:w="1281" w:type="dxa"/>
            <w:tcBorders>
              <w:top w:val="single" w:sz="4" w:space="0" w:color="4F81BD" w:themeColor="accent1"/>
            </w:tcBorders>
            <w:vAlign w:val="center"/>
            <w:hideMark/>
          </w:tcPr>
          <w:p w:rsidR="0000227F" w:rsidRPr="00910821" w:rsidRDefault="0000227F" w:rsidP="00883D56">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910821">
              <w:rPr>
                <w:rFonts w:ascii="Times New Roman" w:hAnsi="Times New Roman"/>
                <w:sz w:val="20"/>
                <w:szCs w:val="20"/>
              </w:rPr>
              <w:t>4</w:t>
            </w:r>
          </w:p>
        </w:tc>
      </w:tr>
    </w:tbl>
    <w:p w:rsidR="0000227F" w:rsidRPr="00910821" w:rsidRDefault="0000227F" w:rsidP="0000227F">
      <w:pPr>
        <w:spacing w:after="0" w:line="360" w:lineRule="auto"/>
        <w:rPr>
          <w:rFonts w:ascii="Times New Roman" w:eastAsia="Times New Roman" w:hAnsi="Times New Roman" w:cs="Times New Roman"/>
          <w:lang w:eastAsia="ru-RU"/>
        </w:rPr>
      </w:pPr>
    </w:p>
    <w:p w:rsidR="0000227F" w:rsidRPr="00910821" w:rsidRDefault="0000227F" w:rsidP="0000227F">
      <w:pPr>
        <w:spacing w:after="0" w:line="360" w:lineRule="auto"/>
        <w:jc w:val="right"/>
        <w:rPr>
          <w:rFonts w:ascii="Times New Roman" w:eastAsia="Times New Roman" w:hAnsi="Times New Roman" w:cs="Times New Roman"/>
          <w:lang w:eastAsia="ru-RU"/>
        </w:rPr>
      </w:pPr>
    </w:p>
    <w:p w:rsidR="0000227F" w:rsidRPr="00910821" w:rsidRDefault="0000227F" w:rsidP="0000227F">
      <w:pPr>
        <w:spacing w:after="0" w:line="360" w:lineRule="auto"/>
        <w:jc w:val="both"/>
        <w:rPr>
          <w:rFonts w:ascii="Times New Roman" w:eastAsia="Times New Roman" w:hAnsi="Times New Roman" w:cs="Times New Roman"/>
          <w:sz w:val="24"/>
          <w:szCs w:val="24"/>
          <w:lang w:eastAsia="ru-RU"/>
        </w:rPr>
      </w:pPr>
      <w:r w:rsidRPr="00910821">
        <w:rPr>
          <w:rFonts w:ascii="Times New Roman" w:eastAsia="Times New Roman" w:hAnsi="Times New Roman" w:cs="Times New Roman"/>
          <w:sz w:val="24"/>
          <w:szCs w:val="24"/>
          <w:lang w:eastAsia="ru-RU"/>
        </w:rPr>
        <w:t>Таблица 6. Оценка экспертов значимости характеристик конкурентоспособности  ООО «Транспортинг» по сегменту «FTL-перевозки»</w:t>
      </w:r>
    </w:p>
    <w:tbl>
      <w:tblPr>
        <w:tblStyle w:val="-15"/>
        <w:tblW w:w="0" w:type="auto"/>
        <w:jc w:val="center"/>
        <w:tblLook w:val="04A0" w:firstRow="1" w:lastRow="0" w:firstColumn="1" w:lastColumn="0" w:noHBand="0" w:noVBand="1"/>
      </w:tblPr>
      <w:tblGrid>
        <w:gridCol w:w="2705"/>
        <w:gridCol w:w="1189"/>
        <w:gridCol w:w="1281"/>
      </w:tblGrid>
      <w:tr w:rsidR="0000227F" w:rsidRPr="00910821" w:rsidTr="00883D5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5" w:type="dxa"/>
            <w:vAlign w:val="center"/>
            <w:hideMark/>
          </w:tcPr>
          <w:p w:rsidR="0000227F" w:rsidRPr="00910821" w:rsidRDefault="0000227F" w:rsidP="00883D56">
            <w:pPr>
              <w:spacing w:line="360" w:lineRule="auto"/>
              <w:contextualSpacing/>
              <w:jc w:val="center"/>
              <w:rPr>
                <w:rFonts w:ascii="Times New Roman" w:hAnsi="Times New Roman"/>
                <w:sz w:val="20"/>
                <w:szCs w:val="20"/>
              </w:rPr>
            </w:pPr>
            <w:r w:rsidRPr="00910821">
              <w:rPr>
                <w:rFonts w:ascii="Times New Roman" w:hAnsi="Times New Roman"/>
                <w:sz w:val="20"/>
                <w:szCs w:val="20"/>
              </w:rPr>
              <w:t>Характеристики</w:t>
            </w:r>
          </w:p>
        </w:tc>
        <w:tc>
          <w:tcPr>
            <w:tcW w:w="1189" w:type="dxa"/>
            <w:vAlign w:val="center"/>
            <w:hideMark/>
          </w:tcPr>
          <w:p w:rsidR="0000227F" w:rsidRPr="00910821" w:rsidRDefault="0000227F" w:rsidP="00883D56">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910821">
              <w:rPr>
                <w:rFonts w:ascii="Times New Roman" w:hAnsi="Times New Roman"/>
                <w:sz w:val="20"/>
                <w:szCs w:val="20"/>
              </w:rPr>
              <w:t>Эксперт 1</w:t>
            </w:r>
          </w:p>
        </w:tc>
        <w:tc>
          <w:tcPr>
            <w:tcW w:w="1281" w:type="dxa"/>
            <w:vAlign w:val="center"/>
            <w:hideMark/>
          </w:tcPr>
          <w:p w:rsidR="0000227F" w:rsidRPr="00910821" w:rsidRDefault="0000227F" w:rsidP="00883D56">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910821">
              <w:rPr>
                <w:rFonts w:ascii="Times New Roman" w:hAnsi="Times New Roman"/>
                <w:sz w:val="20"/>
                <w:szCs w:val="20"/>
              </w:rPr>
              <w:t>Эксперт 2</w:t>
            </w:r>
          </w:p>
        </w:tc>
      </w:tr>
      <w:tr w:rsidR="0000227F" w:rsidRPr="00910821" w:rsidTr="00883D5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5" w:type="dxa"/>
            <w:vAlign w:val="center"/>
            <w:hideMark/>
          </w:tcPr>
          <w:p w:rsidR="0000227F" w:rsidRPr="00910821" w:rsidRDefault="0000227F" w:rsidP="00883D56">
            <w:pPr>
              <w:spacing w:line="360" w:lineRule="auto"/>
              <w:contextualSpacing/>
              <w:jc w:val="center"/>
              <w:rPr>
                <w:rFonts w:ascii="Times New Roman" w:hAnsi="Times New Roman"/>
                <w:sz w:val="20"/>
                <w:szCs w:val="20"/>
              </w:rPr>
            </w:pPr>
            <w:r w:rsidRPr="00910821">
              <w:rPr>
                <w:rFonts w:ascii="Times New Roman" w:hAnsi="Times New Roman"/>
                <w:sz w:val="20"/>
                <w:szCs w:val="20"/>
              </w:rPr>
              <w:t>Относительная доля рынка</w:t>
            </w:r>
          </w:p>
        </w:tc>
        <w:tc>
          <w:tcPr>
            <w:tcW w:w="1189" w:type="dxa"/>
            <w:vAlign w:val="center"/>
            <w:hideMark/>
          </w:tcPr>
          <w:p w:rsidR="0000227F" w:rsidRPr="00910821" w:rsidRDefault="0000227F" w:rsidP="00883D56">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10821">
              <w:rPr>
                <w:rFonts w:ascii="Times New Roman" w:hAnsi="Times New Roman"/>
                <w:sz w:val="20"/>
                <w:szCs w:val="20"/>
              </w:rPr>
              <w:t>8</w:t>
            </w:r>
          </w:p>
        </w:tc>
        <w:tc>
          <w:tcPr>
            <w:tcW w:w="1281" w:type="dxa"/>
            <w:vAlign w:val="center"/>
            <w:hideMark/>
          </w:tcPr>
          <w:p w:rsidR="0000227F" w:rsidRPr="00910821" w:rsidRDefault="0000227F" w:rsidP="00883D56">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10821">
              <w:rPr>
                <w:rFonts w:ascii="Times New Roman" w:hAnsi="Times New Roman"/>
                <w:sz w:val="20"/>
                <w:szCs w:val="20"/>
              </w:rPr>
              <w:t>8</w:t>
            </w:r>
          </w:p>
        </w:tc>
      </w:tr>
      <w:tr w:rsidR="0000227F" w:rsidRPr="00910821" w:rsidTr="00883D5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5" w:type="dxa"/>
            <w:vAlign w:val="center"/>
            <w:hideMark/>
          </w:tcPr>
          <w:p w:rsidR="0000227F" w:rsidRPr="00910821" w:rsidRDefault="0000227F" w:rsidP="00883D56">
            <w:pPr>
              <w:spacing w:line="360" w:lineRule="auto"/>
              <w:contextualSpacing/>
              <w:jc w:val="center"/>
              <w:rPr>
                <w:rFonts w:ascii="Times New Roman" w:hAnsi="Times New Roman"/>
                <w:sz w:val="20"/>
                <w:szCs w:val="20"/>
              </w:rPr>
            </w:pPr>
            <w:r w:rsidRPr="00910821">
              <w:rPr>
                <w:rFonts w:ascii="Times New Roman" w:hAnsi="Times New Roman"/>
                <w:sz w:val="20"/>
                <w:szCs w:val="20"/>
              </w:rPr>
              <w:t>Рост доли рынка</w:t>
            </w:r>
          </w:p>
        </w:tc>
        <w:tc>
          <w:tcPr>
            <w:tcW w:w="1189" w:type="dxa"/>
            <w:vAlign w:val="center"/>
            <w:hideMark/>
          </w:tcPr>
          <w:p w:rsidR="0000227F" w:rsidRPr="00910821" w:rsidRDefault="0000227F" w:rsidP="00883D56">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910821">
              <w:rPr>
                <w:rFonts w:ascii="Times New Roman" w:hAnsi="Times New Roman"/>
                <w:sz w:val="20"/>
                <w:szCs w:val="20"/>
              </w:rPr>
              <w:t>9</w:t>
            </w:r>
          </w:p>
        </w:tc>
        <w:tc>
          <w:tcPr>
            <w:tcW w:w="1281" w:type="dxa"/>
            <w:vAlign w:val="center"/>
            <w:hideMark/>
          </w:tcPr>
          <w:p w:rsidR="0000227F" w:rsidRPr="00910821" w:rsidRDefault="0000227F" w:rsidP="00883D56">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910821">
              <w:rPr>
                <w:rFonts w:ascii="Times New Roman" w:hAnsi="Times New Roman"/>
                <w:sz w:val="20"/>
                <w:szCs w:val="20"/>
              </w:rPr>
              <w:t>6</w:t>
            </w:r>
          </w:p>
        </w:tc>
      </w:tr>
      <w:tr w:rsidR="0000227F" w:rsidRPr="00910821" w:rsidTr="00883D5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5" w:type="dxa"/>
            <w:vAlign w:val="center"/>
            <w:hideMark/>
          </w:tcPr>
          <w:p w:rsidR="0000227F" w:rsidRPr="00910821" w:rsidRDefault="0000227F" w:rsidP="00883D56">
            <w:pPr>
              <w:spacing w:line="360" w:lineRule="auto"/>
              <w:contextualSpacing/>
              <w:jc w:val="center"/>
              <w:rPr>
                <w:rFonts w:ascii="Times New Roman" w:hAnsi="Times New Roman"/>
                <w:sz w:val="20"/>
                <w:szCs w:val="20"/>
              </w:rPr>
            </w:pPr>
            <w:r w:rsidRPr="00910821">
              <w:rPr>
                <w:rFonts w:ascii="Times New Roman" w:hAnsi="Times New Roman"/>
                <w:sz w:val="20"/>
                <w:szCs w:val="20"/>
              </w:rPr>
              <w:t>Квалификация персонала</w:t>
            </w:r>
          </w:p>
        </w:tc>
        <w:tc>
          <w:tcPr>
            <w:tcW w:w="1189" w:type="dxa"/>
            <w:vAlign w:val="center"/>
            <w:hideMark/>
          </w:tcPr>
          <w:p w:rsidR="0000227F" w:rsidRPr="00910821" w:rsidRDefault="0000227F" w:rsidP="00883D56">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10821">
              <w:rPr>
                <w:rFonts w:ascii="Times New Roman" w:hAnsi="Times New Roman"/>
                <w:sz w:val="20"/>
                <w:szCs w:val="20"/>
              </w:rPr>
              <w:t>7</w:t>
            </w:r>
          </w:p>
        </w:tc>
        <w:tc>
          <w:tcPr>
            <w:tcW w:w="1281" w:type="dxa"/>
            <w:vAlign w:val="center"/>
            <w:hideMark/>
          </w:tcPr>
          <w:p w:rsidR="0000227F" w:rsidRPr="00910821" w:rsidRDefault="0000227F" w:rsidP="00883D56">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10821">
              <w:rPr>
                <w:rFonts w:ascii="Times New Roman" w:hAnsi="Times New Roman"/>
                <w:sz w:val="20"/>
                <w:szCs w:val="20"/>
              </w:rPr>
              <w:t>7</w:t>
            </w:r>
          </w:p>
        </w:tc>
      </w:tr>
      <w:tr w:rsidR="0000227F" w:rsidRPr="00910821" w:rsidTr="00883D5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5" w:type="dxa"/>
            <w:vAlign w:val="center"/>
            <w:hideMark/>
          </w:tcPr>
          <w:p w:rsidR="0000227F" w:rsidRPr="00910821" w:rsidRDefault="0000227F" w:rsidP="00883D56">
            <w:pPr>
              <w:spacing w:line="360" w:lineRule="auto"/>
              <w:contextualSpacing/>
              <w:jc w:val="center"/>
              <w:rPr>
                <w:rFonts w:ascii="Times New Roman" w:hAnsi="Times New Roman"/>
                <w:sz w:val="20"/>
                <w:szCs w:val="20"/>
              </w:rPr>
            </w:pPr>
            <w:r w:rsidRPr="00910821">
              <w:rPr>
                <w:rFonts w:ascii="Times New Roman" w:hAnsi="Times New Roman"/>
                <w:sz w:val="20"/>
                <w:szCs w:val="20"/>
              </w:rPr>
              <w:t>Технологические преимущества</w:t>
            </w:r>
          </w:p>
        </w:tc>
        <w:tc>
          <w:tcPr>
            <w:tcW w:w="1189" w:type="dxa"/>
            <w:vAlign w:val="center"/>
            <w:hideMark/>
          </w:tcPr>
          <w:p w:rsidR="0000227F" w:rsidRPr="00910821" w:rsidRDefault="0000227F" w:rsidP="00883D56">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910821">
              <w:rPr>
                <w:rFonts w:ascii="Times New Roman" w:hAnsi="Times New Roman"/>
                <w:sz w:val="20"/>
                <w:szCs w:val="20"/>
              </w:rPr>
              <w:t>6</w:t>
            </w:r>
          </w:p>
        </w:tc>
        <w:tc>
          <w:tcPr>
            <w:tcW w:w="1281" w:type="dxa"/>
            <w:vAlign w:val="center"/>
            <w:hideMark/>
          </w:tcPr>
          <w:p w:rsidR="0000227F" w:rsidRPr="00910821" w:rsidRDefault="0000227F" w:rsidP="00883D56">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910821">
              <w:rPr>
                <w:rFonts w:ascii="Times New Roman" w:hAnsi="Times New Roman"/>
                <w:sz w:val="20"/>
                <w:szCs w:val="20"/>
              </w:rPr>
              <w:t>9</w:t>
            </w:r>
          </w:p>
        </w:tc>
      </w:tr>
      <w:tr w:rsidR="0000227F" w:rsidRPr="00910821" w:rsidTr="00883D5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5" w:type="dxa"/>
            <w:vAlign w:val="center"/>
            <w:hideMark/>
          </w:tcPr>
          <w:p w:rsidR="0000227F" w:rsidRPr="00910821" w:rsidRDefault="0000227F" w:rsidP="00883D56">
            <w:pPr>
              <w:spacing w:line="360" w:lineRule="auto"/>
              <w:contextualSpacing/>
              <w:jc w:val="center"/>
              <w:rPr>
                <w:rFonts w:ascii="Times New Roman" w:hAnsi="Times New Roman"/>
                <w:sz w:val="20"/>
                <w:szCs w:val="20"/>
              </w:rPr>
            </w:pPr>
            <w:r w:rsidRPr="00910821">
              <w:rPr>
                <w:rFonts w:ascii="Times New Roman" w:hAnsi="Times New Roman"/>
                <w:sz w:val="20"/>
                <w:szCs w:val="20"/>
              </w:rPr>
              <w:t>Сила бренда</w:t>
            </w:r>
          </w:p>
        </w:tc>
        <w:tc>
          <w:tcPr>
            <w:tcW w:w="1189" w:type="dxa"/>
            <w:vAlign w:val="center"/>
            <w:hideMark/>
          </w:tcPr>
          <w:p w:rsidR="0000227F" w:rsidRPr="00910821" w:rsidRDefault="0000227F" w:rsidP="00883D56">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10821">
              <w:rPr>
                <w:rFonts w:ascii="Times New Roman" w:hAnsi="Times New Roman"/>
                <w:sz w:val="20"/>
                <w:szCs w:val="20"/>
              </w:rPr>
              <w:t>7</w:t>
            </w:r>
          </w:p>
        </w:tc>
        <w:tc>
          <w:tcPr>
            <w:tcW w:w="1281" w:type="dxa"/>
            <w:vAlign w:val="center"/>
            <w:hideMark/>
          </w:tcPr>
          <w:p w:rsidR="0000227F" w:rsidRPr="00910821" w:rsidRDefault="0000227F" w:rsidP="00883D56">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10821">
              <w:rPr>
                <w:rFonts w:ascii="Times New Roman" w:hAnsi="Times New Roman"/>
                <w:sz w:val="20"/>
                <w:szCs w:val="20"/>
              </w:rPr>
              <w:t>4</w:t>
            </w:r>
          </w:p>
        </w:tc>
      </w:tr>
      <w:tr w:rsidR="0000227F" w:rsidRPr="00910821" w:rsidTr="00883D56">
        <w:trPr>
          <w:cnfStyle w:val="000000010000" w:firstRow="0" w:lastRow="0" w:firstColumn="0" w:lastColumn="0" w:oddVBand="0" w:evenVBand="0" w:oddHBand="0" w:evenHBand="1" w:firstRowFirstColumn="0" w:firstRowLastColumn="0" w:lastRowFirstColumn="0" w:lastRowLastColumn="0"/>
          <w:trHeight w:val="325"/>
          <w:jc w:val="center"/>
        </w:trPr>
        <w:tc>
          <w:tcPr>
            <w:cnfStyle w:val="001000000000" w:firstRow="0" w:lastRow="0" w:firstColumn="1" w:lastColumn="0" w:oddVBand="0" w:evenVBand="0" w:oddHBand="0" w:evenHBand="0" w:firstRowFirstColumn="0" w:firstRowLastColumn="0" w:lastRowFirstColumn="0" w:lastRowLastColumn="0"/>
            <w:tcW w:w="2705" w:type="dxa"/>
            <w:tcBorders>
              <w:bottom w:val="single" w:sz="4" w:space="0" w:color="4F81BD" w:themeColor="accent1"/>
            </w:tcBorders>
            <w:vAlign w:val="center"/>
            <w:hideMark/>
          </w:tcPr>
          <w:p w:rsidR="0000227F" w:rsidRPr="00910821" w:rsidRDefault="0000227F" w:rsidP="00883D56">
            <w:pPr>
              <w:spacing w:line="360" w:lineRule="auto"/>
              <w:contextualSpacing/>
              <w:jc w:val="center"/>
              <w:rPr>
                <w:rFonts w:ascii="Times New Roman" w:hAnsi="Times New Roman"/>
                <w:sz w:val="20"/>
                <w:szCs w:val="20"/>
              </w:rPr>
            </w:pPr>
            <w:r w:rsidRPr="00910821">
              <w:rPr>
                <w:rFonts w:ascii="Times New Roman" w:hAnsi="Times New Roman"/>
                <w:sz w:val="20"/>
                <w:szCs w:val="20"/>
              </w:rPr>
              <w:t>Ресурсная база</w:t>
            </w:r>
          </w:p>
        </w:tc>
        <w:tc>
          <w:tcPr>
            <w:tcW w:w="1189" w:type="dxa"/>
            <w:tcBorders>
              <w:bottom w:val="single" w:sz="4" w:space="0" w:color="4F81BD" w:themeColor="accent1"/>
            </w:tcBorders>
            <w:vAlign w:val="center"/>
            <w:hideMark/>
          </w:tcPr>
          <w:p w:rsidR="0000227F" w:rsidRPr="00910821" w:rsidRDefault="0000227F" w:rsidP="00883D56">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910821">
              <w:rPr>
                <w:rFonts w:ascii="Times New Roman" w:hAnsi="Times New Roman"/>
                <w:sz w:val="20"/>
                <w:szCs w:val="20"/>
              </w:rPr>
              <w:t>9</w:t>
            </w:r>
          </w:p>
        </w:tc>
        <w:tc>
          <w:tcPr>
            <w:tcW w:w="1281" w:type="dxa"/>
            <w:tcBorders>
              <w:bottom w:val="single" w:sz="4" w:space="0" w:color="4F81BD" w:themeColor="accent1"/>
            </w:tcBorders>
            <w:vAlign w:val="center"/>
            <w:hideMark/>
          </w:tcPr>
          <w:p w:rsidR="0000227F" w:rsidRPr="00910821" w:rsidRDefault="0000227F" w:rsidP="00883D56">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910821">
              <w:rPr>
                <w:rFonts w:ascii="Times New Roman" w:hAnsi="Times New Roman"/>
                <w:sz w:val="20"/>
                <w:szCs w:val="20"/>
              </w:rPr>
              <w:t>7</w:t>
            </w:r>
          </w:p>
        </w:tc>
      </w:tr>
      <w:tr w:rsidR="0000227F" w:rsidRPr="00910821" w:rsidTr="00883D56">
        <w:trPr>
          <w:cnfStyle w:val="000000100000" w:firstRow="0" w:lastRow="0" w:firstColumn="0" w:lastColumn="0" w:oddVBand="0" w:evenVBand="0" w:oddHBand="1" w:evenHBand="0" w:firstRowFirstColumn="0" w:firstRowLastColumn="0" w:lastRowFirstColumn="0" w:lastRowLastColumn="0"/>
          <w:trHeight w:val="390"/>
          <w:jc w:val="center"/>
        </w:trPr>
        <w:tc>
          <w:tcPr>
            <w:cnfStyle w:val="001000000000" w:firstRow="0" w:lastRow="0" w:firstColumn="1" w:lastColumn="0" w:oddVBand="0" w:evenVBand="0" w:oddHBand="0" w:evenHBand="0" w:firstRowFirstColumn="0" w:firstRowLastColumn="0" w:lastRowFirstColumn="0" w:lastRowLastColumn="0"/>
            <w:tcW w:w="2705" w:type="dxa"/>
            <w:tcBorders>
              <w:top w:val="single" w:sz="4" w:space="0" w:color="4F81BD" w:themeColor="accent1"/>
            </w:tcBorders>
            <w:vAlign w:val="center"/>
            <w:hideMark/>
          </w:tcPr>
          <w:p w:rsidR="0000227F" w:rsidRPr="00910821" w:rsidRDefault="0000227F" w:rsidP="00883D56">
            <w:pPr>
              <w:spacing w:line="360" w:lineRule="auto"/>
              <w:contextualSpacing/>
              <w:jc w:val="center"/>
              <w:rPr>
                <w:rFonts w:ascii="Times New Roman" w:hAnsi="Times New Roman"/>
                <w:sz w:val="20"/>
                <w:szCs w:val="20"/>
              </w:rPr>
            </w:pPr>
            <w:r w:rsidRPr="00910821">
              <w:rPr>
                <w:rFonts w:ascii="Times New Roman" w:hAnsi="Times New Roman"/>
                <w:sz w:val="20"/>
                <w:szCs w:val="20"/>
              </w:rPr>
              <w:t>Надежность контрагентов</w:t>
            </w:r>
          </w:p>
        </w:tc>
        <w:tc>
          <w:tcPr>
            <w:tcW w:w="1189" w:type="dxa"/>
            <w:tcBorders>
              <w:top w:val="single" w:sz="4" w:space="0" w:color="4F81BD" w:themeColor="accent1"/>
            </w:tcBorders>
            <w:vAlign w:val="center"/>
            <w:hideMark/>
          </w:tcPr>
          <w:p w:rsidR="0000227F" w:rsidRPr="00910821" w:rsidRDefault="0000227F" w:rsidP="00883D56">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10821">
              <w:rPr>
                <w:rFonts w:ascii="Times New Roman" w:hAnsi="Times New Roman"/>
                <w:sz w:val="20"/>
                <w:szCs w:val="20"/>
              </w:rPr>
              <w:t>5</w:t>
            </w:r>
          </w:p>
        </w:tc>
        <w:tc>
          <w:tcPr>
            <w:tcW w:w="1281" w:type="dxa"/>
            <w:tcBorders>
              <w:top w:val="single" w:sz="4" w:space="0" w:color="4F81BD" w:themeColor="accent1"/>
            </w:tcBorders>
            <w:vAlign w:val="center"/>
            <w:hideMark/>
          </w:tcPr>
          <w:p w:rsidR="0000227F" w:rsidRPr="00910821" w:rsidRDefault="0000227F" w:rsidP="00883D56">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10821">
              <w:rPr>
                <w:rFonts w:ascii="Times New Roman" w:hAnsi="Times New Roman"/>
                <w:sz w:val="20"/>
                <w:szCs w:val="20"/>
              </w:rPr>
              <w:t>6</w:t>
            </w:r>
          </w:p>
        </w:tc>
      </w:tr>
      <w:tr w:rsidR="0000227F" w:rsidRPr="00910821" w:rsidTr="00883D56">
        <w:trPr>
          <w:cnfStyle w:val="000000010000" w:firstRow="0" w:lastRow="0" w:firstColumn="0" w:lastColumn="0" w:oddVBand="0" w:evenVBand="0" w:oddHBand="0" w:evenHBand="1" w:firstRowFirstColumn="0" w:firstRowLastColumn="0" w:lastRowFirstColumn="0" w:lastRowLastColumn="0"/>
          <w:trHeight w:val="344"/>
          <w:jc w:val="center"/>
        </w:trPr>
        <w:tc>
          <w:tcPr>
            <w:cnfStyle w:val="001000000000" w:firstRow="0" w:lastRow="0" w:firstColumn="1" w:lastColumn="0" w:oddVBand="0" w:evenVBand="0" w:oddHBand="0" w:evenHBand="0" w:firstRowFirstColumn="0" w:firstRowLastColumn="0" w:lastRowFirstColumn="0" w:lastRowLastColumn="0"/>
            <w:tcW w:w="2705" w:type="dxa"/>
            <w:tcBorders>
              <w:top w:val="single" w:sz="4" w:space="0" w:color="4F81BD" w:themeColor="accent1"/>
            </w:tcBorders>
            <w:vAlign w:val="center"/>
            <w:hideMark/>
          </w:tcPr>
          <w:p w:rsidR="0000227F" w:rsidRPr="00910821" w:rsidRDefault="0000227F" w:rsidP="00883D56">
            <w:pPr>
              <w:spacing w:line="360" w:lineRule="auto"/>
              <w:contextualSpacing/>
              <w:jc w:val="center"/>
              <w:rPr>
                <w:rFonts w:ascii="Times New Roman" w:hAnsi="Times New Roman"/>
                <w:sz w:val="20"/>
                <w:szCs w:val="20"/>
              </w:rPr>
            </w:pPr>
            <w:r w:rsidRPr="00910821">
              <w:rPr>
                <w:rFonts w:ascii="Times New Roman" w:hAnsi="Times New Roman"/>
                <w:sz w:val="20"/>
                <w:szCs w:val="20"/>
              </w:rPr>
              <w:t>Маркетинговые преимущества</w:t>
            </w:r>
          </w:p>
        </w:tc>
        <w:tc>
          <w:tcPr>
            <w:tcW w:w="1189" w:type="dxa"/>
            <w:tcBorders>
              <w:top w:val="single" w:sz="4" w:space="0" w:color="4F81BD" w:themeColor="accent1"/>
            </w:tcBorders>
            <w:vAlign w:val="center"/>
            <w:hideMark/>
          </w:tcPr>
          <w:p w:rsidR="0000227F" w:rsidRPr="00910821" w:rsidRDefault="0000227F" w:rsidP="00883D56">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910821">
              <w:rPr>
                <w:rFonts w:ascii="Times New Roman" w:hAnsi="Times New Roman"/>
                <w:sz w:val="20"/>
                <w:szCs w:val="20"/>
              </w:rPr>
              <w:t>4</w:t>
            </w:r>
          </w:p>
        </w:tc>
        <w:tc>
          <w:tcPr>
            <w:tcW w:w="1281" w:type="dxa"/>
            <w:tcBorders>
              <w:top w:val="single" w:sz="4" w:space="0" w:color="4F81BD" w:themeColor="accent1"/>
            </w:tcBorders>
            <w:vAlign w:val="center"/>
            <w:hideMark/>
          </w:tcPr>
          <w:p w:rsidR="0000227F" w:rsidRPr="00910821" w:rsidRDefault="0000227F" w:rsidP="00883D56">
            <w:pPr>
              <w:spacing w:line="360" w:lineRule="auto"/>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0"/>
                <w:szCs w:val="20"/>
              </w:rPr>
            </w:pPr>
            <w:r w:rsidRPr="00910821">
              <w:rPr>
                <w:rFonts w:ascii="Times New Roman" w:hAnsi="Times New Roman"/>
                <w:sz w:val="20"/>
                <w:szCs w:val="20"/>
              </w:rPr>
              <w:t>7</w:t>
            </w:r>
          </w:p>
        </w:tc>
      </w:tr>
    </w:tbl>
    <w:p w:rsidR="0000227F" w:rsidRPr="00910821" w:rsidRDefault="0000227F" w:rsidP="0000227F">
      <w:pPr>
        <w:spacing w:after="0" w:line="360" w:lineRule="auto"/>
        <w:jc w:val="right"/>
        <w:rPr>
          <w:rFonts w:ascii="Times New Roman" w:eastAsia="Times New Roman" w:hAnsi="Times New Roman" w:cs="Times New Roman"/>
          <w:lang w:eastAsia="ru-RU"/>
        </w:rPr>
      </w:pPr>
    </w:p>
    <w:p w:rsidR="0000227F" w:rsidRPr="00910821" w:rsidRDefault="0000227F" w:rsidP="0000227F">
      <w:pPr>
        <w:spacing w:after="0" w:line="360" w:lineRule="auto"/>
        <w:jc w:val="both"/>
        <w:rPr>
          <w:rFonts w:ascii="Times New Roman" w:eastAsia="Times New Roman" w:hAnsi="Times New Roman" w:cs="Times New Roman"/>
          <w:b/>
          <w:i/>
          <w:sz w:val="24"/>
          <w:szCs w:val="24"/>
          <w:lang w:eastAsia="ru-RU"/>
        </w:rPr>
      </w:pPr>
      <w:r w:rsidRPr="00910821">
        <w:rPr>
          <w:rFonts w:ascii="Times New Roman" w:eastAsia="Times New Roman" w:hAnsi="Times New Roman" w:cs="Times New Roman"/>
          <w:b/>
          <w:i/>
          <w:sz w:val="24"/>
          <w:szCs w:val="24"/>
          <w:lang w:eastAsia="ru-RU"/>
        </w:rPr>
        <w:t>Задание к кейсу:</w:t>
      </w:r>
    </w:p>
    <w:p w:rsidR="0000227F" w:rsidRPr="00910821" w:rsidRDefault="0000227F" w:rsidP="0000227F">
      <w:pPr>
        <w:spacing w:after="0" w:line="360" w:lineRule="auto"/>
        <w:jc w:val="both"/>
        <w:rPr>
          <w:rFonts w:ascii="Times New Roman" w:eastAsia="Times New Roman" w:hAnsi="Times New Roman" w:cs="Times New Roman"/>
          <w:sz w:val="24"/>
          <w:szCs w:val="24"/>
          <w:lang w:eastAsia="ru-RU"/>
        </w:rPr>
      </w:pPr>
    </w:p>
    <w:p w:rsidR="0000227F" w:rsidRPr="00910821" w:rsidRDefault="0000227F" w:rsidP="0000227F">
      <w:pPr>
        <w:numPr>
          <w:ilvl w:val="0"/>
          <w:numId w:val="5"/>
        </w:numPr>
        <w:spacing w:after="0" w:line="360" w:lineRule="auto"/>
        <w:contextualSpacing/>
        <w:jc w:val="both"/>
        <w:rPr>
          <w:rFonts w:ascii="Times New Roman" w:eastAsia="Times New Roman" w:hAnsi="Times New Roman" w:cs="Times New Roman"/>
          <w:i/>
          <w:sz w:val="24"/>
          <w:szCs w:val="24"/>
          <w:lang w:eastAsia="ru-RU"/>
        </w:rPr>
      </w:pPr>
      <w:r w:rsidRPr="00910821">
        <w:rPr>
          <w:rFonts w:ascii="Times New Roman" w:eastAsia="Times New Roman" w:hAnsi="Times New Roman" w:cs="Times New Roman"/>
          <w:i/>
          <w:sz w:val="24"/>
          <w:szCs w:val="24"/>
          <w:lang w:eastAsia="ru-RU"/>
        </w:rPr>
        <w:t xml:space="preserve">Используя исходные данные, Вам поручено произвести все необходимые расчеты для построения матрицы МакКинси и затем построить ее. </w:t>
      </w:r>
    </w:p>
    <w:p w:rsidR="0000227F" w:rsidRPr="00910821" w:rsidRDefault="0000227F" w:rsidP="0000227F">
      <w:pPr>
        <w:numPr>
          <w:ilvl w:val="0"/>
          <w:numId w:val="5"/>
        </w:numPr>
        <w:spacing w:after="0" w:line="360" w:lineRule="auto"/>
        <w:contextualSpacing/>
        <w:jc w:val="both"/>
        <w:rPr>
          <w:rFonts w:ascii="Times New Roman" w:eastAsia="Times New Roman" w:hAnsi="Times New Roman" w:cs="Times New Roman"/>
          <w:i/>
          <w:sz w:val="24"/>
          <w:szCs w:val="24"/>
          <w:lang w:eastAsia="ru-RU"/>
        </w:rPr>
      </w:pPr>
      <w:r w:rsidRPr="00910821">
        <w:rPr>
          <w:rFonts w:ascii="Times New Roman" w:eastAsia="Times New Roman" w:hAnsi="Times New Roman" w:cs="Times New Roman"/>
          <w:i/>
          <w:sz w:val="24"/>
          <w:szCs w:val="24"/>
          <w:lang w:eastAsia="ru-RU"/>
        </w:rPr>
        <w:t xml:space="preserve">Сделать выводы и написать рекомендации по инвестициям в каждый сегмент компании. </w:t>
      </w:r>
    </w:p>
    <w:p w:rsidR="0000227F" w:rsidRPr="00910821" w:rsidRDefault="0000227F" w:rsidP="0000227F">
      <w:pPr>
        <w:spacing w:after="0" w:line="360" w:lineRule="auto"/>
        <w:rPr>
          <w:rFonts w:ascii="Times New Roman" w:eastAsia="Times New Roman" w:hAnsi="Times New Roman" w:cs="Times New Roman"/>
          <w:lang w:eastAsia="ru-RU"/>
        </w:rPr>
      </w:pPr>
    </w:p>
    <w:p w:rsidR="0000227F" w:rsidRPr="00910821" w:rsidRDefault="0000227F" w:rsidP="0000227F">
      <w:pPr>
        <w:spacing w:after="0" w:line="360" w:lineRule="auto"/>
        <w:jc w:val="both"/>
        <w:rPr>
          <w:rFonts w:ascii="Times New Roman" w:eastAsia="Times New Roman" w:hAnsi="Times New Roman" w:cs="Times New Roman"/>
          <w:sz w:val="24"/>
          <w:szCs w:val="24"/>
          <w:lang w:eastAsia="ru-RU"/>
        </w:rPr>
      </w:pPr>
      <w:r w:rsidRPr="00910821">
        <w:rPr>
          <w:rFonts w:ascii="Times New Roman" w:eastAsia="Times New Roman" w:hAnsi="Times New Roman" w:cs="Times New Roman"/>
          <w:sz w:val="24"/>
          <w:szCs w:val="24"/>
          <w:lang w:eastAsia="ru-RU"/>
        </w:rPr>
        <w:lastRenderedPageBreak/>
        <w:t xml:space="preserve">Форма для заполнения матрицы МакКинси для ООО «Транспортинг» следующая:    </w:t>
      </w:r>
    </w:p>
    <w:p w:rsidR="0000227F" w:rsidRPr="00910821" w:rsidRDefault="0000227F" w:rsidP="0000227F">
      <w:pPr>
        <w:spacing w:after="0" w:line="360" w:lineRule="auto"/>
        <w:jc w:val="center"/>
        <w:rPr>
          <w:rFonts w:ascii="Times New Roman" w:eastAsia="Times New Roman" w:hAnsi="Times New Roman" w:cs="Times New Roman"/>
          <w:sz w:val="24"/>
          <w:szCs w:val="24"/>
          <w:lang w:eastAsia="ru-RU"/>
        </w:rPr>
      </w:pPr>
      <w:r w:rsidRPr="00910821">
        <w:rPr>
          <w:rFonts w:ascii="Times New Roman" w:eastAsia="Times New Roman" w:hAnsi="Times New Roman" w:cs="Times New Roman"/>
          <w:sz w:val="24"/>
          <w:szCs w:val="24"/>
          <w:lang w:eastAsia="ru-RU"/>
        </w:rPr>
        <w:t>Матрица МакКинси ООО «Транспортинг»</w:t>
      </w:r>
    </w:p>
    <w:tbl>
      <w:tblPr>
        <w:tblStyle w:val="-11"/>
        <w:tblW w:w="8513" w:type="dxa"/>
        <w:tblInd w:w="472" w:type="dxa"/>
        <w:tblLook w:val="04A0" w:firstRow="1" w:lastRow="0" w:firstColumn="1" w:lastColumn="0" w:noHBand="0" w:noVBand="1"/>
      </w:tblPr>
      <w:tblGrid>
        <w:gridCol w:w="1213"/>
        <w:gridCol w:w="1707"/>
        <w:gridCol w:w="1864"/>
        <w:gridCol w:w="2105"/>
        <w:gridCol w:w="1624"/>
      </w:tblGrid>
      <w:tr w:rsidR="0000227F" w:rsidRPr="00910821" w:rsidTr="00883D56">
        <w:trPr>
          <w:cnfStyle w:val="100000000000" w:firstRow="1" w:lastRow="0" w:firstColumn="0" w:lastColumn="0" w:oddVBand="0" w:evenVBand="0" w:oddHBand="0" w:evenHBand="0"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1213" w:type="dxa"/>
            <w:vMerge w:val="restart"/>
            <w:tcBorders>
              <w:bottom w:val="single" w:sz="8" w:space="0" w:color="4F81BD" w:themeColor="accent1"/>
            </w:tcBorders>
            <w:shd w:val="clear" w:color="auto" w:fill="DBE5F1" w:themeFill="accent1" w:themeFillTint="33"/>
            <w:textDirection w:val="btLr"/>
            <w:vAlign w:val="center"/>
            <w:hideMark/>
          </w:tcPr>
          <w:p w:rsidR="0000227F" w:rsidRPr="00910821" w:rsidRDefault="0000227F" w:rsidP="00883D56">
            <w:pPr>
              <w:jc w:val="center"/>
              <w:rPr>
                <w:rFonts w:ascii="Calibri" w:hAnsi="Calibri"/>
                <w:lang w:eastAsia="ru-RU"/>
              </w:rPr>
            </w:pPr>
            <w:r w:rsidRPr="00910821">
              <w:rPr>
                <w:rFonts w:ascii="Calibri" w:hAnsi="Calibri"/>
                <w:lang w:eastAsia="ru-RU"/>
              </w:rPr>
              <w:t>Привлекательность сегмента</w:t>
            </w:r>
          </w:p>
        </w:tc>
        <w:tc>
          <w:tcPr>
            <w:tcW w:w="1707" w:type="dxa"/>
            <w:tcBorders>
              <w:bottom w:val="single" w:sz="4" w:space="0" w:color="4F81BD" w:themeColor="accent1"/>
            </w:tcBorders>
            <w:shd w:val="clear" w:color="auto" w:fill="DBE5F1" w:themeFill="accent1" w:themeFillTint="33"/>
            <w:vAlign w:val="center"/>
            <w:hideMark/>
          </w:tcPr>
          <w:p w:rsidR="0000227F" w:rsidRPr="00910821" w:rsidRDefault="0000227F" w:rsidP="00883D56">
            <w:pPr>
              <w:jc w:val="center"/>
              <w:cnfStyle w:val="100000000000" w:firstRow="1" w:lastRow="0" w:firstColumn="0" w:lastColumn="0" w:oddVBand="0" w:evenVBand="0" w:oddHBand="0" w:evenHBand="0" w:firstRowFirstColumn="0" w:firstRowLastColumn="0" w:lastRowFirstColumn="0" w:lastRowLastColumn="0"/>
              <w:rPr>
                <w:rFonts w:ascii="Calibri" w:hAnsi="Calibri"/>
                <w:lang w:eastAsia="ru-RU"/>
              </w:rPr>
            </w:pPr>
            <w:r w:rsidRPr="00910821">
              <w:rPr>
                <w:rFonts w:ascii="Calibri" w:hAnsi="Calibri"/>
                <w:lang w:eastAsia="ru-RU"/>
              </w:rPr>
              <w:t>Высокая (8-10 баллов)</w:t>
            </w:r>
          </w:p>
        </w:tc>
        <w:tc>
          <w:tcPr>
            <w:tcW w:w="1864" w:type="dxa"/>
            <w:tcBorders>
              <w:bottom w:val="single" w:sz="4" w:space="0" w:color="4F81BD" w:themeColor="accent1"/>
            </w:tcBorders>
            <w:shd w:val="clear" w:color="auto" w:fill="FFFFFF" w:themeFill="background1"/>
            <w:vAlign w:val="center"/>
            <w:hideMark/>
          </w:tcPr>
          <w:p w:rsidR="0000227F" w:rsidRPr="00910821" w:rsidRDefault="0000227F" w:rsidP="00883D56">
            <w:pPr>
              <w:cnfStyle w:val="100000000000" w:firstRow="1" w:lastRow="0" w:firstColumn="0" w:lastColumn="0" w:oddVBand="0" w:evenVBand="0" w:oddHBand="0" w:evenHBand="0" w:firstRowFirstColumn="0" w:firstRowLastColumn="0" w:lastRowFirstColumn="0" w:lastRowLastColumn="0"/>
              <w:rPr>
                <w:rFonts w:ascii="Calibri" w:hAnsi="Calibri"/>
                <w:lang w:eastAsia="ru-RU"/>
              </w:rPr>
            </w:pPr>
          </w:p>
        </w:tc>
        <w:tc>
          <w:tcPr>
            <w:tcW w:w="2105" w:type="dxa"/>
            <w:tcBorders>
              <w:bottom w:val="single" w:sz="4" w:space="0" w:color="4F81BD" w:themeColor="accent1"/>
            </w:tcBorders>
            <w:shd w:val="clear" w:color="auto" w:fill="FFFFFF" w:themeFill="background1"/>
            <w:vAlign w:val="center"/>
            <w:hideMark/>
          </w:tcPr>
          <w:p w:rsidR="0000227F" w:rsidRPr="00910821" w:rsidRDefault="0000227F" w:rsidP="00883D56">
            <w:pPr>
              <w:cnfStyle w:val="100000000000" w:firstRow="1" w:lastRow="0" w:firstColumn="0" w:lastColumn="0" w:oddVBand="0" w:evenVBand="0" w:oddHBand="0" w:evenHBand="0" w:firstRowFirstColumn="0" w:firstRowLastColumn="0" w:lastRowFirstColumn="0" w:lastRowLastColumn="0"/>
              <w:rPr>
                <w:rFonts w:ascii="Calibri" w:hAnsi="Calibri"/>
                <w:lang w:eastAsia="ru-RU"/>
              </w:rPr>
            </w:pPr>
          </w:p>
        </w:tc>
        <w:tc>
          <w:tcPr>
            <w:tcW w:w="1624" w:type="dxa"/>
            <w:tcBorders>
              <w:bottom w:val="single" w:sz="4" w:space="0" w:color="4F81BD" w:themeColor="accent1"/>
            </w:tcBorders>
            <w:shd w:val="clear" w:color="auto" w:fill="FFFFFF" w:themeFill="background1"/>
            <w:vAlign w:val="center"/>
            <w:hideMark/>
          </w:tcPr>
          <w:p w:rsidR="0000227F" w:rsidRPr="00910821" w:rsidRDefault="0000227F" w:rsidP="00883D56">
            <w:pPr>
              <w:cnfStyle w:val="100000000000" w:firstRow="1" w:lastRow="0" w:firstColumn="0" w:lastColumn="0" w:oddVBand="0" w:evenVBand="0" w:oddHBand="0" w:evenHBand="0" w:firstRowFirstColumn="0" w:firstRowLastColumn="0" w:lastRowFirstColumn="0" w:lastRowLastColumn="0"/>
              <w:rPr>
                <w:rFonts w:ascii="Calibri" w:hAnsi="Calibri"/>
                <w:lang w:eastAsia="ru-RU"/>
              </w:rPr>
            </w:pPr>
          </w:p>
        </w:tc>
      </w:tr>
      <w:tr w:rsidR="0000227F" w:rsidRPr="00910821" w:rsidTr="00883D56">
        <w:trPr>
          <w:cnfStyle w:val="000000100000" w:firstRow="0" w:lastRow="0" w:firstColumn="0" w:lastColumn="0" w:oddVBand="0" w:evenVBand="0" w:oddHBand="1" w:evenHBand="0"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00227F" w:rsidRPr="00910821" w:rsidRDefault="0000227F" w:rsidP="00883D56"/>
        </w:tc>
        <w:tc>
          <w:tcPr>
            <w:tcW w:w="1707" w:type="dxa"/>
            <w:tcBorders>
              <w:top w:val="single" w:sz="4" w:space="0" w:color="4F81BD" w:themeColor="accent1"/>
            </w:tcBorders>
            <w:shd w:val="clear" w:color="auto" w:fill="DBE5F1" w:themeFill="accent1" w:themeFillTint="33"/>
            <w:vAlign w:val="center"/>
            <w:hideMark/>
          </w:tcPr>
          <w:p w:rsidR="0000227F" w:rsidRPr="00910821" w:rsidRDefault="0000227F" w:rsidP="00883D56">
            <w:pPr>
              <w:jc w:val="center"/>
              <w:cnfStyle w:val="000000100000" w:firstRow="0" w:lastRow="0" w:firstColumn="0" w:lastColumn="0" w:oddVBand="0" w:evenVBand="0" w:oddHBand="1" w:evenHBand="0" w:firstRowFirstColumn="0" w:firstRowLastColumn="0" w:lastRowFirstColumn="0" w:lastRowLastColumn="0"/>
              <w:rPr>
                <w:rFonts w:eastAsia="Times New Roman"/>
                <w:lang w:eastAsia="ru-RU"/>
              </w:rPr>
            </w:pPr>
            <w:r w:rsidRPr="00910821">
              <w:rPr>
                <w:rFonts w:eastAsia="Times New Roman"/>
                <w:lang w:eastAsia="ru-RU"/>
              </w:rPr>
              <w:t>Средняя (4-7 баллов)</w:t>
            </w:r>
          </w:p>
        </w:tc>
        <w:tc>
          <w:tcPr>
            <w:tcW w:w="1864" w:type="dxa"/>
            <w:tcBorders>
              <w:top w:val="single" w:sz="4" w:space="0" w:color="4F81BD" w:themeColor="accent1"/>
            </w:tcBorders>
            <w:shd w:val="clear" w:color="auto" w:fill="FFFFFF" w:themeFill="background1"/>
            <w:vAlign w:val="center"/>
            <w:hideMark/>
          </w:tcPr>
          <w:p w:rsidR="0000227F" w:rsidRPr="00910821" w:rsidRDefault="0000227F" w:rsidP="00883D56">
            <w:pPr>
              <w:cnfStyle w:val="000000100000" w:firstRow="0" w:lastRow="0" w:firstColumn="0" w:lastColumn="0" w:oddVBand="0" w:evenVBand="0" w:oddHBand="1" w:evenHBand="0" w:firstRowFirstColumn="0" w:firstRowLastColumn="0" w:lastRowFirstColumn="0" w:lastRowLastColumn="0"/>
              <w:rPr>
                <w:rFonts w:eastAsia="Times New Roman"/>
                <w:lang w:eastAsia="ru-RU"/>
              </w:rPr>
            </w:pPr>
          </w:p>
        </w:tc>
        <w:tc>
          <w:tcPr>
            <w:tcW w:w="2105" w:type="dxa"/>
            <w:tcBorders>
              <w:top w:val="single" w:sz="4" w:space="0" w:color="4F81BD" w:themeColor="accent1"/>
            </w:tcBorders>
            <w:shd w:val="clear" w:color="auto" w:fill="FFFFFF" w:themeFill="background1"/>
            <w:vAlign w:val="center"/>
            <w:hideMark/>
          </w:tcPr>
          <w:p w:rsidR="0000227F" w:rsidRPr="00910821" w:rsidRDefault="0000227F" w:rsidP="00883D56">
            <w:pPr>
              <w:cnfStyle w:val="000000100000" w:firstRow="0" w:lastRow="0" w:firstColumn="0" w:lastColumn="0" w:oddVBand="0" w:evenVBand="0" w:oddHBand="1" w:evenHBand="0" w:firstRowFirstColumn="0" w:firstRowLastColumn="0" w:lastRowFirstColumn="0" w:lastRowLastColumn="0"/>
              <w:rPr>
                <w:rFonts w:eastAsia="Times New Roman"/>
                <w:lang w:eastAsia="ru-RU"/>
              </w:rPr>
            </w:pPr>
          </w:p>
        </w:tc>
        <w:tc>
          <w:tcPr>
            <w:tcW w:w="1624" w:type="dxa"/>
            <w:tcBorders>
              <w:top w:val="single" w:sz="4" w:space="0" w:color="4F81BD" w:themeColor="accent1"/>
            </w:tcBorders>
            <w:shd w:val="clear" w:color="auto" w:fill="FFFFFF" w:themeFill="background1"/>
            <w:vAlign w:val="center"/>
          </w:tcPr>
          <w:p w:rsidR="0000227F" w:rsidRPr="00910821" w:rsidRDefault="0000227F" w:rsidP="00883D56">
            <w:pPr>
              <w:jc w:val="center"/>
              <w:cnfStyle w:val="000000100000" w:firstRow="0" w:lastRow="0" w:firstColumn="0" w:lastColumn="0" w:oddVBand="0" w:evenVBand="0" w:oddHBand="1" w:evenHBand="0" w:firstRowFirstColumn="0" w:firstRowLastColumn="0" w:lastRowFirstColumn="0" w:lastRowLastColumn="0"/>
              <w:rPr>
                <w:rFonts w:eastAsia="Times New Roman"/>
                <w:lang w:eastAsia="ru-RU"/>
              </w:rPr>
            </w:pPr>
          </w:p>
        </w:tc>
      </w:tr>
      <w:tr w:rsidR="0000227F" w:rsidRPr="00910821" w:rsidTr="00883D56">
        <w:trPr>
          <w:cnfStyle w:val="000000010000" w:firstRow="0" w:lastRow="0" w:firstColumn="0" w:lastColumn="0" w:oddVBand="0" w:evenVBand="0" w:oddHBand="0" w:evenHBand="1"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00227F" w:rsidRPr="00910821" w:rsidRDefault="0000227F" w:rsidP="00883D56"/>
        </w:tc>
        <w:tc>
          <w:tcPr>
            <w:tcW w:w="1707" w:type="dxa"/>
            <w:shd w:val="clear" w:color="auto" w:fill="DBE5F1" w:themeFill="accent1" w:themeFillTint="33"/>
            <w:vAlign w:val="center"/>
            <w:hideMark/>
          </w:tcPr>
          <w:p w:rsidR="0000227F" w:rsidRPr="00910821" w:rsidRDefault="0000227F" w:rsidP="00883D56">
            <w:pPr>
              <w:jc w:val="center"/>
              <w:cnfStyle w:val="000000010000" w:firstRow="0" w:lastRow="0" w:firstColumn="0" w:lastColumn="0" w:oddVBand="0" w:evenVBand="0" w:oddHBand="0" w:evenHBand="1" w:firstRowFirstColumn="0" w:firstRowLastColumn="0" w:lastRowFirstColumn="0" w:lastRowLastColumn="0"/>
              <w:rPr>
                <w:rFonts w:eastAsia="Times New Roman"/>
                <w:lang w:eastAsia="ru-RU"/>
              </w:rPr>
            </w:pPr>
            <w:r w:rsidRPr="00910821">
              <w:rPr>
                <w:rFonts w:eastAsia="Times New Roman"/>
                <w:lang w:eastAsia="ru-RU"/>
              </w:rPr>
              <w:t>Низкая (0-3 балла)</w:t>
            </w:r>
          </w:p>
        </w:tc>
        <w:tc>
          <w:tcPr>
            <w:tcW w:w="1864" w:type="dxa"/>
            <w:vAlign w:val="center"/>
            <w:hideMark/>
          </w:tcPr>
          <w:p w:rsidR="0000227F" w:rsidRPr="00910821" w:rsidRDefault="0000227F" w:rsidP="00883D56">
            <w:pPr>
              <w:cnfStyle w:val="000000010000" w:firstRow="0" w:lastRow="0" w:firstColumn="0" w:lastColumn="0" w:oddVBand="0" w:evenVBand="0" w:oddHBand="0" w:evenHBand="1" w:firstRowFirstColumn="0" w:firstRowLastColumn="0" w:lastRowFirstColumn="0" w:lastRowLastColumn="0"/>
              <w:rPr>
                <w:rFonts w:eastAsia="Times New Roman"/>
                <w:lang w:eastAsia="ru-RU"/>
              </w:rPr>
            </w:pPr>
          </w:p>
        </w:tc>
        <w:tc>
          <w:tcPr>
            <w:tcW w:w="2105" w:type="dxa"/>
            <w:vAlign w:val="center"/>
            <w:hideMark/>
          </w:tcPr>
          <w:p w:rsidR="0000227F" w:rsidRPr="00910821" w:rsidRDefault="0000227F" w:rsidP="00883D56">
            <w:pPr>
              <w:cnfStyle w:val="000000010000" w:firstRow="0" w:lastRow="0" w:firstColumn="0" w:lastColumn="0" w:oddVBand="0" w:evenVBand="0" w:oddHBand="0" w:evenHBand="1" w:firstRowFirstColumn="0" w:firstRowLastColumn="0" w:lastRowFirstColumn="0" w:lastRowLastColumn="0"/>
              <w:rPr>
                <w:rFonts w:eastAsia="Times New Roman"/>
                <w:lang w:eastAsia="ru-RU"/>
              </w:rPr>
            </w:pPr>
          </w:p>
        </w:tc>
        <w:tc>
          <w:tcPr>
            <w:tcW w:w="1624" w:type="dxa"/>
            <w:vAlign w:val="center"/>
            <w:hideMark/>
          </w:tcPr>
          <w:p w:rsidR="0000227F" w:rsidRPr="00910821" w:rsidRDefault="0000227F" w:rsidP="00883D56">
            <w:pPr>
              <w:cnfStyle w:val="000000010000" w:firstRow="0" w:lastRow="0" w:firstColumn="0" w:lastColumn="0" w:oddVBand="0" w:evenVBand="0" w:oddHBand="0" w:evenHBand="1" w:firstRowFirstColumn="0" w:firstRowLastColumn="0" w:lastRowFirstColumn="0" w:lastRowLastColumn="0"/>
              <w:rPr>
                <w:rFonts w:eastAsia="Times New Roman"/>
                <w:lang w:eastAsia="ru-RU"/>
              </w:rPr>
            </w:pPr>
          </w:p>
        </w:tc>
      </w:tr>
      <w:tr w:rsidR="0000227F" w:rsidRPr="00910821" w:rsidTr="00883D56">
        <w:trPr>
          <w:cnfStyle w:val="000000100000" w:firstRow="0" w:lastRow="0" w:firstColumn="0" w:lastColumn="0" w:oddVBand="0" w:evenVBand="0" w:oddHBand="1" w:evenHBand="0"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2920" w:type="dxa"/>
            <w:gridSpan w:val="2"/>
            <w:tcBorders>
              <w:left w:val="nil"/>
              <w:bottom w:val="nil"/>
            </w:tcBorders>
            <w:hideMark/>
          </w:tcPr>
          <w:p w:rsidR="0000227F" w:rsidRPr="00910821" w:rsidRDefault="0000227F" w:rsidP="00883D56">
            <w:pPr>
              <w:rPr>
                <w:rFonts w:ascii="Calibri" w:hAnsi="Calibri"/>
                <w:lang w:eastAsia="ru-RU"/>
              </w:rPr>
            </w:pPr>
          </w:p>
        </w:tc>
        <w:tc>
          <w:tcPr>
            <w:tcW w:w="1864" w:type="dxa"/>
            <w:shd w:val="clear" w:color="auto" w:fill="DBE5F1" w:themeFill="accent1" w:themeFillTint="33"/>
            <w:vAlign w:val="center"/>
            <w:hideMark/>
          </w:tcPr>
          <w:p w:rsidR="0000227F" w:rsidRPr="00910821" w:rsidRDefault="0000227F" w:rsidP="00883D56">
            <w:pPr>
              <w:jc w:val="center"/>
              <w:cnfStyle w:val="000000100000" w:firstRow="0" w:lastRow="0" w:firstColumn="0" w:lastColumn="0" w:oddVBand="0" w:evenVBand="0" w:oddHBand="1" w:evenHBand="0" w:firstRowFirstColumn="0" w:firstRowLastColumn="0" w:lastRowFirstColumn="0" w:lastRowLastColumn="0"/>
              <w:rPr>
                <w:rFonts w:eastAsia="Times New Roman"/>
                <w:lang w:eastAsia="ru-RU"/>
              </w:rPr>
            </w:pPr>
            <w:r w:rsidRPr="00910821">
              <w:rPr>
                <w:rFonts w:eastAsia="Times New Roman"/>
                <w:lang w:eastAsia="ru-RU"/>
              </w:rPr>
              <w:t>Низкая (0-3 балла)</w:t>
            </w:r>
          </w:p>
        </w:tc>
        <w:tc>
          <w:tcPr>
            <w:tcW w:w="2105" w:type="dxa"/>
            <w:shd w:val="clear" w:color="auto" w:fill="DBE5F1" w:themeFill="accent1" w:themeFillTint="33"/>
            <w:vAlign w:val="center"/>
            <w:hideMark/>
          </w:tcPr>
          <w:p w:rsidR="0000227F" w:rsidRPr="00910821" w:rsidRDefault="0000227F" w:rsidP="00883D56">
            <w:pPr>
              <w:jc w:val="center"/>
              <w:cnfStyle w:val="000000100000" w:firstRow="0" w:lastRow="0" w:firstColumn="0" w:lastColumn="0" w:oddVBand="0" w:evenVBand="0" w:oddHBand="1" w:evenHBand="0" w:firstRowFirstColumn="0" w:firstRowLastColumn="0" w:lastRowFirstColumn="0" w:lastRowLastColumn="0"/>
              <w:rPr>
                <w:rFonts w:eastAsia="Times New Roman"/>
                <w:lang w:eastAsia="ru-RU"/>
              </w:rPr>
            </w:pPr>
            <w:r w:rsidRPr="00910821">
              <w:rPr>
                <w:rFonts w:eastAsia="Times New Roman"/>
                <w:lang w:eastAsia="ru-RU"/>
              </w:rPr>
              <w:t>Средняя (4-7 баллов)</w:t>
            </w:r>
          </w:p>
        </w:tc>
        <w:tc>
          <w:tcPr>
            <w:tcW w:w="1624" w:type="dxa"/>
            <w:shd w:val="clear" w:color="auto" w:fill="DBE5F1" w:themeFill="accent1" w:themeFillTint="33"/>
            <w:vAlign w:val="center"/>
            <w:hideMark/>
          </w:tcPr>
          <w:p w:rsidR="0000227F" w:rsidRPr="00910821" w:rsidRDefault="0000227F" w:rsidP="00883D56">
            <w:pPr>
              <w:jc w:val="center"/>
              <w:cnfStyle w:val="000000100000" w:firstRow="0" w:lastRow="0" w:firstColumn="0" w:lastColumn="0" w:oddVBand="0" w:evenVBand="0" w:oddHBand="1" w:evenHBand="0" w:firstRowFirstColumn="0" w:firstRowLastColumn="0" w:lastRowFirstColumn="0" w:lastRowLastColumn="0"/>
              <w:rPr>
                <w:rFonts w:eastAsia="Times New Roman"/>
                <w:lang w:eastAsia="ru-RU"/>
              </w:rPr>
            </w:pPr>
            <w:r w:rsidRPr="00910821">
              <w:rPr>
                <w:rFonts w:eastAsia="Times New Roman"/>
                <w:lang w:eastAsia="ru-RU"/>
              </w:rPr>
              <w:t>Высокая (8-10 баллов)</w:t>
            </w:r>
          </w:p>
        </w:tc>
      </w:tr>
      <w:tr w:rsidR="0000227F" w:rsidRPr="00910821" w:rsidTr="00883D56">
        <w:trPr>
          <w:gridBefore w:val="2"/>
          <w:cnfStyle w:val="000000010000" w:firstRow="0" w:lastRow="0" w:firstColumn="0" w:lastColumn="0" w:oddVBand="0" w:evenVBand="0" w:oddHBand="0" w:evenHBand="1" w:firstRowFirstColumn="0" w:firstRowLastColumn="0" w:lastRowFirstColumn="0" w:lastRowLastColumn="0"/>
          <w:wBefore w:w="2920" w:type="dxa"/>
          <w:trHeight w:val="803"/>
        </w:trPr>
        <w:tc>
          <w:tcPr>
            <w:cnfStyle w:val="001000000000" w:firstRow="0" w:lastRow="0" w:firstColumn="1" w:lastColumn="0" w:oddVBand="0" w:evenVBand="0" w:oddHBand="0" w:evenHBand="0" w:firstRowFirstColumn="0" w:firstRowLastColumn="0" w:lastRowFirstColumn="0" w:lastRowLastColumn="0"/>
            <w:tcW w:w="5593" w:type="dxa"/>
            <w:gridSpan w:val="3"/>
            <w:shd w:val="clear" w:color="auto" w:fill="DBE5F1" w:themeFill="accent1" w:themeFillTint="33"/>
            <w:hideMark/>
          </w:tcPr>
          <w:p w:rsidR="0000227F" w:rsidRPr="00910821" w:rsidRDefault="0000227F" w:rsidP="00883D56">
            <w:pPr>
              <w:jc w:val="center"/>
              <w:rPr>
                <w:rFonts w:ascii="Calibri" w:hAnsi="Calibri"/>
                <w:lang w:eastAsia="ru-RU"/>
              </w:rPr>
            </w:pPr>
            <w:r w:rsidRPr="00910821">
              <w:rPr>
                <w:rFonts w:ascii="Calibri" w:hAnsi="Calibri"/>
                <w:lang w:eastAsia="ru-RU"/>
              </w:rPr>
              <w:t>Конкурентоспособность товара компании в сегменте</w:t>
            </w:r>
          </w:p>
        </w:tc>
      </w:tr>
    </w:tbl>
    <w:p w:rsidR="0000227F" w:rsidRPr="00910821" w:rsidRDefault="0000227F" w:rsidP="0000227F">
      <w:pPr>
        <w:spacing w:after="0" w:line="360" w:lineRule="auto"/>
        <w:jc w:val="both"/>
        <w:rPr>
          <w:rFonts w:ascii="Times New Roman" w:eastAsia="Times New Roman" w:hAnsi="Times New Roman" w:cs="Times New Roman"/>
          <w:lang w:eastAsia="ru-RU"/>
        </w:rPr>
      </w:pPr>
    </w:p>
    <w:p w:rsidR="0000227F" w:rsidRDefault="0000227F" w:rsidP="0000227F">
      <w:pPr>
        <w:numPr>
          <w:ilvl w:val="0"/>
          <w:numId w:val="5"/>
        </w:numPr>
        <w:spacing w:after="0" w:line="360" w:lineRule="auto"/>
        <w:contextualSpacing/>
        <w:jc w:val="both"/>
        <w:rPr>
          <w:rFonts w:ascii="Times New Roman" w:eastAsia="Times New Roman" w:hAnsi="Times New Roman" w:cs="Times New Roman"/>
          <w:i/>
          <w:sz w:val="24"/>
          <w:szCs w:val="24"/>
          <w:lang w:eastAsia="ru-RU"/>
        </w:rPr>
      </w:pPr>
      <w:r w:rsidRPr="00910821">
        <w:rPr>
          <w:rFonts w:ascii="Times New Roman" w:eastAsia="Times New Roman" w:hAnsi="Times New Roman" w:cs="Times New Roman"/>
          <w:i/>
          <w:sz w:val="24"/>
          <w:szCs w:val="24"/>
          <w:lang w:eastAsia="ru-RU"/>
        </w:rPr>
        <w:t xml:space="preserve">В какой сегмент матрицы попали грузоперевозки LTL и  FTL? </w:t>
      </w:r>
    </w:p>
    <w:p w:rsidR="0000227F" w:rsidRDefault="0000227F" w:rsidP="0000227F">
      <w:pPr>
        <w:spacing w:after="0" w:line="360" w:lineRule="auto"/>
        <w:contextualSpacing/>
        <w:jc w:val="both"/>
        <w:rPr>
          <w:rFonts w:ascii="Times New Roman" w:eastAsia="Times New Roman" w:hAnsi="Times New Roman" w:cs="Times New Roman"/>
          <w:i/>
          <w:sz w:val="24"/>
          <w:szCs w:val="24"/>
          <w:lang w:eastAsia="ru-RU"/>
        </w:rPr>
      </w:pPr>
    </w:p>
    <w:p w:rsidR="0000227F" w:rsidRDefault="0000227F" w:rsidP="0000227F">
      <w:pPr>
        <w:spacing w:after="0" w:line="360" w:lineRule="auto"/>
        <w:contextualSpacing/>
        <w:jc w:val="both"/>
        <w:rPr>
          <w:rFonts w:ascii="Times New Roman" w:eastAsia="Times New Roman" w:hAnsi="Times New Roman" w:cs="Times New Roman"/>
          <w:i/>
          <w:sz w:val="24"/>
          <w:szCs w:val="24"/>
          <w:lang w:eastAsia="ru-RU"/>
        </w:rPr>
      </w:pPr>
    </w:p>
    <w:p w:rsidR="0000227F" w:rsidRPr="002F36BB" w:rsidRDefault="0000227F" w:rsidP="0000227F">
      <w:pPr>
        <w:spacing w:after="0" w:line="360" w:lineRule="auto"/>
        <w:contextualSpacing/>
        <w:jc w:val="both"/>
        <w:rPr>
          <w:rFonts w:ascii="Times New Roman" w:eastAsia="Times New Roman" w:hAnsi="Times New Roman" w:cs="Times New Roman"/>
          <w:b/>
          <w:i/>
          <w:sz w:val="24"/>
          <w:szCs w:val="24"/>
          <w:lang w:eastAsia="ru-RU"/>
        </w:rPr>
      </w:pPr>
    </w:p>
    <w:p w:rsidR="0000227F" w:rsidRPr="002F36BB" w:rsidRDefault="0000227F" w:rsidP="0000227F">
      <w:pPr>
        <w:spacing w:after="0" w:line="360" w:lineRule="auto"/>
        <w:contextualSpacing/>
        <w:jc w:val="both"/>
        <w:rPr>
          <w:rFonts w:ascii="Times New Roman" w:eastAsia="Times New Roman" w:hAnsi="Times New Roman" w:cs="Times New Roman"/>
          <w:b/>
          <w:sz w:val="24"/>
          <w:szCs w:val="24"/>
          <w:lang w:eastAsia="ru-RU"/>
        </w:rPr>
      </w:pPr>
      <w:r w:rsidRPr="002F36BB">
        <w:rPr>
          <w:rFonts w:ascii="Times New Roman" w:eastAsia="Times New Roman" w:hAnsi="Times New Roman" w:cs="Times New Roman"/>
          <w:b/>
          <w:sz w:val="24"/>
          <w:szCs w:val="24"/>
          <w:lang w:eastAsia="ru-RU"/>
        </w:rPr>
        <w:t xml:space="preserve">Тема 9 ПЗ № 4 </w:t>
      </w:r>
    </w:p>
    <w:p w:rsidR="0000227F" w:rsidRPr="00715477" w:rsidRDefault="0000227F" w:rsidP="0000227F">
      <w:pPr>
        <w:spacing w:after="0" w:line="360" w:lineRule="auto"/>
        <w:contextualSpacing/>
        <w:jc w:val="both"/>
        <w:rPr>
          <w:rFonts w:ascii="Times New Roman" w:eastAsia="Times New Roman" w:hAnsi="Times New Roman" w:cs="Times New Roman"/>
          <w:b/>
          <w:sz w:val="24"/>
          <w:szCs w:val="24"/>
          <w:lang w:eastAsia="ru-RU"/>
        </w:rPr>
      </w:pPr>
      <w:r w:rsidRPr="00715477">
        <w:rPr>
          <w:rFonts w:ascii="Times New Roman" w:eastAsia="Times New Roman" w:hAnsi="Times New Roman" w:cs="Times New Roman"/>
          <w:b/>
          <w:sz w:val="24"/>
          <w:szCs w:val="24"/>
          <w:lang w:eastAsia="ru-RU"/>
        </w:rPr>
        <w:t>Управление рисками</w:t>
      </w:r>
    </w:p>
    <w:p w:rsidR="0000227F" w:rsidRPr="003A1794" w:rsidRDefault="0000227F" w:rsidP="0000227F">
      <w:pPr>
        <w:rPr>
          <w:rFonts w:ascii="Times New Roman" w:eastAsia="Times New Roman" w:hAnsi="Times New Roman" w:cs="Times New Roman"/>
          <w:sz w:val="24"/>
          <w:szCs w:val="24"/>
          <w:lang w:eastAsia="ru-RU"/>
        </w:rPr>
      </w:pPr>
      <w:r w:rsidRPr="002F36BB">
        <w:rPr>
          <w:rFonts w:ascii="Times New Roman" w:eastAsia="Times New Roman" w:hAnsi="Times New Roman" w:cs="Times New Roman"/>
          <w:b/>
          <w:sz w:val="24"/>
          <w:szCs w:val="24"/>
          <w:lang w:eastAsia="ru-RU"/>
        </w:rPr>
        <w:t>Кейс</w:t>
      </w:r>
      <w:r w:rsidRPr="003A1794">
        <w:rPr>
          <w:rFonts w:ascii="Times New Roman" w:eastAsia="Times New Roman" w:hAnsi="Times New Roman" w:cs="Times New Roman"/>
          <w:sz w:val="24"/>
          <w:szCs w:val="24"/>
          <w:lang w:eastAsia="ru-RU"/>
        </w:rPr>
        <w:t xml:space="preserve">: «СТРАТЕГИЯ УПРАВЛЕНИЯ МЕЖДУНАРОДНЫХ ПЕРЕВОЗОК С УЧЕТОМ ЛОГИСТИЧЕСКИХ РИСКОВ»      </w:t>
      </w:r>
    </w:p>
    <w:p w:rsidR="0000227F" w:rsidRPr="003A1794" w:rsidRDefault="0000227F" w:rsidP="0000227F">
      <w:pPr>
        <w:rPr>
          <w:rFonts w:ascii="Times New Roman" w:eastAsia="Times New Roman" w:hAnsi="Times New Roman" w:cs="Times New Roman"/>
          <w:b/>
          <w:sz w:val="24"/>
          <w:szCs w:val="24"/>
          <w:lang w:eastAsia="ru-RU"/>
        </w:rPr>
      </w:pPr>
      <w:r w:rsidRPr="003A1794">
        <w:rPr>
          <w:rFonts w:ascii="Times New Roman" w:eastAsia="Times New Roman" w:hAnsi="Times New Roman" w:cs="Times New Roman"/>
          <w:b/>
          <w:sz w:val="24"/>
          <w:szCs w:val="24"/>
          <w:lang w:eastAsia="ru-RU"/>
        </w:rPr>
        <w:t>Ситуация:</w:t>
      </w:r>
    </w:p>
    <w:p w:rsidR="0000227F" w:rsidRPr="003A1794" w:rsidRDefault="0000227F" w:rsidP="0000227F">
      <w:pPr>
        <w:ind w:firstLine="708"/>
        <w:jc w:val="both"/>
        <w:rPr>
          <w:rFonts w:ascii="Times New Roman" w:eastAsia="Times New Roman" w:hAnsi="Times New Roman" w:cs="Times New Roman"/>
          <w:sz w:val="24"/>
          <w:szCs w:val="24"/>
          <w:lang w:eastAsia="ru-RU"/>
        </w:rPr>
      </w:pPr>
      <w:r w:rsidRPr="003A1794">
        <w:rPr>
          <w:rFonts w:ascii="Times New Roman" w:eastAsia="Times New Roman" w:hAnsi="Times New Roman" w:cs="Times New Roman"/>
          <w:sz w:val="24"/>
          <w:szCs w:val="24"/>
          <w:lang w:eastAsia="ru-RU"/>
        </w:rPr>
        <w:t>Особенности современной логистики, географическое расположение и функциональные характеристики обусловили важное значение Суэцкого канала в оптимизации мировой торговли: на него приходится до 13% коммерческого товарооборота.</w:t>
      </w:r>
    </w:p>
    <w:p w:rsidR="0000227F" w:rsidRPr="003A1794" w:rsidRDefault="0000227F" w:rsidP="0000227F">
      <w:pPr>
        <w:ind w:firstLine="708"/>
        <w:jc w:val="both"/>
        <w:rPr>
          <w:rFonts w:ascii="Times New Roman" w:eastAsia="Times New Roman" w:hAnsi="Times New Roman" w:cs="Times New Roman"/>
          <w:sz w:val="24"/>
          <w:szCs w:val="24"/>
          <w:lang w:eastAsia="ru-RU"/>
        </w:rPr>
      </w:pPr>
      <w:r w:rsidRPr="003A1794">
        <w:rPr>
          <w:rFonts w:ascii="Times New Roman" w:eastAsia="Times New Roman" w:hAnsi="Times New Roman" w:cs="Times New Roman"/>
          <w:sz w:val="24"/>
          <w:szCs w:val="24"/>
          <w:lang w:eastAsia="ru-RU"/>
        </w:rPr>
        <w:t>Шестидневная блокада Суэцкого канала контейнеровозом «Эвер Гивен» закончилась 29 марта 2020 года  после того, как спасательные команды использовали дноуглубительные и буксирные катера, чтобы вернуть судно в строй.</w:t>
      </w:r>
    </w:p>
    <w:p w:rsidR="0000227F" w:rsidRPr="003A1794" w:rsidRDefault="0000227F" w:rsidP="0000227F">
      <w:pPr>
        <w:ind w:firstLine="708"/>
        <w:jc w:val="both"/>
        <w:rPr>
          <w:rFonts w:ascii="Times New Roman" w:eastAsia="Times New Roman" w:hAnsi="Times New Roman" w:cs="Times New Roman"/>
          <w:sz w:val="24"/>
          <w:szCs w:val="24"/>
          <w:lang w:eastAsia="ru-RU"/>
        </w:rPr>
      </w:pPr>
      <w:r w:rsidRPr="003A1794">
        <w:rPr>
          <w:rFonts w:ascii="Times New Roman" w:eastAsia="Times New Roman" w:hAnsi="Times New Roman" w:cs="Times New Roman"/>
          <w:sz w:val="24"/>
          <w:szCs w:val="24"/>
          <w:lang w:eastAsia="ru-RU"/>
        </w:rPr>
        <w:t>Севший на мель корабль привел к росту стоимости доставки одного сухогрузного контейнера, например из Китая в Европу, до $8 тыс., что в четыре раза выше, чем год назад. Перевозки танкерами категории Suezmax стоят около $17 тыс. за день, что является наибольшим показателем с июня 2020 года. Блокировка канала обходится примерно в $400 млн в час.</w:t>
      </w:r>
    </w:p>
    <w:p w:rsidR="0000227F" w:rsidRPr="003A1794" w:rsidRDefault="0000227F" w:rsidP="0000227F">
      <w:pPr>
        <w:ind w:firstLine="708"/>
        <w:jc w:val="both"/>
        <w:rPr>
          <w:rFonts w:ascii="Times New Roman" w:eastAsia="Times New Roman" w:hAnsi="Times New Roman" w:cs="Times New Roman"/>
          <w:sz w:val="24"/>
          <w:szCs w:val="24"/>
          <w:lang w:eastAsia="ru-RU"/>
        </w:rPr>
      </w:pPr>
      <w:r w:rsidRPr="003A1794">
        <w:rPr>
          <w:rFonts w:ascii="Times New Roman" w:eastAsia="Times New Roman" w:hAnsi="Times New Roman" w:cs="Times New Roman"/>
          <w:sz w:val="24"/>
          <w:szCs w:val="24"/>
          <w:lang w:eastAsia="ru-RU"/>
        </w:rPr>
        <w:t xml:space="preserve">Компания занимается перевозкой грузов из Китая в Европу, основным маршрутом перевозки является путь через Суэцкий канал. После блокировки канала, компания столкнулась с проблемой задержки доставки груза. </w:t>
      </w:r>
    </w:p>
    <w:p w:rsidR="0000227F" w:rsidRPr="003A1794" w:rsidRDefault="0000227F" w:rsidP="0000227F">
      <w:pPr>
        <w:ind w:firstLine="708"/>
        <w:jc w:val="both"/>
        <w:rPr>
          <w:rFonts w:ascii="Times New Roman" w:eastAsia="Times New Roman" w:hAnsi="Times New Roman" w:cs="Times New Roman"/>
          <w:sz w:val="24"/>
          <w:szCs w:val="24"/>
          <w:lang w:eastAsia="ru-RU"/>
        </w:rPr>
      </w:pPr>
      <w:r w:rsidRPr="003A1794">
        <w:rPr>
          <w:rFonts w:ascii="Times New Roman" w:eastAsia="Times New Roman" w:hAnsi="Times New Roman" w:cs="Times New Roman"/>
          <w:sz w:val="24"/>
          <w:szCs w:val="24"/>
          <w:lang w:eastAsia="ru-RU"/>
        </w:rPr>
        <w:lastRenderedPageBreak/>
        <w:t xml:space="preserve">Перед менеджером компании стоит задача выбрать альтернативный маршрут для перевозки грузов из Китая в Европу. </w:t>
      </w:r>
    </w:p>
    <w:p w:rsidR="0000227F" w:rsidRPr="003A1794" w:rsidRDefault="0000227F" w:rsidP="0000227F">
      <w:pPr>
        <w:ind w:firstLine="708"/>
        <w:jc w:val="both"/>
        <w:rPr>
          <w:rFonts w:ascii="Times New Roman" w:eastAsia="Times New Roman" w:hAnsi="Times New Roman" w:cs="Times New Roman"/>
          <w:sz w:val="24"/>
          <w:szCs w:val="24"/>
          <w:lang w:eastAsia="ru-RU"/>
        </w:rPr>
      </w:pPr>
      <w:r w:rsidRPr="003A1794">
        <w:rPr>
          <w:rFonts w:ascii="Times New Roman" w:eastAsia="Times New Roman" w:hAnsi="Times New Roman" w:cs="Times New Roman"/>
          <w:b/>
          <w:sz w:val="24"/>
          <w:szCs w:val="24"/>
          <w:lang w:eastAsia="ru-RU"/>
        </w:rPr>
        <w:t>Решение:</w:t>
      </w:r>
      <w:r w:rsidRPr="003A1794">
        <w:rPr>
          <w:rFonts w:ascii="Times New Roman" w:eastAsia="Times New Roman" w:hAnsi="Times New Roman" w:cs="Times New Roman"/>
          <w:sz w:val="24"/>
          <w:szCs w:val="24"/>
          <w:lang w:eastAsia="ru-RU"/>
        </w:rPr>
        <w:t xml:space="preserve"> запускать грузы через Россию в обход Суэцкого канала.  Товар прибывает из азиатских стран в порт Восточный в Приморском крае, после чего направляется по железной дороге в Новороссийск, а затем — в Турцию. Такой маршрут позволяет значительно сократить время поставок контейнеров. Более того, новый путь даёт бизнесу возможность минимизировать риски форс-мажоров, как в случае с блокировкой Суэцкого канала в марте 2021 года. При этом Россия в перспективе может получить дополнительную прибыль. </w:t>
      </w:r>
    </w:p>
    <w:p w:rsidR="0000227F" w:rsidRPr="003A1794" w:rsidRDefault="0000227F" w:rsidP="0000227F">
      <w:pPr>
        <w:ind w:firstLine="708"/>
        <w:jc w:val="both"/>
        <w:rPr>
          <w:rFonts w:ascii="Times New Roman" w:eastAsia="Times New Roman" w:hAnsi="Times New Roman" w:cs="Times New Roman"/>
          <w:sz w:val="24"/>
          <w:szCs w:val="24"/>
          <w:lang w:eastAsia="ru-RU"/>
        </w:rPr>
      </w:pPr>
      <w:r w:rsidRPr="003A1794">
        <w:rPr>
          <w:rFonts w:ascii="Times New Roman" w:eastAsia="Times New Roman" w:hAnsi="Times New Roman" w:cs="Times New Roman"/>
          <w:sz w:val="24"/>
          <w:szCs w:val="24"/>
          <w:lang w:eastAsia="ru-RU"/>
        </w:rPr>
        <w:t>Срок доставки по железной дороге между российскими портами составляет 12 суток. Общее транзитное время с порта убытия до порта прибытия — 25—30 суток, тогда как при традиционном морском пути через Суэцкий канал — 40—45 суток</w:t>
      </w:r>
    </w:p>
    <w:p w:rsidR="0000227F" w:rsidRPr="003A1794" w:rsidRDefault="0000227F" w:rsidP="0000227F">
      <w:pPr>
        <w:ind w:firstLine="708"/>
        <w:jc w:val="both"/>
        <w:rPr>
          <w:rFonts w:ascii="Times New Roman" w:eastAsia="Times New Roman" w:hAnsi="Times New Roman" w:cs="Times New Roman"/>
          <w:sz w:val="24"/>
          <w:szCs w:val="24"/>
          <w:lang w:eastAsia="ru-RU"/>
        </w:rPr>
      </w:pPr>
      <w:r w:rsidRPr="003A1794">
        <w:rPr>
          <w:rFonts w:ascii="Times New Roman" w:eastAsia="Times New Roman" w:hAnsi="Times New Roman" w:cs="Times New Roman"/>
          <w:sz w:val="24"/>
          <w:szCs w:val="24"/>
          <w:lang w:eastAsia="ru-RU"/>
        </w:rPr>
        <w:t>Таким образом, главные преимущества от доставки грузовых контейнеров через территорию России в первую очередь заключаются именно в сокращении сроков доставки и удешевлении логистики.</w:t>
      </w:r>
    </w:p>
    <w:p w:rsidR="0000227F" w:rsidRPr="003A1794" w:rsidRDefault="0000227F" w:rsidP="0000227F">
      <w:pPr>
        <w:rPr>
          <w:rFonts w:ascii="Times New Roman" w:eastAsia="Times New Roman" w:hAnsi="Times New Roman" w:cs="Times New Roman"/>
          <w:b/>
          <w:sz w:val="24"/>
          <w:szCs w:val="24"/>
          <w:lang w:eastAsia="ru-RU"/>
        </w:rPr>
      </w:pPr>
      <w:r w:rsidRPr="003A1794">
        <w:rPr>
          <w:rFonts w:ascii="Times New Roman" w:eastAsia="Times New Roman" w:hAnsi="Times New Roman" w:cs="Times New Roman"/>
          <w:b/>
          <w:sz w:val="24"/>
          <w:szCs w:val="24"/>
          <w:lang w:eastAsia="ru-RU"/>
        </w:rPr>
        <w:t>Задание к кейсу:</w:t>
      </w:r>
    </w:p>
    <w:p w:rsidR="0000227F" w:rsidRPr="003A1794" w:rsidRDefault="0000227F" w:rsidP="0000227F">
      <w:pPr>
        <w:numPr>
          <w:ilvl w:val="0"/>
          <w:numId w:val="13"/>
        </w:numPr>
        <w:rPr>
          <w:rFonts w:ascii="Times New Roman" w:eastAsia="Times New Roman" w:hAnsi="Times New Roman" w:cs="Times New Roman"/>
          <w:i/>
          <w:sz w:val="24"/>
          <w:szCs w:val="24"/>
          <w:lang w:eastAsia="ru-RU"/>
        </w:rPr>
      </w:pPr>
      <w:r w:rsidRPr="003A1794">
        <w:rPr>
          <w:rFonts w:ascii="Times New Roman" w:eastAsia="Times New Roman" w:hAnsi="Times New Roman" w:cs="Times New Roman"/>
          <w:i/>
          <w:sz w:val="24"/>
          <w:szCs w:val="24"/>
          <w:lang w:eastAsia="ru-RU"/>
        </w:rPr>
        <w:t>Какую стратегию можно предложить руководству Суэцкого канала для предотвращения подобных ситуаций?</w:t>
      </w:r>
    </w:p>
    <w:p w:rsidR="0000227F" w:rsidRPr="003A1794" w:rsidRDefault="0000227F" w:rsidP="0000227F">
      <w:pPr>
        <w:numPr>
          <w:ilvl w:val="0"/>
          <w:numId w:val="13"/>
        </w:numPr>
        <w:rPr>
          <w:rFonts w:ascii="Times New Roman" w:eastAsia="Times New Roman" w:hAnsi="Times New Roman" w:cs="Times New Roman"/>
          <w:i/>
          <w:sz w:val="24"/>
          <w:szCs w:val="24"/>
          <w:lang w:eastAsia="ru-RU"/>
        </w:rPr>
      </w:pPr>
      <w:r w:rsidRPr="003A1794">
        <w:rPr>
          <w:rFonts w:ascii="Times New Roman" w:eastAsia="Times New Roman" w:hAnsi="Times New Roman" w:cs="Times New Roman"/>
          <w:i/>
          <w:sz w:val="24"/>
          <w:szCs w:val="24"/>
          <w:lang w:eastAsia="ru-RU"/>
        </w:rPr>
        <w:t>Какая экономическая выгода у стран, через территорию которых проходит альтернативный маршрут?</w:t>
      </w:r>
    </w:p>
    <w:p w:rsidR="0000227F" w:rsidRPr="003A1794" w:rsidRDefault="0000227F" w:rsidP="0000227F">
      <w:pPr>
        <w:numPr>
          <w:ilvl w:val="0"/>
          <w:numId w:val="13"/>
        </w:numPr>
        <w:rPr>
          <w:rFonts w:ascii="Times New Roman" w:eastAsia="Times New Roman" w:hAnsi="Times New Roman" w:cs="Times New Roman"/>
          <w:i/>
          <w:sz w:val="24"/>
          <w:szCs w:val="24"/>
          <w:lang w:eastAsia="ru-RU"/>
        </w:rPr>
      </w:pPr>
      <w:r w:rsidRPr="003A1794">
        <w:rPr>
          <w:rFonts w:ascii="Times New Roman" w:eastAsia="Times New Roman" w:hAnsi="Times New Roman" w:cs="Times New Roman"/>
          <w:i/>
          <w:sz w:val="24"/>
          <w:szCs w:val="24"/>
          <w:lang w:eastAsia="ru-RU"/>
        </w:rPr>
        <w:t>Может ли Северный Морской путь стать успешной заменой Суэцкого канала?</w:t>
      </w:r>
    </w:p>
    <w:p w:rsidR="0000227F" w:rsidRPr="003A1794" w:rsidRDefault="0000227F" w:rsidP="0000227F">
      <w:pPr>
        <w:numPr>
          <w:ilvl w:val="0"/>
          <w:numId w:val="13"/>
        </w:numP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Какие перспектив, и какие риски </w:t>
      </w:r>
      <w:r w:rsidRPr="003A1794">
        <w:rPr>
          <w:rFonts w:ascii="Times New Roman" w:eastAsia="Times New Roman" w:hAnsi="Times New Roman" w:cs="Times New Roman"/>
          <w:i/>
          <w:sz w:val="24"/>
          <w:szCs w:val="24"/>
          <w:lang w:eastAsia="ru-RU"/>
        </w:rPr>
        <w:t xml:space="preserve">у морского транспорта в будущем? </w:t>
      </w:r>
    </w:p>
    <w:p w:rsidR="0000227F" w:rsidRPr="00974774" w:rsidRDefault="0000227F" w:rsidP="0000227F">
      <w:pPr>
        <w:rPr>
          <w:sz w:val="24"/>
          <w:szCs w:val="24"/>
        </w:rPr>
      </w:pPr>
    </w:p>
    <w:p w:rsidR="0000227F" w:rsidRDefault="0000227F" w:rsidP="0000227F">
      <w:pPr>
        <w:spacing w:before="120" w:after="0" w:line="240" w:lineRule="atLeast"/>
        <w:rPr>
          <w:rFonts w:ascii="Times New Roman" w:eastAsia="Calibri" w:hAnsi="Times New Roman" w:cs="Times New Roman"/>
          <w:b/>
          <w:bCs/>
          <w:noProof/>
          <w:sz w:val="24"/>
          <w:szCs w:val="24"/>
        </w:rPr>
      </w:pPr>
      <w:r w:rsidRPr="00B22252">
        <w:rPr>
          <w:rFonts w:ascii="Times New Roman" w:eastAsia="Calibri" w:hAnsi="Times New Roman" w:cs="Times New Roman"/>
          <w:b/>
          <w:bCs/>
          <w:noProof/>
          <w:sz w:val="24"/>
          <w:szCs w:val="24"/>
        </w:rPr>
        <w:t>10.4. Перечень вопросов к экзамену</w:t>
      </w:r>
    </w:p>
    <w:p w:rsidR="0000227F" w:rsidRDefault="0000227F" w:rsidP="0000227F"/>
    <w:p w:rsidR="00CF1585" w:rsidRDefault="00CF1585">
      <w:bookmarkStart w:id="0" w:name="_GoBack"/>
      <w:bookmarkEnd w:id="0"/>
    </w:p>
    <w:sectPr w:rsidR="00CF15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83C50"/>
    <w:multiLevelType w:val="hybridMultilevel"/>
    <w:tmpl w:val="F07A23A8"/>
    <w:lvl w:ilvl="0" w:tplc="6ADE662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
    <w:nsid w:val="07D40EA4"/>
    <w:multiLevelType w:val="multilevel"/>
    <w:tmpl w:val="BC022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803F84"/>
    <w:multiLevelType w:val="hybridMultilevel"/>
    <w:tmpl w:val="C93A3CE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
    <w:nsid w:val="1D336E0A"/>
    <w:multiLevelType w:val="hybridMultilevel"/>
    <w:tmpl w:val="D4E29886"/>
    <w:lvl w:ilvl="0" w:tplc="E1DA0FBA">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A0255B3"/>
    <w:multiLevelType w:val="hybridMultilevel"/>
    <w:tmpl w:val="13342C2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2BF167C2"/>
    <w:multiLevelType w:val="hybridMultilevel"/>
    <w:tmpl w:val="068EB2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EBA5E75"/>
    <w:multiLevelType w:val="hybridMultilevel"/>
    <w:tmpl w:val="C488457E"/>
    <w:lvl w:ilvl="0" w:tplc="F31290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9451405"/>
    <w:multiLevelType w:val="hybridMultilevel"/>
    <w:tmpl w:val="E5048F86"/>
    <w:lvl w:ilvl="0" w:tplc="0EAC523A">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2582F0E"/>
    <w:multiLevelType w:val="hybridMultilevel"/>
    <w:tmpl w:val="B388D942"/>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9">
    <w:nsid w:val="54A74337"/>
    <w:multiLevelType w:val="hybridMultilevel"/>
    <w:tmpl w:val="CCBCC5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76B4256"/>
    <w:multiLevelType w:val="hybridMultilevel"/>
    <w:tmpl w:val="19A882C2"/>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1">
    <w:nsid w:val="6A7A2980"/>
    <w:multiLevelType w:val="hybridMultilevel"/>
    <w:tmpl w:val="7A4AE1D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78E12B0C"/>
    <w:multiLevelType w:val="hybridMultilevel"/>
    <w:tmpl w:val="B39E20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10"/>
  </w:num>
  <w:num w:numId="9">
    <w:abstractNumId w:val="8"/>
  </w:num>
  <w:num w:numId="10">
    <w:abstractNumId w:val="5"/>
  </w:num>
  <w:num w:numId="11">
    <w:abstractNumId w:val="12"/>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A3E"/>
    <w:rsid w:val="0000227F"/>
    <w:rsid w:val="00326A3E"/>
    <w:rsid w:val="00713FA7"/>
    <w:rsid w:val="00CF15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F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ветлая сетка - Акцент 11"/>
    <w:basedOn w:val="a1"/>
    <w:next w:val="-1"/>
    <w:uiPriority w:val="62"/>
    <w:rsid w:val="0000227F"/>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4">
    <w:name w:val="Светлая сетка - Акцент 14"/>
    <w:basedOn w:val="a1"/>
    <w:uiPriority w:val="62"/>
    <w:rsid w:val="0000227F"/>
    <w:pPr>
      <w:spacing w:after="0" w:line="240" w:lineRule="auto"/>
    </w:pPr>
    <w:rPr>
      <w:rFonts w:ascii="Calibri" w:eastAsia="Times New Roman" w:hAnsi="Calibri" w:cs="Times New Roman"/>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5">
    <w:name w:val="Светлая сетка - Акцент 15"/>
    <w:basedOn w:val="a1"/>
    <w:uiPriority w:val="62"/>
    <w:rsid w:val="0000227F"/>
    <w:pPr>
      <w:spacing w:after="0" w:line="240" w:lineRule="auto"/>
    </w:pPr>
    <w:rPr>
      <w:rFonts w:ascii="Calibri" w:eastAsia="Times New Roman" w:hAnsi="Calibri" w:cs="Times New Roman"/>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1">
    <w:name w:val="Light Grid Accent 1"/>
    <w:basedOn w:val="a1"/>
    <w:uiPriority w:val="62"/>
    <w:rsid w:val="0000227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F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ветлая сетка - Акцент 11"/>
    <w:basedOn w:val="a1"/>
    <w:next w:val="-1"/>
    <w:uiPriority w:val="62"/>
    <w:rsid w:val="0000227F"/>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4">
    <w:name w:val="Светлая сетка - Акцент 14"/>
    <w:basedOn w:val="a1"/>
    <w:uiPriority w:val="62"/>
    <w:rsid w:val="0000227F"/>
    <w:pPr>
      <w:spacing w:after="0" w:line="240" w:lineRule="auto"/>
    </w:pPr>
    <w:rPr>
      <w:rFonts w:ascii="Calibri" w:eastAsia="Times New Roman" w:hAnsi="Calibri" w:cs="Times New Roman"/>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5">
    <w:name w:val="Светлая сетка - Акцент 15"/>
    <w:basedOn w:val="a1"/>
    <w:uiPriority w:val="62"/>
    <w:rsid w:val="0000227F"/>
    <w:pPr>
      <w:spacing w:after="0" w:line="240" w:lineRule="auto"/>
    </w:pPr>
    <w:rPr>
      <w:rFonts w:ascii="Calibri" w:eastAsia="Times New Roman" w:hAnsi="Calibri" w:cs="Times New Roman"/>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1">
    <w:name w:val="Light Grid Accent 1"/>
    <w:basedOn w:val="a1"/>
    <w:uiPriority w:val="62"/>
    <w:rsid w:val="0000227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56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93FF160-4FA6-4F63-BF64-DCB405608E5D}" type="doc">
      <dgm:prSet loTypeId="urn:microsoft.com/office/officeart/2005/8/layout/hierarchy6" loCatId="hierarchy" qsTypeId="urn:microsoft.com/office/officeart/2005/8/quickstyle/simple1" qsCatId="simple" csTypeId="urn:microsoft.com/office/officeart/2005/8/colors/accent0_1" csCatId="mainScheme" phldr="1"/>
      <dgm:spPr/>
      <dgm:t>
        <a:bodyPr/>
        <a:lstStyle/>
        <a:p>
          <a:endParaRPr lang="ru-RU"/>
        </a:p>
      </dgm:t>
    </dgm:pt>
    <dgm:pt modelId="{9F65D1D3-85C0-48AC-9950-4F5A01837CDE}">
      <dgm:prSet phldrT="[Текст]" custT="1"/>
      <dgm:spPr>
        <a:xfrm>
          <a:off x="2091531" y="161257"/>
          <a:ext cx="1865312" cy="742422"/>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sz="2000">
              <a:solidFill>
                <a:sysClr val="windowText" lastClr="000000">
                  <a:hueOff val="0"/>
                  <a:satOff val="0"/>
                  <a:lumOff val="0"/>
                  <a:alphaOff val="0"/>
                </a:sysClr>
              </a:solidFill>
              <a:latin typeface="Calibri"/>
              <a:ea typeface="+mn-ea"/>
              <a:cs typeface="+mn-cs"/>
            </a:rPr>
            <a:t>Директор</a:t>
          </a:r>
          <a:endParaRPr lang="ru-RU" sz="3300">
            <a:solidFill>
              <a:sysClr val="windowText" lastClr="000000">
                <a:hueOff val="0"/>
                <a:satOff val="0"/>
                <a:lumOff val="0"/>
                <a:alphaOff val="0"/>
              </a:sysClr>
            </a:solidFill>
            <a:latin typeface="Calibri"/>
            <a:ea typeface="+mn-ea"/>
            <a:cs typeface="+mn-cs"/>
          </a:endParaRPr>
        </a:p>
      </dgm:t>
    </dgm:pt>
    <dgm:pt modelId="{4E1E617A-CD15-46F4-8EB8-DE9378E64F53}" type="parTrans" cxnId="{0D46FAFC-B839-4221-BE24-A6D78E8604D2}">
      <dgm:prSet/>
      <dgm:spPr/>
      <dgm:t>
        <a:bodyPr/>
        <a:lstStyle/>
        <a:p>
          <a:endParaRPr lang="ru-RU"/>
        </a:p>
      </dgm:t>
    </dgm:pt>
    <dgm:pt modelId="{A1D794BF-4B16-473F-92F6-0A00235DF47B}" type="sibTrans" cxnId="{0D46FAFC-B839-4221-BE24-A6D78E8604D2}">
      <dgm:prSet/>
      <dgm:spPr/>
      <dgm:t>
        <a:bodyPr/>
        <a:lstStyle/>
        <a:p>
          <a:endParaRPr lang="ru-RU"/>
        </a:p>
      </dgm:t>
    </dgm:pt>
    <dgm:pt modelId="{E0CAE7F0-EC98-4CA2-8E11-5F45FCBD0610}" type="asst">
      <dgm:prSet phldrT="[Текст]"/>
      <dgm:spPr>
        <a:xfrm>
          <a:off x="1716" y="1282490"/>
          <a:ext cx="1845979" cy="947027"/>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Отдел логистики</a:t>
          </a:r>
        </a:p>
      </dgm:t>
    </dgm:pt>
    <dgm:pt modelId="{405A707C-9371-4D99-BA3B-D6E32C662720}" type="parTrans" cxnId="{BE410D9F-326F-4F96-96E2-86BBE3964590}">
      <dgm:prSet/>
      <dgm:spPr>
        <a:xfrm>
          <a:off x="924705" y="903679"/>
          <a:ext cx="2099481" cy="378810"/>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RU"/>
        </a:p>
      </dgm:t>
    </dgm:pt>
    <dgm:pt modelId="{73FDD229-8989-4AEC-B0FB-4DAAAFC96654}" type="sibTrans" cxnId="{BE410D9F-326F-4F96-96E2-86BBE3964590}">
      <dgm:prSet/>
      <dgm:spPr/>
      <dgm:t>
        <a:bodyPr/>
        <a:lstStyle/>
        <a:p>
          <a:endParaRPr lang="ru-RU"/>
        </a:p>
      </dgm:t>
    </dgm:pt>
    <dgm:pt modelId="{EB341F38-84B3-4B25-ADBE-277584637ECB}" type="asst">
      <dgm:prSet/>
      <dgm:spPr>
        <a:xfrm>
          <a:off x="4120561" y="1282490"/>
          <a:ext cx="1926097" cy="947027"/>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Отдел продаж</a:t>
          </a:r>
        </a:p>
      </dgm:t>
    </dgm:pt>
    <dgm:pt modelId="{7896BDDF-1292-4832-A8DA-02277F8E5FE3}" type="parTrans" cxnId="{EBC7CD02-3AAE-4915-8FAB-17F8F542F65F}">
      <dgm:prSet/>
      <dgm:spPr>
        <a:xfrm>
          <a:off x="3024187" y="903679"/>
          <a:ext cx="2059422" cy="378810"/>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RU"/>
        </a:p>
      </dgm:t>
    </dgm:pt>
    <dgm:pt modelId="{237C7D24-7063-4932-A74F-8AE2E25A90C4}" type="sibTrans" cxnId="{EBC7CD02-3AAE-4915-8FAB-17F8F542F65F}">
      <dgm:prSet/>
      <dgm:spPr/>
      <dgm:t>
        <a:bodyPr/>
        <a:lstStyle/>
        <a:p>
          <a:endParaRPr lang="ru-RU"/>
        </a:p>
      </dgm:t>
    </dgm:pt>
    <dgm:pt modelId="{86D2A365-CA2E-4ACC-9216-7AC35233A141}" type="asst">
      <dgm:prSet/>
      <dgm:spPr>
        <a:xfrm>
          <a:off x="2273857" y="1282490"/>
          <a:ext cx="1420541" cy="947027"/>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Бухгалтерия</a:t>
          </a:r>
        </a:p>
      </dgm:t>
    </dgm:pt>
    <dgm:pt modelId="{629472E6-2944-4C9E-88E0-54EBC03E41B8}" type="parTrans" cxnId="{9C0A34B4-E072-44C4-86D4-CB34A831F2AB}">
      <dgm:prSet/>
      <dgm:spPr>
        <a:xfrm>
          <a:off x="2938408" y="903679"/>
          <a:ext cx="91440" cy="378810"/>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RU"/>
        </a:p>
      </dgm:t>
    </dgm:pt>
    <dgm:pt modelId="{1D23FB2C-3799-4B35-A663-B344ECAC4EA1}" type="sibTrans" cxnId="{9C0A34B4-E072-44C4-86D4-CB34A831F2AB}">
      <dgm:prSet/>
      <dgm:spPr/>
      <dgm:t>
        <a:bodyPr/>
        <a:lstStyle/>
        <a:p>
          <a:endParaRPr lang="ru-RU"/>
        </a:p>
      </dgm:t>
    </dgm:pt>
    <dgm:pt modelId="{3B688F26-3C03-45FF-BAD7-35079E348805}" type="pres">
      <dgm:prSet presAssocID="{E93FF160-4FA6-4F63-BF64-DCB405608E5D}" presName="mainComposite" presStyleCnt="0">
        <dgm:presLayoutVars>
          <dgm:chPref val="1"/>
          <dgm:dir/>
          <dgm:animOne val="branch"/>
          <dgm:animLvl val="lvl"/>
          <dgm:resizeHandles val="exact"/>
        </dgm:presLayoutVars>
      </dgm:prSet>
      <dgm:spPr/>
      <dgm:t>
        <a:bodyPr/>
        <a:lstStyle/>
        <a:p>
          <a:endParaRPr lang="ru-RU"/>
        </a:p>
      </dgm:t>
    </dgm:pt>
    <dgm:pt modelId="{B3760F1D-8677-4876-BDB2-3E182C2D3264}" type="pres">
      <dgm:prSet presAssocID="{E93FF160-4FA6-4F63-BF64-DCB405608E5D}" presName="hierFlow" presStyleCnt="0"/>
      <dgm:spPr/>
    </dgm:pt>
    <dgm:pt modelId="{53194727-B14E-47C0-9938-C841E307C685}" type="pres">
      <dgm:prSet presAssocID="{E93FF160-4FA6-4F63-BF64-DCB405608E5D}" presName="hierChild1" presStyleCnt="0">
        <dgm:presLayoutVars>
          <dgm:chPref val="1"/>
          <dgm:animOne val="branch"/>
          <dgm:animLvl val="lvl"/>
        </dgm:presLayoutVars>
      </dgm:prSet>
      <dgm:spPr/>
    </dgm:pt>
    <dgm:pt modelId="{1DEBB817-6D71-47E2-B5DD-4A6407BC3BA8}" type="pres">
      <dgm:prSet presAssocID="{9F65D1D3-85C0-48AC-9950-4F5A01837CDE}" presName="Name14" presStyleCnt="0"/>
      <dgm:spPr/>
    </dgm:pt>
    <dgm:pt modelId="{28759C29-1E09-4713-9612-4840A119EF04}" type="pres">
      <dgm:prSet presAssocID="{9F65D1D3-85C0-48AC-9950-4F5A01837CDE}" presName="level1Shape" presStyleLbl="node0" presStyleIdx="0" presStyleCnt="1" custScaleX="131310" custScaleY="78395">
        <dgm:presLayoutVars>
          <dgm:chPref val="3"/>
        </dgm:presLayoutVars>
      </dgm:prSet>
      <dgm:spPr>
        <a:prstGeom prst="roundRect">
          <a:avLst>
            <a:gd name="adj" fmla="val 10000"/>
          </a:avLst>
        </a:prstGeom>
      </dgm:spPr>
      <dgm:t>
        <a:bodyPr/>
        <a:lstStyle/>
        <a:p>
          <a:endParaRPr lang="ru-RU"/>
        </a:p>
      </dgm:t>
    </dgm:pt>
    <dgm:pt modelId="{5AA9446C-F720-4CF8-8DC4-59F4A712F99A}" type="pres">
      <dgm:prSet presAssocID="{9F65D1D3-85C0-48AC-9950-4F5A01837CDE}" presName="hierChild2" presStyleCnt="0"/>
      <dgm:spPr/>
    </dgm:pt>
    <dgm:pt modelId="{C6CFF1B4-9D9A-465D-8774-2D60225F09C7}" type="pres">
      <dgm:prSet presAssocID="{405A707C-9371-4D99-BA3B-D6E32C662720}" presName="Name19" presStyleLbl="parChTrans1D2" presStyleIdx="0" presStyleCnt="3"/>
      <dgm:spPr>
        <a:custGeom>
          <a:avLst/>
          <a:gdLst/>
          <a:ahLst/>
          <a:cxnLst/>
          <a:rect l="0" t="0" r="0" b="0"/>
          <a:pathLst>
            <a:path>
              <a:moveTo>
                <a:pt x="2301164" y="0"/>
              </a:moveTo>
              <a:lnTo>
                <a:pt x="2301164" y="207600"/>
              </a:lnTo>
              <a:lnTo>
                <a:pt x="0" y="207600"/>
              </a:lnTo>
              <a:lnTo>
                <a:pt x="0" y="415200"/>
              </a:lnTo>
            </a:path>
          </a:pathLst>
        </a:custGeom>
      </dgm:spPr>
      <dgm:t>
        <a:bodyPr/>
        <a:lstStyle/>
        <a:p>
          <a:endParaRPr lang="ru-RU"/>
        </a:p>
      </dgm:t>
    </dgm:pt>
    <dgm:pt modelId="{F0C7ECA3-BE57-4587-9717-13153C506655}" type="pres">
      <dgm:prSet presAssocID="{E0CAE7F0-EC98-4CA2-8E11-5F45FCBD0610}" presName="Name21" presStyleCnt="0"/>
      <dgm:spPr/>
    </dgm:pt>
    <dgm:pt modelId="{E99C0ED3-155D-423B-BCDA-8B313BAFEFC8}" type="pres">
      <dgm:prSet presAssocID="{E0CAE7F0-EC98-4CA2-8E11-5F45FCBD0610}" presName="level2Shape" presStyleLbl="asst1" presStyleIdx="0" presStyleCnt="3" custScaleX="129949"/>
      <dgm:spPr>
        <a:prstGeom prst="roundRect">
          <a:avLst>
            <a:gd name="adj" fmla="val 10000"/>
          </a:avLst>
        </a:prstGeom>
      </dgm:spPr>
      <dgm:t>
        <a:bodyPr/>
        <a:lstStyle/>
        <a:p>
          <a:endParaRPr lang="ru-RU"/>
        </a:p>
      </dgm:t>
    </dgm:pt>
    <dgm:pt modelId="{316B730B-301D-44B7-ADE7-9F2B492CE8A7}" type="pres">
      <dgm:prSet presAssocID="{E0CAE7F0-EC98-4CA2-8E11-5F45FCBD0610}" presName="hierChild3" presStyleCnt="0"/>
      <dgm:spPr/>
    </dgm:pt>
    <dgm:pt modelId="{FE63CB55-B594-4651-A293-5E9398E5B67D}" type="pres">
      <dgm:prSet presAssocID="{629472E6-2944-4C9E-88E0-54EBC03E41B8}" presName="Name19" presStyleLbl="parChTrans1D2" presStyleIdx="1" presStyleCnt="3"/>
      <dgm:spPr>
        <a:custGeom>
          <a:avLst/>
          <a:gdLst/>
          <a:ahLst/>
          <a:cxnLst/>
          <a:rect l="0" t="0" r="0" b="0"/>
          <a:pathLst>
            <a:path>
              <a:moveTo>
                <a:pt x="89627" y="0"/>
              </a:moveTo>
              <a:lnTo>
                <a:pt x="89627" y="207600"/>
              </a:lnTo>
              <a:lnTo>
                <a:pt x="45720" y="207600"/>
              </a:lnTo>
              <a:lnTo>
                <a:pt x="45720" y="415200"/>
              </a:lnTo>
            </a:path>
          </a:pathLst>
        </a:custGeom>
      </dgm:spPr>
      <dgm:t>
        <a:bodyPr/>
        <a:lstStyle/>
        <a:p>
          <a:endParaRPr lang="ru-RU"/>
        </a:p>
      </dgm:t>
    </dgm:pt>
    <dgm:pt modelId="{911B9E0D-9231-4003-8195-41B24169D843}" type="pres">
      <dgm:prSet presAssocID="{86D2A365-CA2E-4ACC-9216-7AC35233A141}" presName="Name21" presStyleCnt="0"/>
      <dgm:spPr/>
    </dgm:pt>
    <dgm:pt modelId="{F65500A5-122B-425B-80AE-99E9A6DBB5A6}" type="pres">
      <dgm:prSet presAssocID="{86D2A365-CA2E-4ACC-9216-7AC35233A141}" presName="level2Shape" presStyleLbl="asst1" presStyleIdx="1" presStyleCnt="3"/>
      <dgm:spPr>
        <a:prstGeom prst="roundRect">
          <a:avLst>
            <a:gd name="adj" fmla="val 10000"/>
          </a:avLst>
        </a:prstGeom>
      </dgm:spPr>
      <dgm:t>
        <a:bodyPr/>
        <a:lstStyle/>
        <a:p>
          <a:endParaRPr lang="ru-RU"/>
        </a:p>
      </dgm:t>
    </dgm:pt>
    <dgm:pt modelId="{8C4D96CC-E4F5-451D-9BC8-17F466BA4520}" type="pres">
      <dgm:prSet presAssocID="{86D2A365-CA2E-4ACC-9216-7AC35233A141}" presName="hierChild3" presStyleCnt="0"/>
      <dgm:spPr/>
    </dgm:pt>
    <dgm:pt modelId="{87EF50EF-CAEE-406E-B197-9632A01CB04E}" type="pres">
      <dgm:prSet presAssocID="{7896BDDF-1292-4832-A8DA-02277F8E5FE3}" presName="Name19" presStyleLbl="parChTrans1D2" presStyleIdx="2" presStyleCnt="3"/>
      <dgm:spPr>
        <a:custGeom>
          <a:avLst/>
          <a:gdLst/>
          <a:ahLst/>
          <a:cxnLst/>
          <a:rect l="0" t="0" r="0" b="0"/>
          <a:pathLst>
            <a:path>
              <a:moveTo>
                <a:pt x="0" y="0"/>
              </a:moveTo>
              <a:lnTo>
                <a:pt x="0" y="207600"/>
              </a:lnTo>
              <a:lnTo>
                <a:pt x="2257256" y="207600"/>
              </a:lnTo>
              <a:lnTo>
                <a:pt x="2257256" y="415200"/>
              </a:lnTo>
            </a:path>
          </a:pathLst>
        </a:custGeom>
      </dgm:spPr>
      <dgm:t>
        <a:bodyPr/>
        <a:lstStyle/>
        <a:p>
          <a:endParaRPr lang="ru-RU"/>
        </a:p>
      </dgm:t>
    </dgm:pt>
    <dgm:pt modelId="{DA3098F0-FE31-46F4-8838-7B2CB1099247}" type="pres">
      <dgm:prSet presAssocID="{EB341F38-84B3-4B25-ADBE-277584637ECB}" presName="Name21" presStyleCnt="0"/>
      <dgm:spPr/>
    </dgm:pt>
    <dgm:pt modelId="{6E8A6E22-6E5C-4747-A943-1AEC21603AEC}" type="pres">
      <dgm:prSet presAssocID="{EB341F38-84B3-4B25-ADBE-277584637ECB}" presName="level2Shape" presStyleLbl="asst1" presStyleIdx="2" presStyleCnt="3" custScaleX="135589"/>
      <dgm:spPr>
        <a:prstGeom prst="roundRect">
          <a:avLst>
            <a:gd name="adj" fmla="val 10000"/>
          </a:avLst>
        </a:prstGeom>
      </dgm:spPr>
      <dgm:t>
        <a:bodyPr/>
        <a:lstStyle/>
        <a:p>
          <a:endParaRPr lang="ru-RU"/>
        </a:p>
      </dgm:t>
    </dgm:pt>
    <dgm:pt modelId="{1D7D0A60-E8D8-4688-AF52-4C7A7A6D53AD}" type="pres">
      <dgm:prSet presAssocID="{EB341F38-84B3-4B25-ADBE-277584637ECB}" presName="hierChild3" presStyleCnt="0"/>
      <dgm:spPr/>
    </dgm:pt>
    <dgm:pt modelId="{A96C2630-DE9F-41B7-9DE1-58168695204C}" type="pres">
      <dgm:prSet presAssocID="{E93FF160-4FA6-4F63-BF64-DCB405608E5D}" presName="bgShapesFlow" presStyleCnt="0"/>
      <dgm:spPr/>
    </dgm:pt>
  </dgm:ptLst>
  <dgm:cxnLst>
    <dgm:cxn modelId="{6B54127F-C61C-4DC2-A8DB-A7FF6000F026}" type="presOf" srcId="{405A707C-9371-4D99-BA3B-D6E32C662720}" destId="{C6CFF1B4-9D9A-465D-8774-2D60225F09C7}" srcOrd="0" destOrd="0" presId="urn:microsoft.com/office/officeart/2005/8/layout/hierarchy6"/>
    <dgm:cxn modelId="{18D8607B-4BCA-4BC1-AB75-6650AF58C3E3}" type="presOf" srcId="{E93FF160-4FA6-4F63-BF64-DCB405608E5D}" destId="{3B688F26-3C03-45FF-BAD7-35079E348805}" srcOrd="0" destOrd="0" presId="urn:microsoft.com/office/officeart/2005/8/layout/hierarchy6"/>
    <dgm:cxn modelId="{106BE6FC-CDC6-49F0-BDC7-98352365BED7}" type="presOf" srcId="{7896BDDF-1292-4832-A8DA-02277F8E5FE3}" destId="{87EF50EF-CAEE-406E-B197-9632A01CB04E}" srcOrd="0" destOrd="0" presId="urn:microsoft.com/office/officeart/2005/8/layout/hierarchy6"/>
    <dgm:cxn modelId="{EBC7CD02-3AAE-4915-8FAB-17F8F542F65F}" srcId="{9F65D1D3-85C0-48AC-9950-4F5A01837CDE}" destId="{EB341F38-84B3-4B25-ADBE-277584637ECB}" srcOrd="2" destOrd="0" parTransId="{7896BDDF-1292-4832-A8DA-02277F8E5FE3}" sibTransId="{237C7D24-7063-4932-A74F-8AE2E25A90C4}"/>
    <dgm:cxn modelId="{804EF867-46B5-456E-8A46-BB8C04C28162}" type="presOf" srcId="{EB341F38-84B3-4B25-ADBE-277584637ECB}" destId="{6E8A6E22-6E5C-4747-A943-1AEC21603AEC}" srcOrd="0" destOrd="0" presId="urn:microsoft.com/office/officeart/2005/8/layout/hierarchy6"/>
    <dgm:cxn modelId="{0D46FAFC-B839-4221-BE24-A6D78E8604D2}" srcId="{E93FF160-4FA6-4F63-BF64-DCB405608E5D}" destId="{9F65D1D3-85C0-48AC-9950-4F5A01837CDE}" srcOrd="0" destOrd="0" parTransId="{4E1E617A-CD15-46F4-8EB8-DE9378E64F53}" sibTransId="{A1D794BF-4B16-473F-92F6-0A00235DF47B}"/>
    <dgm:cxn modelId="{30AFD44F-F571-4CD4-A37E-3BD9629DD4C0}" type="presOf" srcId="{629472E6-2944-4C9E-88E0-54EBC03E41B8}" destId="{FE63CB55-B594-4651-A293-5E9398E5B67D}" srcOrd="0" destOrd="0" presId="urn:microsoft.com/office/officeart/2005/8/layout/hierarchy6"/>
    <dgm:cxn modelId="{3EA868E3-B26B-445C-A0ED-30A675417324}" type="presOf" srcId="{9F65D1D3-85C0-48AC-9950-4F5A01837CDE}" destId="{28759C29-1E09-4713-9612-4840A119EF04}" srcOrd="0" destOrd="0" presId="urn:microsoft.com/office/officeart/2005/8/layout/hierarchy6"/>
    <dgm:cxn modelId="{AC16B7DA-77CB-4A5A-8C8F-AE9EEE22F969}" type="presOf" srcId="{E0CAE7F0-EC98-4CA2-8E11-5F45FCBD0610}" destId="{E99C0ED3-155D-423B-BCDA-8B313BAFEFC8}" srcOrd="0" destOrd="0" presId="urn:microsoft.com/office/officeart/2005/8/layout/hierarchy6"/>
    <dgm:cxn modelId="{1B53B86C-8D48-489F-862A-368308F91171}" type="presOf" srcId="{86D2A365-CA2E-4ACC-9216-7AC35233A141}" destId="{F65500A5-122B-425B-80AE-99E9A6DBB5A6}" srcOrd="0" destOrd="0" presId="urn:microsoft.com/office/officeart/2005/8/layout/hierarchy6"/>
    <dgm:cxn modelId="{9C0A34B4-E072-44C4-86D4-CB34A831F2AB}" srcId="{9F65D1D3-85C0-48AC-9950-4F5A01837CDE}" destId="{86D2A365-CA2E-4ACC-9216-7AC35233A141}" srcOrd="1" destOrd="0" parTransId="{629472E6-2944-4C9E-88E0-54EBC03E41B8}" sibTransId="{1D23FB2C-3799-4B35-A663-B344ECAC4EA1}"/>
    <dgm:cxn modelId="{BE410D9F-326F-4F96-96E2-86BBE3964590}" srcId="{9F65D1D3-85C0-48AC-9950-4F5A01837CDE}" destId="{E0CAE7F0-EC98-4CA2-8E11-5F45FCBD0610}" srcOrd="0" destOrd="0" parTransId="{405A707C-9371-4D99-BA3B-D6E32C662720}" sibTransId="{73FDD229-8989-4AEC-B0FB-4DAAAFC96654}"/>
    <dgm:cxn modelId="{D26D2435-2115-4980-BAF4-D56086B84F0F}" type="presParOf" srcId="{3B688F26-3C03-45FF-BAD7-35079E348805}" destId="{B3760F1D-8677-4876-BDB2-3E182C2D3264}" srcOrd="0" destOrd="0" presId="urn:microsoft.com/office/officeart/2005/8/layout/hierarchy6"/>
    <dgm:cxn modelId="{1BEA008B-C912-4D64-A3C7-AD0CF6D35453}" type="presParOf" srcId="{B3760F1D-8677-4876-BDB2-3E182C2D3264}" destId="{53194727-B14E-47C0-9938-C841E307C685}" srcOrd="0" destOrd="0" presId="urn:microsoft.com/office/officeart/2005/8/layout/hierarchy6"/>
    <dgm:cxn modelId="{E928305A-7965-4FBF-B292-2A586A44982F}" type="presParOf" srcId="{53194727-B14E-47C0-9938-C841E307C685}" destId="{1DEBB817-6D71-47E2-B5DD-4A6407BC3BA8}" srcOrd="0" destOrd="0" presId="urn:microsoft.com/office/officeart/2005/8/layout/hierarchy6"/>
    <dgm:cxn modelId="{D7EBE399-3967-4BB2-97B2-D7B94A272DDC}" type="presParOf" srcId="{1DEBB817-6D71-47E2-B5DD-4A6407BC3BA8}" destId="{28759C29-1E09-4713-9612-4840A119EF04}" srcOrd="0" destOrd="0" presId="urn:microsoft.com/office/officeart/2005/8/layout/hierarchy6"/>
    <dgm:cxn modelId="{54D93B74-9316-4FA4-8BA8-EB376FB1CCC6}" type="presParOf" srcId="{1DEBB817-6D71-47E2-B5DD-4A6407BC3BA8}" destId="{5AA9446C-F720-4CF8-8DC4-59F4A712F99A}" srcOrd="1" destOrd="0" presId="urn:microsoft.com/office/officeart/2005/8/layout/hierarchy6"/>
    <dgm:cxn modelId="{24497997-5D5A-4614-8A1D-9B7B6613E485}" type="presParOf" srcId="{5AA9446C-F720-4CF8-8DC4-59F4A712F99A}" destId="{C6CFF1B4-9D9A-465D-8774-2D60225F09C7}" srcOrd="0" destOrd="0" presId="urn:microsoft.com/office/officeart/2005/8/layout/hierarchy6"/>
    <dgm:cxn modelId="{821FA616-D7FC-4B27-8F97-36F6DBCD8B7C}" type="presParOf" srcId="{5AA9446C-F720-4CF8-8DC4-59F4A712F99A}" destId="{F0C7ECA3-BE57-4587-9717-13153C506655}" srcOrd="1" destOrd="0" presId="urn:microsoft.com/office/officeart/2005/8/layout/hierarchy6"/>
    <dgm:cxn modelId="{00536ED7-99E0-4175-A6F7-4B334F45A7BA}" type="presParOf" srcId="{F0C7ECA3-BE57-4587-9717-13153C506655}" destId="{E99C0ED3-155D-423B-BCDA-8B313BAFEFC8}" srcOrd="0" destOrd="0" presId="urn:microsoft.com/office/officeart/2005/8/layout/hierarchy6"/>
    <dgm:cxn modelId="{8C9F13A0-5074-4C28-BB20-FFB9A63456DC}" type="presParOf" srcId="{F0C7ECA3-BE57-4587-9717-13153C506655}" destId="{316B730B-301D-44B7-ADE7-9F2B492CE8A7}" srcOrd="1" destOrd="0" presId="urn:microsoft.com/office/officeart/2005/8/layout/hierarchy6"/>
    <dgm:cxn modelId="{7B1302C4-93BD-43D0-95B8-BA52ABDFC134}" type="presParOf" srcId="{5AA9446C-F720-4CF8-8DC4-59F4A712F99A}" destId="{FE63CB55-B594-4651-A293-5E9398E5B67D}" srcOrd="2" destOrd="0" presId="urn:microsoft.com/office/officeart/2005/8/layout/hierarchy6"/>
    <dgm:cxn modelId="{60420EBC-3101-49A6-BCDF-B3F7EFA62ACE}" type="presParOf" srcId="{5AA9446C-F720-4CF8-8DC4-59F4A712F99A}" destId="{911B9E0D-9231-4003-8195-41B24169D843}" srcOrd="3" destOrd="0" presId="urn:microsoft.com/office/officeart/2005/8/layout/hierarchy6"/>
    <dgm:cxn modelId="{DB23B2E7-6E87-4C26-AF68-C6A3BF6D4625}" type="presParOf" srcId="{911B9E0D-9231-4003-8195-41B24169D843}" destId="{F65500A5-122B-425B-80AE-99E9A6DBB5A6}" srcOrd="0" destOrd="0" presId="urn:microsoft.com/office/officeart/2005/8/layout/hierarchy6"/>
    <dgm:cxn modelId="{084A5795-2E50-4E64-B551-B4E51762B42A}" type="presParOf" srcId="{911B9E0D-9231-4003-8195-41B24169D843}" destId="{8C4D96CC-E4F5-451D-9BC8-17F466BA4520}" srcOrd="1" destOrd="0" presId="urn:microsoft.com/office/officeart/2005/8/layout/hierarchy6"/>
    <dgm:cxn modelId="{D522A135-DE92-4E1B-A038-BF06B910D184}" type="presParOf" srcId="{5AA9446C-F720-4CF8-8DC4-59F4A712F99A}" destId="{87EF50EF-CAEE-406E-B197-9632A01CB04E}" srcOrd="4" destOrd="0" presId="urn:microsoft.com/office/officeart/2005/8/layout/hierarchy6"/>
    <dgm:cxn modelId="{4656E6EC-15AC-44CC-ADF3-30CE5FDEA381}" type="presParOf" srcId="{5AA9446C-F720-4CF8-8DC4-59F4A712F99A}" destId="{DA3098F0-FE31-46F4-8838-7B2CB1099247}" srcOrd="5" destOrd="0" presId="urn:microsoft.com/office/officeart/2005/8/layout/hierarchy6"/>
    <dgm:cxn modelId="{85FB36DF-BCE1-4CE3-921E-075CC25292C0}" type="presParOf" srcId="{DA3098F0-FE31-46F4-8838-7B2CB1099247}" destId="{6E8A6E22-6E5C-4747-A943-1AEC21603AEC}" srcOrd="0" destOrd="0" presId="urn:microsoft.com/office/officeart/2005/8/layout/hierarchy6"/>
    <dgm:cxn modelId="{78EF270F-027B-4C50-9392-DE2937F37B7A}" type="presParOf" srcId="{DA3098F0-FE31-46F4-8838-7B2CB1099247}" destId="{1D7D0A60-E8D8-4688-AF52-4C7A7A6D53AD}" srcOrd="1" destOrd="0" presId="urn:microsoft.com/office/officeart/2005/8/layout/hierarchy6"/>
    <dgm:cxn modelId="{65312CE1-C9BA-48D7-8E59-97A26A9DDFFD}" type="presParOf" srcId="{3B688F26-3C03-45FF-BAD7-35079E348805}" destId="{A96C2630-DE9F-41B7-9DE1-58168695204C}" srcOrd="1" destOrd="0" presId="urn:microsoft.com/office/officeart/2005/8/layout/hierarchy6"/>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759C29-1E09-4713-9612-4840A119EF04}">
      <dsp:nvSpPr>
        <dsp:cNvPr id="0" name=""/>
        <dsp:cNvSpPr/>
      </dsp:nvSpPr>
      <dsp:spPr>
        <a:xfrm>
          <a:off x="2091531" y="161257"/>
          <a:ext cx="1865312" cy="742422"/>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ru-RU" sz="2000" kern="1200">
              <a:solidFill>
                <a:sysClr val="windowText" lastClr="000000">
                  <a:hueOff val="0"/>
                  <a:satOff val="0"/>
                  <a:lumOff val="0"/>
                  <a:alphaOff val="0"/>
                </a:sysClr>
              </a:solidFill>
              <a:latin typeface="Calibri"/>
              <a:ea typeface="+mn-ea"/>
              <a:cs typeface="+mn-cs"/>
            </a:rPr>
            <a:t>Директор</a:t>
          </a:r>
          <a:endParaRPr lang="ru-RU" sz="3300" kern="1200">
            <a:solidFill>
              <a:sysClr val="windowText" lastClr="000000">
                <a:hueOff val="0"/>
                <a:satOff val="0"/>
                <a:lumOff val="0"/>
                <a:alphaOff val="0"/>
              </a:sysClr>
            </a:solidFill>
            <a:latin typeface="Calibri"/>
            <a:ea typeface="+mn-ea"/>
            <a:cs typeface="+mn-cs"/>
          </a:endParaRPr>
        </a:p>
      </dsp:txBody>
      <dsp:txXfrm>
        <a:off x="2113276" y="183002"/>
        <a:ext cx="1821822" cy="698932"/>
      </dsp:txXfrm>
    </dsp:sp>
    <dsp:sp modelId="{C6CFF1B4-9D9A-465D-8774-2D60225F09C7}">
      <dsp:nvSpPr>
        <dsp:cNvPr id="0" name=""/>
        <dsp:cNvSpPr/>
      </dsp:nvSpPr>
      <dsp:spPr>
        <a:xfrm>
          <a:off x="924705" y="903679"/>
          <a:ext cx="2099481" cy="378810"/>
        </a:xfrm>
        <a:custGeom>
          <a:avLst/>
          <a:gdLst/>
          <a:ahLst/>
          <a:cxnLst/>
          <a:rect l="0" t="0" r="0" b="0"/>
          <a:pathLst>
            <a:path>
              <a:moveTo>
                <a:pt x="2301164" y="0"/>
              </a:moveTo>
              <a:lnTo>
                <a:pt x="2301164" y="207600"/>
              </a:lnTo>
              <a:lnTo>
                <a:pt x="0" y="207600"/>
              </a:lnTo>
              <a:lnTo>
                <a:pt x="0" y="41520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E99C0ED3-155D-423B-BCDA-8B313BAFEFC8}">
      <dsp:nvSpPr>
        <dsp:cNvPr id="0" name=""/>
        <dsp:cNvSpPr/>
      </dsp:nvSpPr>
      <dsp:spPr>
        <a:xfrm>
          <a:off x="1716" y="1282490"/>
          <a:ext cx="1845979" cy="947027"/>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ru-RU" sz="1800" kern="1200">
              <a:solidFill>
                <a:sysClr val="windowText" lastClr="000000">
                  <a:hueOff val="0"/>
                  <a:satOff val="0"/>
                  <a:lumOff val="0"/>
                  <a:alphaOff val="0"/>
                </a:sysClr>
              </a:solidFill>
              <a:latin typeface="Calibri"/>
              <a:ea typeface="+mn-ea"/>
              <a:cs typeface="+mn-cs"/>
            </a:rPr>
            <a:t>Отдел логистики</a:t>
          </a:r>
        </a:p>
      </dsp:txBody>
      <dsp:txXfrm>
        <a:off x="29453" y="1310227"/>
        <a:ext cx="1790505" cy="891553"/>
      </dsp:txXfrm>
    </dsp:sp>
    <dsp:sp modelId="{FE63CB55-B594-4651-A293-5E9398E5B67D}">
      <dsp:nvSpPr>
        <dsp:cNvPr id="0" name=""/>
        <dsp:cNvSpPr/>
      </dsp:nvSpPr>
      <dsp:spPr>
        <a:xfrm>
          <a:off x="2938408" y="903679"/>
          <a:ext cx="91440" cy="378810"/>
        </a:xfrm>
        <a:custGeom>
          <a:avLst/>
          <a:gdLst/>
          <a:ahLst/>
          <a:cxnLst/>
          <a:rect l="0" t="0" r="0" b="0"/>
          <a:pathLst>
            <a:path>
              <a:moveTo>
                <a:pt x="89627" y="0"/>
              </a:moveTo>
              <a:lnTo>
                <a:pt x="89627" y="207600"/>
              </a:lnTo>
              <a:lnTo>
                <a:pt x="45720" y="207600"/>
              </a:lnTo>
              <a:lnTo>
                <a:pt x="45720" y="41520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F65500A5-122B-425B-80AE-99E9A6DBB5A6}">
      <dsp:nvSpPr>
        <dsp:cNvPr id="0" name=""/>
        <dsp:cNvSpPr/>
      </dsp:nvSpPr>
      <dsp:spPr>
        <a:xfrm>
          <a:off x="2273857" y="1282490"/>
          <a:ext cx="1420541" cy="947027"/>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ru-RU" sz="1800" kern="1200">
              <a:solidFill>
                <a:sysClr val="windowText" lastClr="000000">
                  <a:hueOff val="0"/>
                  <a:satOff val="0"/>
                  <a:lumOff val="0"/>
                  <a:alphaOff val="0"/>
                </a:sysClr>
              </a:solidFill>
              <a:latin typeface="Calibri"/>
              <a:ea typeface="+mn-ea"/>
              <a:cs typeface="+mn-cs"/>
            </a:rPr>
            <a:t>Бухгалтерия</a:t>
          </a:r>
        </a:p>
      </dsp:txBody>
      <dsp:txXfrm>
        <a:off x="2301594" y="1310227"/>
        <a:ext cx="1365067" cy="891553"/>
      </dsp:txXfrm>
    </dsp:sp>
    <dsp:sp modelId="{87EF50EF-CAEE-406E-B197-9632A01CB04E}">
      <dsp:nvSpPr>
        <dsp:cNvPr id="0" name=""/>
        <dsp:cNvSpPr/>
      </dsp:nvSpPr>
      <dsp:spPr>
        <a:xfrm>
          <a:off x="3024187" y="903679"/>
          <a:ext cx="2059422" cy="378810"/>
        </a:xfrm>
        <a:custGeom>
          <a:avLst/>
          <a:gdLst/>
          <a:ahLst/>
          <a:cxnLst/>
          <a:rect l="0" t="0" r="0" b="0"/>
          <a:pathLst>
            <a:path>
              <a:moveTo>
                <a:pt x="0" y="0"/>
              </a:moveTo>
              <a:lnTo>
                <a:pt x="0" y="207600"/>
              </a:lnTo>
              <a:lnTo>
                <a:pt x="2257256" y="207600"/>
              </a:lnTo>
              <a:lnTo>
                <a:pt x="2257256" y="41520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6E8A6E22-6E5C-4747-A943-1AEC21603AEC}">
      <dsp:nvSpPr>
        <dsp:cNvPr id="0" name=""/>
        <dsp:cNvSpPr/>
      </dsp:nvSpPr>
      <dsp:spPr>
        <a:xfrm>
          <a:off x="4120561" y="1282490"/>
          <a:ext cx="1926097" cy="947027"/>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ru-RU" sz="1800" kern="1200">
              <a:solidFill>
                <a:sysClr val="windowText" lastClr="000000">
                  <a:hueOff val="0"/>
                  <a:satOff val="0"/>
                  <a:lumOff val="0"/>
                  <a:alphaOff val="0"/>
                </a:sysClr>
              </a:solidFill>
              <a:latin typeface="Calibri"/>
              <a:ea typeface="+mn-ea"/>
              <a:cs typeface="+mn-cs"/>
            </a:rPr>
            <a:t>Отдел продаж</a:t>
          </a:r>
        </a:p>
      </dsp:txBody>
      <dsp:txXfrm>
        <a:off x="4148298" y="1310227"/>
        <a:ext cx="1870623" cy="89155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3892</Words>
  <Characters>22190</Characters>
  <Application>Microsoft Office Word</Application>
  <DocSecurity>0</DocSecurity>
  <Lines>184</Lines>
  <Paragraphs>52</Paragraphs>
  <ScaleCrop>false</ScaleCrop>
  <Company>МИИТ</Company>
  <LinksUpToDate>false</LinksUpToDate>
  <CharactersWithSpaces>26030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Емельянова Ирина Игоревна</cp:lastModifiedBy>
  <cp:revision>3</cp:revision>
  <dcterms:created xsi:type="dcterms:W3CDTF">2021-07-29T10:54:00Z</dcterms:created>
  <dcterms:modified xsi:type="dcterms:W3CDTF">2023-04-29T13:37:00Z</dcterms:modified>
</cp:coreProperties>
</file>