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5C889" w14:textId="77777777" w:rsidR="00FA3E76" w:rsidRPr="008F1B5A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14:paraId="410AF3CE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14:paraId="2BD1FE93" w14:textId="468D6F11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br/>
        <w:t>«</w:t>
      </w:r>
      <w:r w:rsidR="00F73497">
        <w:rPr>
          <w:b/>
          <w:sz w:val="28"/>
          <w:szCs w:val="28"/>
        </w:rPr>
        <w:t>Финансовые вычисления</w:t>
      </w:r>
      <w:r w:rsidRPr="0005390B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076F3C87" w14:textId="68F2E1B6" w:rsidR="00FA3E76" w:rsidRDefault="0005390B" w:rsidP="00FA3E76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 w:rsidR="00FA3E76">
        <w:rPr>
          <w:sz w:val="28"/>
          <w:szCs w:val="28"/>
        </w:rPr>
        <w:t>При проведении промежуточной аттестации обучающемуся предлагается дать отв</w:t>
      </w:r>
      <w:r w:rsidR="004059B9">
        <w:rPr>
          <w:sz w:val="28"/>
          <w:szCs w:val="28"/>
        </w:rPr>
        <w:t xml:space="preserve">ет на </w:t>
      </w:r>
      <w:r w:rsidR="004059B9" w:rsidRPr="004059B9">
        <w:rPr>
          <w:sz w:val="28"/>
          <w:szCs w:val="28"/>
        </w:rPr>
        <w:t>1</w:t>
      </w:r>
      <w:r w:rsidR="004059B9">
        <w:rPr>
          <w:sz w:val="28"/>
          <w:szCs w:val="28"/>
        </w:rPr>
        <w:t xml:space="preserve"> вопрос</w:t>
      </w:r>
      <w:r w:rsidR="00F73497">
        <w:rPr>
          <w:sz w:val="28"/>
          <w:szCs w:val="28"/>
        </w:rPr>
        <w:t xml:space="preserve"> </w:t>
      </w:r>
      <w:r w:rsidR="00083D78">
        <w:rPr>
          <w:sz w:val="28"/>
          <w:szCs w:val="28"/>
        </w:rPr>
        <w:t>и 2 задачи</w:t>
      </w:r>
      <w:r w:rsidR="00083D78" w:rsidRPr="00083D78">
        <w:rPr>
          <w:sz w:val="28"/>
          <w:szCs w:val="28"/>
        </w:rPr>
        <w:t xml:space="preserve"> </w:t>
      </w:r>
      <w:r w:rsidR="00083D78">
        <w:rPr>
          <w:sz w:val="28"/>
          <w:szCs w:val="28"/>
        </w:rPr>
        <w:t>из нижеприведенного списка</w:t>
      </w:r>
      <w:r w:rsidR="00FA3E76">
        <w:rPr>
          <w:sz w:val="28"/>
          <w:szCs w:val="28"/>
        </w:rPr>
        <w:t>.</w:t>
      </w:r>
    </w:p>
    <w:p w14:paraId="5171B56C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249DAC9" w14:textId="04B1C7BB"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EC130E">
        <w:rPr>
          <w:sz w:val="28"/>
          <w:szCs w:val="28"/>
        </w:rPr>
        <w:t>Примерный перечень вопросов</w:t>
      </w:r>
      <w:r w:rsidR="00F73497">
        <w:rPr>
          <w:sz w:val="28"/>
          <w:szCs w:val="28"/>
        </w:rPr>
        <w:t xml:space="preserve"> </w:t>
      </w:r>
    </w:p>
    <w:p w14:paraId="3347F307" w14:textId="77777777" w:rsidR="00F73497" w:rsidRDefault="00F73497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77F3BA32" w14:textId="7BB0A915" w:rsidR="00A35F68" w:rsidRPr="00A35F68" w:rsidRDefault="00A35F68" w:rsidP="00A35F68">
      <w:pPr>
        <w:pStyle w:val="a8"/>
        <w:numPr>
          <w:ilvl w:val="0"/>
          <w:numId w:val="21"/>
        </w:numPr>
        <w:spacing w:line="276" w:lineRule="auto"/>
        <w:ind w:left="714" w:hanging="357"/>
        <w:rPr>
          <w:sz w:val="28"/>
          <w:szCs w:val="28"/>
        </w:rPr>
      </w:pPr>
      <w:r w:rsidRPr="00A35F68">
        <w:rPr>
          <w:sz w:val="28"/>
          <w:szCs w:val="28"/>
        </w:rPr>
        <w:t xml:space="preserve">Проценты, наращенная сумма ссуды. Простая процентная ставка наращения: постоянная и переменная. </w:t>
      </w:r>
    </w:p>
    <w:p w14:paraId="60182185" w14:textId="5FF4E7E6" w:rsidR="00A35F68" w:rsidRPr="00A35F68" w:rsidRDefault="00A35F68" w:rsidP="00A35F68">
      <w:pPr>
        <w:pStyle w:val="a8"/>
        <w:numPr>
          <w:ilvl w:val="0"/>
          <w:numId w:val="21"/>
        </w:numPr>
        <w:spacing w:line="276" w:lineRule="auto"/>
        <w:ind w:left="714" w:hanging="357"/>
        <w:rPr>
          <w:sz w:val="28"/>
          <w:szCs w:val="28"/>
        </w:rPr>
      </w:pPr>
      <w:r w:rsidRPr="00A35F68">
        <w:rPr>
          <w:sz w:val="28"/>
          <w:szCs w:val="28"/>
        </w:rPr>
        <w:t xml:space="preserve">Способы расчета срока ссуды при простой процентной ставке. </w:t>
      </w:r>
    </w:p>
    <w:p w14:paraId="363C7E3B" w14:textId="2498DDEC" w:rsidR="00A35F68" w:rsidRPr="00A35F68" w:rsidRDefault="00A35F68" w:rsidP="00A35F68">
      <w:pPr>
        <w:pStyle w:val="a8"/>
        <w:numPr>
          <w:ilvl w:val="0"/>
          <w:numId w:val="21"/>
        </w:numPr>
        <w:spacing w:line="276" w:lineRule="auto"/>
        <w:ind w:left="714" w:hanging="357"/>
        <w:rPr>
          <w:sz w:val="28"/>
          <w:szCs w:val="28"/>
        </w:rPr>
      </w:pPr>
      <w:r w:rsidRPr="00A35F68">
        <w:rPr>
          <w:sz w:val="28"/>
          <w:szCs w:val="28"/>
        </w:rPr>
        <w:t>Погашение задолженности (кредита) по сложной процентной ставке.</w:t>
      </w:r>
    </w:p>
    <w:p w14:paraId="04A5B5D8" w14:textId="0F7E85DA" w:rsidR="00A35F68" w:rsidRPr="00A35F68" w:rsidRDefault="00A35F68" w:rsidP="00A35F68">
      <w:pPr>
        <w:pStyle w:val="a8"/>
        <w:numPr>
          <w:ilvl w:val="0"/>
          <w:numId w:val="21"/>
        </w:numPr>
        <w:spacing w:line="276" w:lineRule="auto"/>
        <w:ind w:left="714" w:hanging="357"/>
        <w:rPr>
          <w:sz w:val="28"/>
          <w:szCs w:val="28"/>
        </w:rPr>
      </w:pPr>
      <w:r w:rsidRPr="00A35F68">
        <w:rPr>
          <w:sz w:val="28"/>
          <w:szCs w:val="28"/>
        </w:rPr>
        <w:t>Сложная годовая процентная ставка, номинальная процентная ставка и формулы наращенных сумм по ним. Переменная сложная процентная ставка.</w:t>
      </w:r>
    </w:p>
    <w:p w14:paraId="2FD23AEB" w14:textId="1E68AFF6" w:rsidR="00A35F68" w:rsidRPr="00A35F68" w:rsidRDefault="00A35F68" w:rsidP="00A35F68">
      <w:pPr>
        <w:pStyle w:val="a8"/>
        <w:numPr>
          <w:ilvl w:val="0"/>
          <w:numId w:val="21"/>
        </w:numPr>
        <w:spacing w:line="276" w:lineRule="auto"/>
        <w:ind w:left="714" w:hanging="357"/>
        <w:rPr>
          <w:sz w:val="28"/>
          <w:szCs w:val="28"/>
        </w:rPr>
      </w:pPr>
      <w:r w:rsidRPr="00A35F68">
        <w:rPr>
          <w:sz w:val="28"/>
          <w:szCs w:val="28"/>
        </w:rPr>
        <w:t xml:space="preserve">Эффективная процентная ставка и ее связь с номинальной процентной ставкой. </w:t>
      </w:r>
    </w:p>
    <w:p w14:paraId="25A7B825" w14:textId="785BCF08" w:rsidR="00A35F68" w:rsidRPr="00A35F68" w:rsidRDefault="00A35F68" w:rsidP="00A35F68">
      <w:pPr>
        <w:pStyle w:val="a8"/>
        <w:numPr>
          <w:ilvl w:val="0"/>
          <w:numId w:val="21"/>
        </w:numPr>
        <w:spacing w:line="276" w:lineRule="auto"/>
        <w:ind w:left="714" w:hanging="357"/>
        <w:rPr>
          <w:sz w:val="28"/>
          <w:szCs w:val="28"/>
        </w:rPr>
      </w:pPr>
      <w:r w:rsidRPr="00A35F68">
        <w:rPr>
          <w:sz w:val="28"/>
          <w:szCs w:val="28"/>
        </w:rPr>
        <w:t xml:space="preserve">Дисконтирование. Простые и сложные учетные ставки (банковский учет). </w:t>
      </w:r>
    </w:p>
    <w:p w14:paraId="52D0D86E" w14:textId="54BC4CC2" w:rsidR="00A35F68" w:rsidRPr="00A35F68" w:rsidRDefault="00A35F68" w:rsidP="00A35F68">
      <w:pPr>
        <w:pStyle w:val="a8"/>
        <w:numPr>
          <w:ilvl w:val="0"/>
          <w:numId w:val="21"/>
        </w:numPr>
        <w:spacing w:line="276" w:lineRule="auto"/>
        <w:ind w:left="714" w:hanging="357"/>
        <w:rPr>
          <w:sz w:val="28"/>
          <w:szCs w:val="28"/>
        </w:rPr>
      </w:pPr>
      <w:r w:rsidRPr="00A35F68">
        <w:rPr>
          <w:sz w:val="28"/>
          <w:szCs w:val="28"/>
        </w:rPr>
        <w:t xml:space="preserve">Непрерывное начисление процентов, сила роста, формула наращенной суммы и дисконтирование. </w:t>
      </w:r>
    </w:p>
    <w:p w14:paraId="2C05AD1B" w14:textId="55135DAC" w:rsidR="00A35F68" w:rsidRPr="00A35F68" w:rsidRDefault="00A35F68" w:rsidP="00A35F68">
      <w:pPr>
        <w:pStyle w:val="a8"/>
        <w:numPr>
          <w:ilvl w:val="0"/>
          <w:numId w:val="21"/>
        </w:numPr>
        <w:spacing w:line="276" w:lineRule="auto"/>
        <w:ind w:left="714" w:hanging="357"/>
        <w:rPr>
          <w:sz w:val="28"/>
          <w:szCs w:val="28"/>
        </w:rPr>
      </w:pPr>
      <w:r w:rsidRPr="00A35F68">
        <w:rPr>
          <w:sz w:val="28"/>
          <w:szCs w:val="28"/>
        </w:rPr>
        <w:t xml:space="preserve">Связь дискретных процентных ставок с силой роста. </w:t>
      </w:r>
    </w:p>
    <w:p w14:paraId="423348FE" w14:textId="19BBACD2" w:rsidR="00A35F68" w:rsidRPr="00A35F68" w:rsidRDefault="00A35F68" w:rsidP="00A35F68">
      <w:pPr>
        <w:pStyle w:val="a8"/>
        <w:numPr>
          <w:ilvl w:val="0"/>
          <w:numId w:val="21"/>
        </w:numPr>
        <w:spacing w:line="276" w:lineRule="auto"/>
        <w:ind w:left="714" w:hanging="357"/>
        <w:rPr>
          <w:sz w:val="28"/>
          <w:szCs w:val="28"/>
        </w:rPr>
      </w:pPr>
      <w:r w:rsidRPr="00A35F68">
        <w:rPr>
          <w:sz w:val="28"/>
          <w:szCs w:val="28"/>
        </w:rPr>
        <w:t>Дисконтирование. Современная стоимость по простым, сложным, номинальным процентным ставкам и силе роста.</w:t>
      </w:r>
    </w:p>
    <w:p w14:paraId="3DBA4F43" w14:textId="2192667F" w:rsidR="00A35F68" w:rsidRPr="00A35F68" w:rsidRDefault="00A35F68" w:rsidP="00A35F68">
      <w:pPr>
        <w:pStyle w:val="a8"/>
        <w:numPr>
          <w:ilvl w:val="0"/>
          <w:numId w:val="21"/>
        </w:numPr>
        <w:spacing w:line="276" w:lineRule="auto"/>
        <w:ind w:left="714" w:hanging="357"/>
        <w:rPr>
          <w:sz w:val="28"/>
          <w:szCs w:val="28"/>
        </w:rPr>
      </w:pPr>
      <w:r w:rsidRPr="00A35F68">
        <w:rPr>
          <w:sz w:val="28"/>
          <w:szCs w:val="28"/>
        </w:rPr>
        <w:t xml:space="preserve">Расчет сроков финансовых операций при различных процентных и учетных ставках. </w:t>
      </w:r>
    </w:p>
    <w:p w14:paraId="4E10E349" w14:textId="2AFC2D1C" w:rsidR="00A35F68" w:rsidRPr="00A35F68" w:rsidRDefault="00A35F68" w:rsidP="00A35F68">
      <w:pPr>
        <w:pStyle w:val="a8"/>
        <w:numPr>
          <w:ilvl w:val="0"/>
          <w:numId w:val="21"/>
        </w:numPr>
        <w:spacing w:line="276" w:lineRule="auto"/>
        <w:ind w:left="714" w:hanging="357"/>
        <w:rPr>
          <w:sz w:val="28"/>
          <w:szCs w:val="28"/>
        </w:rPr>
      </w:pPr>
      <w:r w:rsidRPr="00A35F68">
        <w:rPr>
          <w:sz w:val="28"/>
          <w:szCs w:val="28"/>
        </w:rPr>
        <w:t xml:space="preserve">Расчет процентных и учетных ставок финансовых операций. </w:t>
      </w:r>
    </w:p>
    <w:p w14:paraId="1C2F459A" w14:textId="70A7B76A" w:rsidR="00A35F68" w:rsidRPr="00A35F68" w:rsidRDefault="00A35F68" w:rsidP="00A35F68">
      <w:pPr>
        <w:pStyle w:val="a8"/>
        <w:numPr>
          <w:ilvl w:val="0"/>
          <w:numId w:val="21"/>
        </w:numPr>
        <w:spacing w:line="276" w:lineRule="auto"/>
        <w:ind w:left="714" w:hanging="357"/>
        <w:rPr>
          <w:sz w:val="28"/>
          <w:szCs w:val="28"/>
        </w:rPr>
      </w:pPr>
      <w:r w:rsidRPr="00A35F68">
        <w:rPr>
          <w:sz w:val="28"/>
          <w:szCs w:val="28"/>
        </w:rPr>
        <w:t xml:space="preserve">Финансовые ренты и их классификация. </w:t>
      </w:r>
    </w:p>
    <w:p w14:paraId="4C520F43" w14:textId="67B1DD60" w:rsidR="00A35F68" w:rsidRPr="00A35F68" w:rsidRDefault="00A35F68" w:rsidP="00A35F68">
      <w:pPr>
        <w:pStyle w:val="a8"/>
        <w:numPr>
          <w:ilvl w:val="0"/>
          <w:numId w:val="21"/>
        </w:numPr>
        <w:spacing w:line="276" w:lineRule="auto"/>
        <w:ind w:left="714" w:hanging="357"/>
        <w:rPr>
          <w:sz w:val="28"/>
          <w:szCs w:val="28"/>
        </w:rPr>
      </w:pPr>
      <w:r w:rsidRPr="00A35F68">
        <w:rPr>
          <w:sz w:val="28"/>
          <w:szCs w:val="28"/>
        </w:rPr>
        <w:t xml:space="preserve">Обычная годовая рента. Расчет наращенной суммы и современной стоимости. </w:t>
      </w:r>
    </w:p>
    <w:p w14:paraId="0D07B701" w14:textId="48A2B3B2" w:rsidR="00A35F68" w:rsidRPr="00A35F68" w:rsidRDefault="00A35F68" w:rsidP="00A35F68">
      <w:pPr>
        <w:pStyle w:val="a8"/>
        <w:numPr>
          <w:ilvl w:val="0"/>
          <w:numId w:val="21"/>
        </w:numPr>
        <w:spacing w:line="276" w:lineRule="auto"/>
        <w:ind w:left="714" w:hanging="357"/>
        <w:rPr>
          <w:sz w:val="28"/>
          <w:szCs w:val="28"/>
        </w:rPr>
      </w:pPr>
      <w:r w:rsidRPr="00A35F68">
        <w:rPr>
          <w:sz w:val="28"/>
          <w:szCs w:val="28"/>
        </w:rPr>
        <w:t xml:space="preserve">Годовая рента, начисление процентов несколько раз в году. Расчет наращенной суммы и современной стоимости. </w:t>
      </w:r>
    </w:p>
    <w:p w14:paraId="4DA4DFDB" w14:textId="54BE774D" w:rsidR="00A35F68" w:rsidRPr="00A35F68" w:rsidRDefault="00A35F68" w:rsidP="00A35F68">
      <w:pPr>
        <w:pStyle w:val="a8"/>
        <w:numPr>
          <w:ilvl w:val="0"/>
          <w:numId w:val="21"/>
        </w:numPr>
        <w:spacing w:line="276" w:lineRule="auto"/>
        <w:ind w:left="714" w:hanging="357"/>
        <w:rPr>
          <w:sz w:val="28"/>
          <w:szCs w:val="28"/>
        </w:rPr>
      </w:pPr>
      <w:r w:rsidRPr="00A35F68">
        <w:rPr>
          <w:sz w:val="28"/>
          <w:szCs w:val="28"/>
        </w:rPr>
        <w:t xml:space="preserve">Общий случай р-срочной ренты с многократным начислением процентов в году. Расчет наращенной суммы и современной стоимости. </w:t>
      </w:r>
    </w:p>
    <w:p w14:paraId="53BDBE9F" w14:textId="5BB0E7F2" w:rsidR="00A35F68" w:rsidRPr="00A35F68" w:rsidRDefault="00A35F68" w:rsidP="00A35F68">
      <w:pPr>
        <w:pStyle w:val="a8"/>
        <w:numPr>
          <w:ilvl w:val="0"/>
          <w:numId w:val="21"/>
        </w:numPr>
        <w:spacing w:line="276" w:lineRule="auto"/>
        <w:ind w:left="714" w:hanging="357"/>
        <w:rPr>
          <w:sz w:val="28"/>
          <w:szCs w:val="28"/>
        </w:rPr>
      </w:pPr>
      <w:r w:rsidRPr="00A35F68">
        <w:rPr>
          <w:sz w:val="28"/>
          <w:szCs w:val="28"/>
        </w:rPr>
        <w:t xml:space="preserve">Потоки платежей. Наращенная сумма и современная стоимость, их расчет в общем случае. </w:t>
      </w:r>
    </w:p>
    <w:p w14:paraId="730CE856" w14:textId="2EB7C270" w:rsidR="00A35F68" w:rsidRPr="00A35F68" w:rsidRDefault="00A35F68" w:rsidP="00A35F68">
      <w:pPr>
        <w:pStyle w:val="a8"/>
        <w:numPr>
          <w:ilvl w:val="0"/>
          <w:numId w:val="21"/>
        </w:numPr>
        <w:spacing w:line="276" w:lineRule="auto"/>
        <w:ind w:left="714" w:hanging="357"/>
        <w:rPr>
          <w:sz w:val="28"/>
          <w:szCs w:val="28"/>
        </w:rPr>
      </w:pPr>
      <w:r w:rsidRPr="00A35F68">
        <w:rPr>
          <w:sz w:val="28"/>
          <w:szCs w:val="28"/>
        </w:rPr>
        <w:t xml:space="preserve">Расчет параметров финансовой ренты. </w:t>
      </w:r>
    </w:p>
    <w:p w14:paraId="1B9697F6" w14:textId="49B5DEE5" w:rsidR="00A35F68" w:rsidRPr="00A35F68" w:rsidRDefault="00A35F68" w:rsidP="00A35F68">
      <w:pPr>
        <w:pStyle w:val="a8"/>
        <w:numPr>
          <w:ilvl w:val="0"/>
          <w:numId w:val="21"/>
        </w:numPr>
        <w:spacing w:line="276" w:lineRule="auto"/>
        <w:ind w:left="714" w:hanging="357"/>
        <w:rPr>
          <w:sz w:val="28"/>
          <w:szCs w:val="28"/>
        </w:rPr>
      </w:pPr>
      <w:r w:rsidRPr="00A35F68">
        <w:rPr>
          <w:sz w:val="28"/>
          <w:szCs w:val="28"/>
        </w:rPr>
        <w:lastRenderedPageBreak/>
        <w:t xml:space="preserve">Погашение задолженности при начислении при простой процентной ставке. </w:t>
      </w:r>
    </w:p>
    <w:p w14:paraId="5A036F95" w14:textId="25729C8D" w:rsidR="00A35F68" w:rsidRPr="00A35F68" w:rsidRDefault="00A35F68" w:rsidP="00A35F68">
      <w:pPr>
        <w:pStyle w:val="a8"/>
        <w:numPr>
          <w:ilvl w:val="0"/>
          <w:numId w:val="21"/>
        </w:numPr>
        <w:spacing w:line="276" w:lineRule="auto"/>
        <w:ind w:left="714" w:hanging="357"/>
        <w:rPr>
          <w:sz w:val="28"/>
          <w:szCs w:val="28"/>
        </w:rPr>
      </w:pPr>
      <w:r w:rsidRPr="00A35F68">
        <w:rPr>
          <w:sz w:val="28"/>
          <w:szCs w:val="28"/>
        </w:rPr>
        <w:t>Погашение задолженности частями. Актуарный метод и правило торговца.</w:t>
      </w:r>
    </w:p>
    <w:p w14:paraId="5B7F6E1A" w14:textId="22D69EC7" w:rsidR="00A35F68" w:rsidRPr="00A35F68" w:rsidRDefault="00A35F68" w:rsidP="00A35F68">
      <w:pPr>
        <w:pStyle w:val="a8"/>
        <w:numPr>
          <w:ilvl w:val="0"/>
          <w:numId w:val="21"/>
        </w:numPr>
        <w:spacing w:line="276" w:lineRule="auto"/>
        <w:ind w:left="714" w:hanging="357"/>
        <w:rPr>
          <w:sz w:val="28"/>
          <w:szCs w:val="28"/>
        </w:rPr>
      </w:pPr>
      <w:r w:rsidRPr="00A35F68">
        <w:rPr>
          <w:sz w:val="28"/>
          <w:szCs w:val="28"/>
        </w:rPr>
        <w:t xml:space="preserve">Расчет процентов на счет в банке. Процентные числа. </w:t>
      </w:r>
    </w:p>
    <w:p w14:paraId="7B15F066" w14:textId="498A8402" w:rsidR="00A35F68" w:rsidRPr="00A35F68" w:rsidRDefault="00A35F68" w:rsidP="00A35F68">
      <w:pPr>
        <w:pStyle w:val="a8"/>
        <w:numPr>
          <w:ilvl w:val="0"/>
          <w:numId w:val="21"/>
        </w:numPr>
        <w:spacing w:line="276" w:lineRule="auto"/>
        <w:ind w:left="714" w:hanging="357"/>
        <w:rPr>
          <w:sz w:val="28"/>
          <w:szCs w:val="28"/>
        </w:rPr>
      </w:pPr>
      <w:r w:rsidRPr="00A35F68">
        <w:rPr>
          <w:sz w:val="28"/>
          <w:szCs w:val="28"/>
        </w:rPr>
        <w:t xml:space="preserve">Сравнение финансовых операций. Уравнение эквивалентности. </w:t>
      </w:r>
    </w:p>
    <w:p w14:paraId="07D58C96" w14:textId="083D3523" w:rsidR="00A35F68" w:rsidRPr="00A35F68" w:rsidRDefault="00A35F68" w:rsidP="00A35F68">
      <w:pPr>
        <w:pStyle w:val="a8"/>
        <w:numPr>
          <w:ilvl w:val="0"/>
          <w:numId w:val="21"/>
        </w:numPr>
        <w:spacing w:line="276" w:lineRule="auto"/>
        <w:ind w:left="714" w:hanging="357"/>
        <w:rPr>
          <w:sz w:val="28"/>
          <w:szCs w:val="28"/>
        </w:rPr>
      </w:pPr>
      <w:r w:rsidRPr="00A35F68">
        <w:rPr>
          <w:sz w:val="28"/>
          <w:szCs w:val="28"/>
        </w:rPr>
        <w:t xml:space="preserve">Принцип финансовой эквивалентности. </w:t>
      </w:r>
    </w:p>
    <w:p w14:paraId="73E32645" w14:textId="561A702B" w:rsidR="00A35F68" w:rsidRPr="00A35F68" w:rsidRDefault="00A35F68" w:rsidP="00A35F68">
      <w:pPr>
        <w:pStyle w:val="a8"/>
        <w:numPr>
          <w:ilvl w:val="0"/>
          <w:numId w:val="21"/>
        </w:numPr>
        <w:spacing w:line="276" w:lineRule="auto"/>
        <w:ind w:left="714" w:hanging="357"/>
        <w:rPr>
          <w:sz w:val="28"/>
          <w:szCs w:val="28"/>
        </w:rPr>
      </w:pPr>
      <w:r w:rsidRPr="00A35F68">
        <w:rPr>
          <w:sz w:val="28"/>
          <w:szCs w:val="28"/>
        </w:rPr>
        <w:t>Наращение процентов с учетом инфляции.</w:t>
      </w:r>
    </w:p>
    <w:p w14:paraId="59B3A98D" w14:textId="428991D3" w:rsidR="00083D78" w:rsidRDefault="00A35F68" w:rsidP="00A35F68">
      <w:pPr>
        <w:pStyle w:val="a8"/>
        <w:numPr>
          <w:ilvl w:val="0"/>
          <w:numId w:val="21"/>
        </w:numPr>
        <w:spacing w:line="276" w:lineRule="auto"/>
        <w:ind w:left="714" w:hanging="357"/>
        <w:rPr>
          <w:sz w:val="28"/>
          <w:szCs w:val="28"/>
        </w:rPr>
      </w:pPr>
      <w:r w:rsidRPr="00A35F68">
        <w:rPr>
          <w:sz w:val="28"/>
          <w:szCs w:val="28"/>
        </w:rPr>
        <w:t>Налогообложение доходности финансовой операции.</w:t>
      </w:r>
    </w:p>
    <w:p w14:paraId="5B18FF58" w14:textId="77777777" w:rsidR="00083D78" w:rsidRPr="00083D78" w:rsidRDefault="00083D78" w:rsidP="00083D78"/>
    <w:p w14:paraId="0F24B87E" w14:textId="77777777" w:rsidR="00083D78" w:rsidRPr="00083D78" w:rsidRDefault="00083D78" w:rsidP="00083D78"/>
    <w:p w14:paraId="74772979" w14:textId="77777777" w:rsidR="00083D78" w:rsidRDefault="00083D78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Примерный перечень задач</w:t>
      </w:r>
    </w:p>
    <w:p w14:paraId="1A7F0D28" w14:textId="77777777" w:rsidR="00083D78" w:rsidRDefault="00083D78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728774C" w14:textId="77777777" w:rsidR="00083D78" w:rsidRPr="00083D78" w:rsidRDefault="00083D78" w:rsidP="00083D78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83D78">
        <w:rPr>
          <w:rFonts w:eastAsiaTheme="minorHAnsi"/>
          <w:sz w:val="28"/>
          <w:szCs w:val="28"/>
        </w:rPr>
        <w:t>Ссуда в размере 950000 руб. выдана 07.02.23 до 21.10.23 включительно под 11% годовых простых. Какую сумму должен заплатить заемщик в конце срока? Расчеты выполнить по методам: а) АСТ/365; б) АСТ/360; в) 30/360.</w:t>
      </w:r>
    </w:p>
    <w:p w14:paraId="06756831" w14:textId="77777777" w:rsidR="00083D78" w:rsidRPr="00083D78" w:rsidRDefault="00083D78" w:rsidP="00083D78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83D78">
        <w:rPr>
          <w:rFonts w:eastAsiaTheme="minorHAnsi"/>
          <w:sz w:val="28"/>
          <w:szCs w:val="28"/>
        </w:rPr>
        <w:t>В банк положена сумма 950000 руб. сроком на 2,5 года по номинальной ставке 12% годовых сложных. Найти наращенную сумму, величину процентов и эффективную процентную ставку при ежеквартальном начислении процентов.</w:t>
      </w:r>
    </w:p>
    <w:p w14:paraId="612AE183" w14:textId="77777777" w:rsidR="00083D78" w:rsidRPr="00083D78" w:rsidRDefault="00083D78" w:rsidP="00083D78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83D78">
        <w:rPr>
          <w:rFonts w:eastAsiaTheme="minorHAnsi"/>
          <w:sz w:val="28"/>
          <w:szCs w:val="28"/>
        </w:rPr>
        <w:t>За какой срок вклад 950000 руб. увеличится на 150000 руб. при номинальной ставке 9% сложных годовых и ежедневном начислении процентов?</w:t>
      </w:r>
    </w:p>
    <w:p w14:paraId="451A43E5" w14:textId="77777777" w:rsidR="00083D78" w:rsidRPr="00083D78" w:rsidRDefault="00083D78" w:rsidP="00083D78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83D78">
        <w:rPr>
          <w:rFonts w:eastAsiaTheme="minorHAnsi"/>
          <w:sz w:val="28"/>
          <w:szCs w:val="28"/>
        </w:rPr>
        <w:t>Какова должна быть номинальная ставка сложных процентов, чтобы при ежемесячном начислении процентов вклад за 3 года увеличился с 3,5 до 4,5 млн. руб.?</w:t>
      </w:r>
    </w:p>
    <w:p w14:paraId="1BAB71D9" w14:textId="77777777" w:rsidR="00083D78" w:rsidRPr="00083D78" w:rsidRDefault="00083D78" w:rsidP="00083D78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83D78">
        <w:rPr>
          <w:rFonts w:eastAsiaTheme="minorHAnsi"/>
          <w:sz w:val="28"/>
          <w:szCs w:val="28"/>
        </w:rPr>
        <w:t>Вексель стоимостью 950000 руб. был учтен в банке 22.02.2023. Срок погашения 21.09.2023. Условия банка: сложная учетная ставка 10% годовых, начисление процентов по методу АСТ/365. Какую сумму получил клиент?</w:t>
      </w:r>
    </w:p>
    <w:p w14:paraId="1B3B5A84" w14:textId="77777777" w:rsidR="00083D78" w:rsidRPr="00083D78" w:rsidRDefault="00083D78" w:rsidP="00083D78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83D78">
        <w:rPr>
          <w:rFonts w:eastAsiaTheme="minorHAnsi"/>
          <w:sz w:val="28"/>
          <w:szCs w:val="28"/>
        </w:rPr>
        <w:t>Банк учитывает вексель по номинальной сложной учетной ставке 12,5% годовых с ежемесячным дисконтированием. Найти эффективную учетную ставку.</w:t>
      </w:r>
    </w:p>
    <w:p w14:paraId="4F0C34C5" w14:textId="77777777" w:rsidR="00083D78" w:rsidRPr="00083D78" w:rsidRDefault="00083D78" w:rsidP="00083D78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83D78">
        <w:rPr>
          <w:rFonts w:eastAsiaTheme="minorHAnsi"/>
          <w:sz w:val="28"/>
          <w:szCs w:val="28"/>
        </w:rPr>
        <w:t>Платежи 1,3 млн. руб.; 1,4 млн. руб. и 1,6 млн. руб. со сроками уплаты соответственно через 1; 1,5 и 2,5 года объединяются в один через 3,5 года. Консолидация проводится по сложной ставке 11% годовых. Определить консолидированный платеж.</w:t>
      </w:r>
    </w:p>
    <w:p w14:paraId="225159F6" w14:textId="77777777" w:rsidR="00083D78" w:rsidRPr="00083D78" w:rsidRDefault="00083D78" w:rsidP="00083D78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83D78">
        <w:rPr>
          <w:rFonts w:eastAsiaTheme="minorHAnsi"/>
          <w:sz w:val="28"/>
          <w:szCs w:val="28"/>
        </w:rPr>
        <w:t>Суммы в размере 10 млн. руб.; 11 млн. руб. и 12 млн. руб. должны быть выплачены через 45; 75 и 95 дней соответственно. Стороны согласились заменить их одним платежом 34 млн. руб. по ставке 10% простых годовых</w:t>
      </w:r>
      <w:bookmarkStart w:id="0" w:name="_GoBack"/>
      <w:bookmarkEnd w:id="0"/>
      <w:r w:rsidRPr="00083D78">
        <w:rPr>
          <w:rFonts w:eastAsiaTheme="minorHAnsi"/>
          <w:sz w:val="28"/>
          <w:szCs w:val="28"/>
        </w:rPr>
        <w:t xml:space="preserve"> при К=365. Определить срок консолидированного платежа.</w:t>
      </w:r>
    </w:p>
    <w:p w14:paraId="25F4F787" w14:textId="77777777" w:rsidR="00083D78" w:rsidRPr="00083D78" w:rsidRDefault="00083D78" w:rsidP="00083D78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83D78">
        <w:rPr>
          <w:rFonts w:eastAsiaTheme="minorHAnsi"/>
          <w:sz w:val="28"/>
          <w:szCs w:val="28"/>
        </w:rPr>
        <w:lastRenderedPageBreak/>
        <w:t xml:space="preserve"> Три платежа 9,5 млн. руб.; 11,5 млн. руб. и 13 млн. руб., которые должны быть выплачены соответственно через 1; 2 и 4 года договорились заменить двумя равными платежами через 5 и 6 лет. Конверсия выполняется по ставке 8% сложных годовых. Определить величину платежей.</w:t>
      </w:r>
    </w:p>
    <w:p w14:paraId="41C8C29F" w14:textId="77777777" w:rsidR="00083D78" w:rsidRPr="00083D78" w:rsidRDefault="00083D78" w:rsidP="00083D78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83D78">
        <w:rPr>
          <w:rFonts w:eastAsiaTheme="minorHAnsi"/>
          <w:sz w:val="28"/>
          <w:szCs w:val="28"/>
        </w:rPr>
        <w:t>В течение года ежеквартальный темп инфляции был постоянным, а в следующем году тоже постоянным, но в 1,1 раза меньше. За два года темп инфляции составил 18%. Найти ежеквартальные темпы инфляции за первый и за второй годы.</w:t>
      </w:r>
    </w:p>
    <w:p w14:paraId="4DDF19AA" w14:textId="77777777" w:rsidR="00083D78" w:rsidRPr="00083D78" w:rsidRDefault="00083D78" w:rsidP="00083D78">
      <w:pPr>
        <w:numPr>
          <w:ilvl w:val="0"/>
          <w:numId w:val="22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083D78">
        <w:rPr>
          <w:rFonts w:eastAsia="Times New Roman"/>
          <w:color w:val="000000"/>
          <w:sz w:val="28"/>
          <w:szCs w:val="28"/>
          <w:lang w:eastAsia="ru-RU"/>
        </w:rPr>
        <w:t>Какую ставку должен установить банк, чтобы при инфляции 8% годовых он мог бы иметь 10% доходность?</w:t>
      </w:r>
    </w:p>
    <w:p w14:paraId="02E868AD" w14:textId="77777777" w:rsidR="00083D78" w:rsidRPr="00083D78" w:rsidRDefault="00083D78" w:rsidP="00083D78">
      <w:pPr>
        <w:numPr>
          <w:ilvl w:val="0"/>
          <w:numId w:val="22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083D78">
        <w:rPr>
          <w:rFonts w:eastAsia="Times New Roman"/>
          <w:color w:val="000000"/>
          <w:sz w:val="28"/>
          <w:szCs w:val="28"/>
          <w:lang w:eastAsia="ru-RU"/>
        </w:rPr>
        <w:t>Прогнозируется среднемесячный темп инфляции 3%. Найти квартальный, полугодовой и годовой темпы инфляции.</w:t>
      </w:r>
    </w:p>
    <w:p w14:paraId="29046720" w14:textId="77777777" w:rsidR="00083D78" w:rsidRPr="00083D78" w:rsidRDefault="00083D78" w:rsidP="00083D78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83D78">
        <w:rPr>
          <w:rFonts w:eastAsiaTheme="minorHAnsi"/>
          <w:sz w:val="28"/>
          <w:szCs w:val="28"/>
        </w:rPr>
        <w:t xml:space="preserve">Фонд создается с помощью ренты </w:t>
      </w:r>
      <w:proofErr w:type="spellStart"/>
      <w:r w:rsidRPr="00083D78">
        <w:rPr>
          <w:rFonts w:eastAsiaTheme="minorHAnsi"/>
          <w:sz w:val="28"/>
          <w:szCs w:val="28"/>
        </w:rPr>
        <w:t>постнумерандо</w:t>
      </w:r>
      <w:proofErr w:type="spellEnd"/>
      <w:r w:rsidRPr="00083D78">
        <w:rPr>
          <w:rFonts w:eastAsiaTheme="minorHAnsi"/>
          <w:sz w:val="28"/>
          <w:szCs w:val="28"/>
        </w:rPr>
        <w:t xml:space="preserve"> в течение 5 лет с ежегодными платежами 25 млн. руб. Годовая ставка 9,5%. Найти наращенную и современную величину фонда.</w:t>
      </w:r>
    </w:p>
    <w:p w14:paraId="28F50BE6" w14:textId="77777777" w:rsidR="00083D78" w:rsidRPr="00083D78" w:rsidRDefault="00083D78" w:rsidP="00083D78">
      <w:pPr>
        <w:numPr>
          <w:ilvl w:val="0"/>
          <w:numId w:val="22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083D78">
        <w:rPr>
          <w:rFonts w:eastAsia="Times New Roman"/>
          <w:color w:val="000000"/>
          <w:sz w:val="28"/>
          <w:szCs w:val="28"/>
          <w:lang w:eastAsia="ru-RU"/>
        </w:rPr>
        <w:t xml:space="preserve">Найдите средний срок потока </w:t>
      </w:r>
      <w:r w:rsidRPr="00083D78">
        <w:rPr>
          <w:rFonts w:eastAsia="Times New Roman"/>
          <w:i/>
          <w:iCs/>
          <w:color w:val="000000"/>
          <w:sz w:val="28"/>
          <w:szCs w:val="28"/>
          <w:lang w:val="en-US"/>
        </w:rPr>
        <w:t>CF</w:t>
      </w:r>
      <w:r w:rsidRPr="00083D78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083D78">
        <w:rPr>
          <w:rFonts w:eastAsia="Times New Roman"/>
          <w:i/>
          <w:iCs/>
          <w:color w:val="000000"/>
          <w:sz w:val="28"/>
          <w:szCs w:val="28"/>
          <w:lang w:eastAsia="ru-RU"/>
        </w:rPr>
        <w:t>=</w:t>
      </w:r>
      <w:r w:rsidRPr="00083D78">
        <w:rPr>
          <w:rFonts w:eastAsia="Times New Roman"/>
          <w:color w:val="000000"/>
          <w:sz w:val="28"/>
          <w:szCs w:val="28"/>
          <w:lang w:eastAsia="ru-RU"/>
        </w:rPr>
        <w:t xml:space="preserve"> {(0, 100), (1, 200), (2, 400), (3, 100)}</w:t>
      </w:r>
    </w:p>
    <w:p w14:paraId="5BD635CB" w14:textId="77777777" w:rsidR="00083D78" w:rsidRPr="00083D78" w:rsidRDefault="00083D78" w:rsidP="00083D78">
      <w:pPr>
        <w:numPr>
          <w:ilvl w:val="0"/>
          <w:numId w:val="22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083D78">
        <w:rPr>
          <w:rFonts w:eastAsiaTheme="minorHAnsi"/>
          <w:sz w:val="28"/>
          <w:szCs w:val="28"/>
        </w:rPr>
        <w:t xml:space="preserve"> </w:t>
      </w:r>
      <w:r w:rsidRPr="00083D78">
        <w:rPr>
          <w:rFonts w:eastAsia="Times New Roman"/>
          <w:bCs/>
          <w:color w:val="000000"/>
          <w:sz w:val="28"/>
          <w:szCs w:val="28"/>
          <w:lang w:eastAsia="ru-RU"/>
        </w:rPr>
        <w:t>Приведите поток</w:t>
      </w:r>
      <w:r w:rsidRPr="00083D7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83D78">
        <w:rPr>
          <w:rFonts w:eastAsia="Times New Roman"/>
          <w:color w:val="000000"/>
          <w:sz w:val="28"/>
          <w:szCs w:val="28"/>
          <w:lang w:val="en-US"/>
        </w:rPr>
        <w:t>CF</w:t>
      </w:r>
      <w:r w:rsidRPr="00083D78">
        <w:rPr>
          <w:rFonts w:eastAsia="Times New Roman"/>
          <w:color w:val="000000"/>
          <w:sz w:val="28"/>
          <w:szCs w:val="28"/>
        </w:rPr>
        <w:t xml:space="preserve"> </w:t>
      </w:r>
      <w:r w:rsidRPr="00083D78">
        <w:rPr>
          <w:rFonts w:eastAsia="Times New Roman"/>
          <w:bCs/>
          <w:color w:val="000000"/>
          <w:sz w:val="28"/>
          <w:szCs w:val="28"/>
          <w:lang w:eastAsia="ru-RU"/>
        </w:rPr>
        <w:t>= {(0, 600), (1, 250), (2, 350), (3, 600)}</w:t>
      </w:r>
      <w:r w:rsidRPr="00083D7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83D78">
        <w:rPr>
          <w:rFonts w:eastAsia="Times New Roman"/>
          <w:bCs/>
          <w:color w:val="000000"/>
          <w:sz w:val="28"/>
          <w:szCs w:val="28"/>
          <w:lang w:eastAsia="ru-RU"/>
        </w:rPr>
        <w:t xml:space="preserve">к моменту времени </w:t>
      </w:r>
      <w:r w:rsidRPr="00083D78">
        <w:rPr>
          <w:rFonts w:eastAsia="Times New Roman"/>
          <w:i/>
          <w:iCs/>
          <w:color w:val="000000"/>
          <w:sz w:val="28"/>
          <w:szCs w:val="28"/>
          <w:lang w:val="en-US"/>
        </w:rPr>
        <w:t>t</w:t>
      </w:r>
      <w:r w:rsidRPr="00083D78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083D78">
        <w:rPr>
          <w:rFonts w:eastAsia="Times New Roman"/>
          <w:i/>
          <w:iCs/>
          <w:color w:val="000000"/>
          <w:sz w:val="28"/>
          <w:szCs w:val="28"/>
          <w:lang w:eastAsia="ru-RU"/>
        </w:rPr>
        <w:t>=</w:t>
      </w:r>
      <w:r w:rsidRPr="00083D78">
        <w:rPr>
          <w:rFonts w:eastAsia="Times New Roman"/>
          <w:bCs/>
          <w:color w:val="000000"/>
          <w:sz w:val="28"/>
          <w:szCs w:val="28"/>
          <w:lang w:eastAsia="ru-RU"/>
        </w:rPr>
        <w:t>2 при ставке 8%</w:t>
      </w:r>
      <w:r w:rsidRPr="00083D78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43DA9246" w14:textId="77777777" w:rsidR="00083D78" w:rsidRPr="00083D78" w:rsidRDefault="00083D78" w:rsidP="00970B3E">
      <w:pPr>
        <w:pStyle w:val="a8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14:paraId="723E7196" w14:textId="77777777" w:rsidR="0005390B" w:rsidRPr="00083D78" w:rsidRDefault="0005390B" w:rsidP="00083D78">
      <w:pPr>
        <w:ind w:firstLine="708"/>
        <w:rPr>
          <w:sz w:val="28"/>
          <w:szCs w:val="28"/>
        </w:rPr>
      </w:pPr>
    </w:p>
    <w:sectPr w:rsidR="0005390B" w:rsidRPr="00083D78" w:rsidSect="00900F14">
      <w:headerReference w:type="default" r:id="rId7"/>
      <w:footerReference w:type="default" r:id="rId8"/>
      <w:headerReference w:type="first" r:id="rId9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8AC94" w14:textId="77777777" w:rsidR="00771747" w:rsidRDefault="00771747">
      <w:r>
        <w:separator/>
      </w:r>
    </w:p>
  </w:endnote>
  <w:endnote w:type="continuationSeparator" w:id="0">
    <w:p w14:paraId="502B320A" w14:textId="77777777" w:rsidR="00771747" w:rsidRDefault="0077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4C543" w14:textId="77777777" w:rsidR="00801982" w:rsidRDefault="00771747">
    <w:pPr>
      <w:pStyle w:val="ab"/>
      <w:jc w:val="right"/>
    </w:pPr>
  </w:p>
  <w:p w14:paraId="54B05BEE" w14:textId="77777777" w:rsidR="00801982" w:rsidRDefault="007717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D352D" w14:textId="77777777" w:rsidR="00771747" w:rsidRDefault="00771747">
      <w:r>
        <w:separator/>
      </w:r>
    </w:p>
  </w:footnote>
  <w:footnote w:type="continuationSeparator" w:id="0">
    <w:p w14:paraId="565CF62B" w14:textId="77777777" w:rsidR="00771747" w:rsidRDefault="00771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7C90" w14:textId="48963C20" w:rsidR="00801982" w:rsidRPr="00FA3E76" w:rsidRDefault="00FA3E76" w:rsidP="00FA3E76">
    <w:pPr>
      <w:pStyle w:val="a9"/>
      <w:rPr>
        <w:sz w:val="16"/>
        <w:szCs w:val="16"/>
      </w:rPr>
    </w:pPr>
    <w:r w:rsidRPr="00FA3E76">
      <w:rPr>
        <w:sz w:val="16"/>
        <w:szCs w:val="16"/>
      </w:rPr>
      <w:t xml:space="preserve"> </w:t>
    </w:r>
  </w:p>
  <w:p w14:paraId="572D58BB" w14:textId="77777777" w:rsidR="00801982" w:rsidRDefault="0077174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DE501" w14:textId="103A9165" w:rsidR="0005390B" w:rsidRPr="0005390B" w:rsidRDefault="0005390B">
    <w:pPr>
      <w:pStyle w:val="a9"/>
      <w:rPr>
        <w:sz w:val="16"/>
        <w:szCs w:val="16"/>
      </w:rPr>
    </w:pPr>
    <w:r w:rsidRPr="0005390B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046"/>
    <w:multiLevelType w:val="hybridMultilevel"/>
    <w:tmpl w:val="CDB40548"/>
    <w:lvl w:ilvl="0" w:tplc="C6EA8B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0" w15:restartNumberingAfterBreak="0">
    <w:nsid w:val="43527460"/>
    <w:multiLevelType w:val="hybridMultilevel"/>
    <w:tmpl w:val="CB96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2" w15:restartNumberingAfterBreak="0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E686D"/>
    <w:multiLevelType w:val="multilevel"/>
    <w:tmpl w:val="C834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D665C2"/>
    <w:multiLevelType w:val="hybridMultilevel"/>
    <w:tmpl w:val="3F9C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0521CA"/>
    <w:multiLevelType w:val="hybridMultilevel"/>
    <w:tmpl w:val="ADAE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B2E5F"/>
    <w:multiLevelType w:val="hybridMultilevel"/>
    <w:tmpl w:val="5A782A8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1"/>
  </w:num>
  <w:num w:numId="14">
    <w:abstractNumId w:val="0"/>
  </w:num>
  <w:num w:numId="15">
    <w:abstractNumId w:val="17"/>
  </w:num>
  <w:num w:numId="16">
    <w:abstractNumId w:val="12"/>
  </w:num>
  <w:num w:numId="17">
    <w:abstractNumId w:val="13"/>
  </w:num>
  <w:num w:numId="18">
    <w:abstractNumId w:val="21"/>
  </w:num>
  <w:num w:numId="19">
    <w:abstractNumId w:val="1"/>
  </w:num>
  <w:num w:numId="20">
    <w:abstractNumId w:val="15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3E"/>
    <w:rsid w:val="0005390B"/>
    <w:rsid w:val="00083D78"/>
    <w:rsid w:val="000966AF"/>
    <w:rsid w:val="001265BC"/>
    <w:rsid w:val="00246E27"/>
    <w:rsid w:val="004059B9"/>
    <w:rsid w:val="00463BBA"/>
    <w:rsid w:val="0047563E"/>
    <w:rsid w:val="004A3DC4"/>
    <w:rsid w:val="004C30B1"/>
    <w:rsid w:val="00537F3C"/>
    <w:rsid w:val="006107FC"/>
    <w:rsid w:val="006B3CA5"/>
    <w:rsid w:val="00700918"/>
    <w:rsid w:val="00762222"/>
    <w:rsid w:val="00771747"/>
    <w:rsid w:val="007F05B2"/>
    <w:rsid w:val="0082162F"/>
    <w:rsid w:val="00916F9F"/>
    <w:rsid w:val="00952088"/>
    <w:rsid w:val="00990F19"/>
    <w:rsid w:val="00A35F68"/>
    <w:rsid w:val="00B1683E"/>
    <w:rsid w:val="00B508C9"/>
    <w:rsid w:val="00BA4F57"/>
    <w:rsid w:val="00BA600E"/>
    <w:rsid w:val="00BD28B7"/>
    <w:rsid w:val="00C47D7C"/>
    <w:rsid w:val="00D0446A"/>
    <w:rsid w:val="00D417B2"/>
    <w:rsid w:val="00DA7F7A"/>
    <w:rsid w:val="00DC0E15"/>
    <w:rsid w:val="00DF063A"/>
    <w:rsid w:val="00F73497"/>
    <w:rsid w:val="00FA3E76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  <w15:docId w15:val="{A496C6E8-8187-4FDD-B04B-53E41760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Ишханян Маргарита Владимировна</cp:lastModifiedBy>
  <cp:revision>6</cp:revision>
  <dcterms:created xsi:type="dcterms:W3CDTF">2022-01-29T17:01:00Z</dcterms:created>
  <dcterms:modified xsi:type="dcterms:W3CDTF">2024-04-24T06:07:00Z</dcterms:modified>
</cp:coreProperties>
</file>