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4290" w14:textId="77777777" w:rsidR="00A007C1" w:rsidRPr="00A007C1" w:rsidRDefault="00A007C1" w:rsidP="00A00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14:paraId="7489648D" w14:textId="77777777" w:rsidR="00A007C1" w:rsidRPr="00A007C1" w:rsidRDefault="00A007C1" w:rsidP="00A00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промежуточной аттестации по дисциплине (модулю)</w:t>
      </w:r>
    </w:p>
    <w:p w14:paraId="55E3780C" w14:textId="77777777" w:rsidR="00A007C1" w:rsidRPr="00A007C1" w:rsidRDefault="00A007C1" w:rsidP="00A00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8143E5" w14:textId="028DC619" w:rsidR="00A007C1" w:rsidRPr="00A007C1" w:rsidRDefault="00A007C1" w:rsidP="00A00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A6C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Цифровая и </w:t>
      </w:r>
      <w:proofErr w:type="spellStart"/>
      <w:r w:rsidR="000A6C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низкоуглеродная</w:t>
      </w:r>
      <w:proofErr w:type="spellEnd"/>
      <w:r w:rsidR="000A6C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трансформация транспортной отрасли</w:t>
      </w:r>
      <w:r w:rsidRPr="00A0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4167260" w14:textId="77777777" w:rsidR="00A007C1" w:rsidRPr="00A007C1" w:rsidRDefault="00A007C1" w:rsidP="00A007C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2E799B" w14:textId="77777777" w:rsidR="00A007C1" w:rsidRPr="00A007C1" w:rsidRDefault="00A007C1" w:rsidP="00A007C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проведении промежуточной аттестации обучающемуся предлагается дать ответы на </w:t>
      </w:r>
      <w:proofErr w:type="gramStart"/>
      <w:r w:rsidRPr="00A0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 вопроса</w:t>
      </w:r>
      <w:proofErr w:type="gramEnd"/>
      <w:r w:rsidRPr="00A0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 нижеприведенного списка.</w:t>
      </w:r>
    </w:p>
    <w:p w14:paraId="4DFC1A02" w14:textId="77777777" w:rsidR="00A007C1" w:rsidRDefault="00A007C1" w:rsidP="00A0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08DD5" w14:textId="244E73C7" w:rsidR="00A007C1" w:rsidRPr="00A007C1" w:rsidRDefault="000A6C9C" w:rsidP="000A6C9C">
      <w:pPr>
        <w:jc w:val="both"/>
        <w:rPr>
          <w:sz w:val="28"/>
          <w:szCs w:val="28"/>
        </w:rPr>
      </w:pPr>
      <w:r w:rsidRPr="000A6C9C">
        <w:rPr>
          <w:rFonts w:ascii="Times New Roman" w:hAnsi="Times New Roman" w:cs="Times New Roman"/>
          <w:sz w:val="28"/>
          <w:szCs w:val="28"/>
        </w:rPr>
        <w:t xml:space="preserve">1. Что такое цифровая трансформация в транспортной отрасли и какие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0A6C9C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ключевые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C9C">
        <w:rPr>
          <w:rFonts w:ascii="Times New Roman" w:hAnsi="Times New Roman" w:cs="Times New Roman"/>
          <w:sz w:val="28"/>
          <w:szCs w:val="28"/>
        </w:rPr>
        <w:br/>
        <w:t xml:space="preserve">2. Каковы основные цели </w:t>
      </w:r>
      <w:proofErr w:type="spellStart"/>
      <w:r w:rsidRPr="000A6C9C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0A6C9C">
        <w:rPr>
          <w:rFonts w:ascii="Times New Roman" w:hAnsi="Times New Roman" w:cs="Times New Roman"/>
          <w:sz w:val="28"/>
          <w:szCs w:val="28"/>
        </w:rPr>
        <w:t xml:space="preserve"> трансформации в транспортном секторе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C9C">
        <w:rPr>
          <w:rFonts w:ascii="Times New Roman" w:hAnsi="Times New Roman" w:cs="Times New Roman"/>
          <w:sz w:val="28"/>
          <w:szCs w:val="28"/>
        </w:rPr>
        <w:br/>
        <w:t>3. Какие технологии играют ключевую роль в цифровизации транспортной отрасли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C9C">
        <w:rPr>
          <w:rFonts w:ascii="Times New Roman" w:hAnsi="Times New Roman" w:cs="Times New Roman"/>
          <w:sz w:val="28"/>
          <w:szCs w:val="28"/>
        </w:rPr>
        <w:br/>
        <w:t xml:space="preserve">4. Как использование больших данных (Big Data) может повлиять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0A6C9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C9C">
        <w:rPr>
          <w:rFonts w:ascii="Times New Roman" w:hAnsi="Times New Roman" w:cs="Times New Roman"/>
          <w:sz w:val="28"/>
          <w:szCs w:val="28"/>
        </w:rPr>
        <w:br/>
        <w:t>5. Объясните, что такое умные транспортные системы (ITS) и их значение для логистики.</w:t>
      </w:r>
      <w:r w:rsidRPr="000A6C9C">
        <w:rPr>
          <w:rFonts w:ascii="Times New Roman" w:hAnsi="Times New Roman" w:cs="Times New Roman"/>
          <w:sz w:val="28"/>
          <w:szCs w:val="28"/>
        </w:rPr>
        <w:br/>
        <w:t>6. Какие преимущества предоставляет внедрение беспилотных транспортных средств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логистику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C9C">
        <w:rPr>
          <w:rFonts w:ascii="Times New Roman" w:hAnsi="Times New Roman" w:cs="Times New Roman"/>
          <w:sz w:val="28"/>
          <w:szCs w:val="28"/>
        </w:rPr>
        <w:br/>
        <w:t xml:space="preserve">7. Как цифровизация влияет на управление цепочками поставок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0A6C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C9C">
        <w:rPr>
          <w:rFonts w:ascii="Times New Roman" w:hAnsi="Times New Roman" w:cs="Times New Roman"/>
          <w:sz w:val="28"/>
          <w:szCs w:val="28"/>
        </w:rPr>
        <w:br/>
        <w:t>8. Какие методы используются для оценки углеродного следа транспортных операций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C9C">
        <w:rPr>
          <w:rFonts w:ascii="Times New Roman" w:hAnsi="Times New Roman" w:cs="Times New Roman"/>
          <w:sz w:val="28"/>
          <w:szCs w:val="28"/>
        </w:rPr>
        <w:br/>
        <w:t xml:space="preserve">9. Каковы основные барьеры для внедрения </w:t>
      </w:r>
      <w:proofErr w:type="spellStart"/>
      <w:r w:rsidRPr="000A6C9C">
        <w:rPr>
          <w:rFonts w:ascii="Times New Roman" w:hAnsi="Times New Roman" w:cs="Times New Roman"/>
          <w:sz w:val="28"/>
          <w:szCs w:val="28"/>
        </w:rPr>
        <w:t>низкоуглеродных</w:t>
      </w:r>
      <w:proofErr w:type="spellEnd"/>
      <w:r w:rsidRPr="000A6C9C">
        <w:rPr>
          <w:rFonts w:ascii="Times New Roman" w:hAnsi="Times New Roman" w:cs="Times New Roman"/>
          <w:sz w:val="28"/>
          <w:szCs w:val="28"/>
        </w:rPr>
        <w:t xml:space="preserve"> технологий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A6C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C9C">
        <w:rPr>
          <w:rFonts w:ascii="Times New Roman" w:hAnsi="Times New Roman" w:cs="Times New Roman"/>
          <w:sz w:val="28"/>
          <w:szCs w:val="28"/>
        </w:rPr>
        <w:br/>
        <w:t>10. Объясните роль интернета вещей (</w:t>
      </w:r>
      <w:proofErr w:type="spellStart"/>
      <w:r w:rsidRPr="000A6C9C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0A6C9C">
        <w:rPr>
          <w:rFonts w:ascii="Times New Roman" w:hAnsi="Times New Roman" w:cs="Times New Roman"/>
          <w:sz w:val="28"/>
          <w:szCs w:val="28"/>
        </w:rPr>
        <w:t>) в оптимизации транспортных процессов.</w:t>
      </w:r>
      <w:r w:rsidRPr="000A6C9C">
        <w:rPr>
          <w:rFonts w:ascii="Times New Roman" w:hAnsi="Times New Roman" w:cs="Times New Roman"/>
          <w:sz w:val="28"/>
          <w:szCs w:val="28"/>
        </w:rPr>
        <w:br/>
        <w:t>11. Как цифровые платформы могут улучшить взаимодействие между участниками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цепи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C9C">
        <w:rPr>
          <w:rFonts w:ascii="Times New Roman" w:hAnsi="Times New Roman" w:cs="Times New Roman"/>
          <w:sz w:val="28"/>
          <w:szCs w:val="28"/>
        </w:rPr>
        <w:br/>
        <w:t xml:space="preserve">12. Какие примеры успешной цифровой трансформации можно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0A6C9C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C9C">
        <w:rPr>
          <w:rFonts w:ascii="Times New Roman" w:hAnsi="Times New Roman" w:cs="Times New Roman"/>
          <w:sz w:val="28"/>
          <w:szCs w:val="28"/>
        </w:rPr>
        <w:br/>
        <w:t xml:space="preserve">13. Каковы последствия изменения климата для транспортной отрасли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0A6C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ними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справляться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C9C">
        <w:rPr>
          <w:rFonts w:ascii="Times New Roman" w:hAnsi="Times New Roman" w:cs="Times New Roman"/>
          <w:sz w:val="28"/>
          <w:szCs w:val="28"/>
        </w:rPr>
        <w:br/>
        <w:t xml:space="preserve">14. Как использование альтернативных источников энергии влияет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0A6C9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углеродные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выбросы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C9C">
        <w:rPr>
          <w:rFonts w:ascii="Times New Roman" w:hAnsi="Times New Roman" w:cs="Times New Roman"/>
          <w:sz w:val="28"/>
          <w:szCs w:val="28"/>
        </w:rPr>
        <w:br/>
        <w:t>15. Какие меры могут быть приняты для повышения энергоэффективности транспортных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C9C">
        <w:rPr>
          <w:rFonts w:ascii="Times New Roman" w:hAnsi="Times New Roman" w:cs="Times New Roman"/>
          <w:sz w:val="28"/>
          <w:szCs w:val="28"/>
        </w:rPr>
        <w:br/>
        <w:t xml:space="preserve">16. Какова роль государственных инициатив и регуляторов в поддержке </w:t>
      </w:r>
      <w:proofErr w:type="spellStart"/>
      <w:r w:rsidRPr="000A6C9C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трансформации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C9C">
        <w:rPr>
          <w:rFonts w:ascii="Times New Roman" w:hAnsi="Times New Roman" w:cs="Times New Roman"/>
          <w:sz w:val="28"/>
          <w:szCs w:val="28"/>
        </w:rPr>
        <w:br/>
        <w:t>17. Объясните, как цифровизация может способствовать повышению безопасности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6C9C">
        <w:rPr>
          <w:rFonts w:ascii="Times New Roman" w:hAnsi="Times New Roman" w:cs="Times New Roman"/>
          <w:sz w:val="28"/>
          <w:szCs w:val="28"/>
        </w:rPr>
        <w:t>транспорте.</w:t>
      </w:r>
      <w:r w:rsidRPr="000A6C9C">
        <w:rPr>
          <w:rFonts w:ascii="Times New Roman" w:hAnsi="Times New Roman" w:cs="Times New Roman"/>
          <w:sz w:val="28"/>
          <w:szCs w:val="28"/>
        </w:rPr>
        <w:br/>
      </w:r>
      <w:r w:rsidRPr="000A6C9C">
        <w:rPr>
          <w:rFonts w:ascii="Times New Roman" w:hAnsi="Times New Roman" w:cs="Times New Roman"/>
          <w:sz w:val="28"/>
          <w:szCs w:val="28"/>
        </w:rPr>
        <w:lastRenderedPageBreak/>
        <w:t>18. Какие тенденции наблюдаются в области электрификации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C9C">
        <w:rPr>
          <w:rFonts w:ascii="Times New Roman" w:hAnsi="Times New Roman" w:cs="Times New Roman"/>
          <w:sz w:val="28"/>
          <w:szCs w:val="28"/>
        </w:rPr>
        <w:br/>
        <w:t xml:space="preserve">19. Какую роль играют стартапы и инновационные компании в цифровой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0A6C9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A6C9C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0A6C9C">
        <w:rPr>
          <w:rFonts w:ascii="Times New Roman" w:hAnsi="Times New Roman" w:cs="Times New Roman"/>
          <w:sz w:val="28"/>
          <w:szCs w:val="28"/>
        </w:rPr>
        <w:t xml:space="preserve"> трансформации транспортной отрасли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C9C">
        <w:rPr>
          <w:rFonts w:ascii="Times New Roman" w:hAnsi="Times New Roman" w:cs="Times New Roman"/>
          <w:sz w:val="28"/>
          <w:szCs w:val="28"/>
        </w:rPr>
        <w:br/>
        <w:t xml:space="preserve">20. Какие навыки и компетенции необходимы специалистам для успешной работы в условиях цифровой и </w:t>
      </w:r>
      <w:proofErr w:type="spellStart"/>
      <w:r w:rsidRPr="000A6C9C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0A6C9C">
        <w:rPr>
          <w:rFonts w:ascii="Times New Roman" w:hAnsi="Times New Roman" w:cs="Times New Roman"/>
          <w:sz w:val="28"/>
          <w:szCs w:val="28"/>
        </w:rPr>
        <w:t xml:space="preserve"> трансформации транспортной отрасли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007C1" w:rsidRPr="00A0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D65E7"/>
    <w:multiLevelType w:val="hybridMultilevel"/>
    <w:tmpl w:val="5168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C1"/>
    <w:rsid w:val="000A6C9C"/>
    <w:rsid w:val="00A007C1"/>
    <w:rsid w:val="00D1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57CE"/>
  <w15:chartTrackingRefBased/>
  <w15:docId w15:val="{8590E5F3-3225-4F74-A375-434E58D8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Елизавета Игоревна</dc:creator>
  <cp:keywords/>
  <dc:description/>
  <cp:lastModifiedBy>Комкова Екатерина Григорьевна</cp:lastModifiedBy>
  <cp:revision>2</cp:revision>
  <dcterms:created xsi:type="dcterms:W3CDTF">2025-01-14T11:00:00Z</dcterms:created>
  <dcterms:modified xsi:type="dcterms:W3CDTF">2025-01-14T11:00:00Z</dcterms:modified>
</cp:coreProperties>
</file>