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0B1" w:rsidRPr="00A90CD3" w:rsidRDefault="006320B1" w:rsidP="00A90CD3">
      <w:pPr>
        <w:shd w:val="clear" w:color="auto" w:fill="FFFFFF"/>
        <w:spacing w:after="0"/>
        <w:jc w:val="center"/>
        <w:rPr>
          <w:rFonts w:ascii="Times New Roman" w:hAnsi="Times New Roman" w:cs="Times New Roman"/>
          <w:b/>
          <w:color w:val="2C2D2E"/>
          <w:sz w:val="28"/>
          <w:szCs w:val="28"/>
          <w:lang w:eastAsia="ru-RU"/>
        </w:rPr>
      </w:pPr>
      <w:r w:rsidRPr="00A90CD3">
        <w:rPr>
          <w:rFonts w:ascii="Times New Roman" w:hAnsi="Times New Roman" w:cs="Times New Roman"/>
          <w:b/>
          <w:color w:val="2C2D2E"/>
          <w:sz w:val="28"/>
          <w:szCs w:val="28"/>
          <w:lang w:eastAsia="ru-RU"/>
        </w:rPr>
        <w:t>Примерные оценочные материалы, применяемые при проведении промежуточной аттестации по дисциплине (модулю)</w:t>
      </w:r>
    </w:p>
    <w:p w:rsidR="006320B1" w:rsidRPr="00A90CD3" w:rsidRDefault="006320B1" w:rsidP="00A90CD3">
      <w:pPr>
        <w:shd w:val="clear" w:color="auto" w:fill="FFFFFF"/>
        <w:spacing w:after="0"/>
        <w:jc w:val="center"/>
        <w:rPr>
          <w:rFonts w:ascii="Times New Roman" w:hAnsi="Times New Roman" w:cs="Times New Roman"/>
          <w:b/>
          <w:color w:val="2C2D2E"/>
          <w:sz w:val="28"/>
          <w:szCs w:val="28"/>
          <w:lang w:eastAsia="ru-RU"/>
        </w:rPr>
      </w:pPr>
      <w:r w:rsidRPr="00A90CD3">
        <w:rPr>
          <w:rFonts w:ascii="Times New Roman" w:hAnsi="Times New Roman" w:cs="Times New Roman"/>
          <w:b/>
          <w:color w:val="2C2D2E"/>
          <w:sz w:val="28"/>
          <w:szCs w:val="28"/>
          <w:lang w:eastAsia="ru-RU"/>
        </w:rPr>
        <w:t>«</w:t>
      </w:r>
      <w:r w:rsidR="00A90CD3" w:rsidRPr="00A90CD3">
        <w:rPr>
          <w:rFonts w:ascii="Times New Roman" w:hAnsi="Times New Roman" w:cs="Times New Roman"/>
          <w:b/>
          <w:color w:val="2C2D2E"/>
          <w:sz w:val="28"/>
          <w:szCs w:val="28"/>
          <w:lang w:eastAsia="ru-RU"/>
        </w:rPr>
        <w:t>Экология транспорта и устойчивое развитие</w:t>
      </w:r>
      <w:r w:rsidRPr="00A90CD3">
        <w:rPr>
          <w:rFonts w:ascii="Times New Roman" w:hAnsi="Times New Roman" w:cs="Times New Roman"/>
          <w:b/>
          <w:color w:val="2C2D2E"/>
          <w:sz w:val="28"/>
          <w:szCs w:val="28"/>
          <w:lang w:eastAsia="ru-RU"/>
        </w:rPr>
        <w:t>»</w:t>
      </w:r>
    </w:p>
    <w:p w:rsidR="00EA61F0" w:rsidRPr="00A90CD3" w:rsidRDefault="00EA61F0" w:rsidP="00A90CD3">
      <w:pPr>
        <w:spacing w:after="0"/>
        <w:ind w:firstLine="709"/>
        <w:jc w:val="both"/>
        <w:rPr>
          <w:rFonts w:ascii="Times New Roman" w:eastAsia="Times New Roman" w:hAnsi="Times New Roman" w:cs="Times New Roman"/>
          <w:i/>
          <w:iCs/>
          <w:noProof/>
          <w:sz w:val="28"/>
          <w:szCs w:val="28"/>
        </w:rPr>
      </w:pPr>
    </w:p>
    <w:p w:rsidR="001D57AC" w:rsidRDefault="001D57AC"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 xml:space="preserve">Для успешного прохождения аттестации студент должен ответить на 2 вопроса и решить одну задачу </w:t>
      </w:r>
      <w:bookmarkStart w:id="0" w:name="_GoBack"/>
      <w:bookmarkEnd w:id="0"/>
    </w:p>
    <w:p w:rsidR="00A90CD3" w:rsidRPr="00A90CD3" w:rsidRDefault="00A90CD3" w:rsidP="00A90CD3">
      <w:pPr>
        <w:spacing w:after="0"/>
        <w:ind w:firstLine="709"/>
        <w:jc w:val="both"/>
        <w:rPr>
          <w:rFonts w:ascii="Times New Roman" w:eastAsia="Times New Roman" w:hAnsi="Times New Roman" w:cs="Times New Roman"/>
          <w:iCs/>
          <w:noProof/>
          <w:sz w:val="28"/>
          <w:szCs w:val="28"/>
        </w:rPr>
      </w:pPr>
    </w:p>
    <w:p w:rsidR="006320B1" w:rsidRDefault="006320B1" w:rsidP="00A90CD3">
      <w:pPr>
        <w:spacing w:after="0"/>
        <w:ind w:firstLine="709"/>
        <w:jc w:val="center"/>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Примерные</w:t>
      </w:r>
      <w:r w:rsidR="00A90CD3">
        <w:rPr>
          <w:rFonts w:ascii="Times New Roman" w:eastAsia="Times New Roman" w:hAnsi="Times New Roman" w:cs="Times New Roman"/>
          <w:b/>
          <w:iCs/>
          <w:noProof/>
          <w:sz w:val="28"/>
          <w:szCs w:val="28"/>
        </w:rPr>
        <w:t xml:space="preserve"> вопросы к зачету</w:t>
      </w:r>
      <w:r w:rsidRPr="00A90CD3">
        <w:rPr>
          <w:rFonts w:ascii="Times New Roman" w:eastAsia="Times New Roman" w:hAnsi="Times New Roman" w:cs="Times New Roman"/>
          <w:b/>
          <w:iCs/>
          <w:noProof/>
          <w:sz w:val="28"/>
          <w:szCs w:val="28"/>
        </w:rPr>
        <w:t xml:space="preserve"> </w:t>
      </w:r>
    </w:p>
    <w:p w:rsidR="00A90CD3" w:rsidRPr="00A90CD3" w:rsidRDefault="00A90CD3" w:rsidP="00A90CD3">
      <w:pPr>
        <w:spacing w:after="0"/>
        <w:ind w:firstLine="709"/>
        <w:jc w:val="center"/>
        <w:rPr>
          <w:rFonts w:ascii="Times New Roman" w:eastAsia="Times New Roman" w:hAnsi="Times New Roman" w:cs="Times New Roman"/>
          <w:b/>
          <w:iCs/>
          <w:noProof/>
          <w:sz w:val="28"/>
          <w:szCs w:val="28"/>
        </w:rPr>
      </w:pP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w:t>
      </w:r>
      <w:r w:rsidRPr="00A90CD3">
        <w:rPr>
          <w:rFonts w:ascii="Times New Roman" w:eastAsia="Times New Roman" w:hAnsi="Times New Roman" w:cs="Times New Roman"/>
          <w:iCs/>
          <w:noProof/>
          <w:sz w:val="28"/>
          <w:szCs w:val="28"/>
        </w:rPr>
        <w:tab/>
        <w:t xml:space="preserve">Концепция перехода Российской Федерации к устойчивому развитию.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w:t>
      </w:r>
      <w:r w:rsidRPr="00A90CD3">
        <w:rPr>
          <w:rFonts w:ascii="Times New Roman" w:eastAsia="Times New Roman" w:hAnsi="Times New Roman" w:cs="Times New Roman"/>
          <w:iCs/>
          <w:noProof/>
          <w:sz w:val="28"/>
          <w:szCs w:val="28"/>
        </w:rPr>
        <w:tab/>
        <w:t xml:space="preserve">Основные понятия экологии.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w:t>
      </w:r>
      <w:r w:rsidRPr="00A90CD3">
        <w:rPr>
          <w:rFonts w:ascii="Times New Roman" w:eastAsia="Times New Roman" w:hAnsi="Times New Roman" w:cs="Times New Roman"/>
          <w:iCs/>
          <w:noProof/>
          <w:sz w:val="28"/>
          <w:szCs w:val="28"/>
        </w:rPr>
        <w:tab/>
        <w:t xml:space="preserve">Экологические факторы среды.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4.</w:t>
      </w:r>
      <w:r w:rsidRPr="00A90CD3">
        <w:rPr>
          <w:rFonts w:ascii="Times New Roman" w:eastAsia="Times New Roman" w:hAnsi="Times New Roman" w:cs="Times New Roman"/>
          <w:iCs/>
          <w:noProof/>
          <w:sz w:val="28"/>
          <w:szCs w:val="28"/>
        </w:rPr>
        <w:tab/>
        <w:t>Роль транспорта в стратегии устойчивого развития.</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5.</w:t>
      </w:r>
      <w:r w:rsidRPr="00A90CD3">
        <w:rPr>
          <w:rFonts w:ascii="Times New Roman" w:eastAsia="Times New Roman" w:hAnsi="Times New Roman" w:cs="Times New Roman"/>
          <w:iCs/>
          <w:noProof/>
          <w:sz w:val="28"/>
          <w:szCs w:val="28"/>
        </w:rPr>
        <w:tab/>
        <w:t>Глобальное партнерство России для достижения устойчивого развития.</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6.</w:t>
      </w:r>
      <w:r w:rsidRPr="00A90CD3">
        <w:rPr>
          <w:rFonts w:ascii="Times New Roman" w:eastAsia="Times New Roman" w:hAnsi="Times New Roman" w:cs="Times New Roman"/>
          <w:iCs/>
          <w:noProof/>
          <w:sz w:val="28"/>
          <w:szCs w:val="28"/>
        </w:rPr>
        <w:tab/>
        <w:t xml:space="preserve">Парниковый эффект.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7. Радиоактивные загрязнения.</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8.</w:t>
      </w:r>
      <w:r w:rsidRPr="00A90CD3">
        <w:rPr>
          <w:rFonts w:ascii="Times New Roman" w:eastAsia="Times New Roman" w:hAnsi="Times New Roman" w:cs="Times New Roman"/>
          <w:iCs/>
          <w:noProof/>
          <w:sz w:val="28"/>
          <w:szCs w:val="28"/>
        </w:rPr>
        <w:tab/>
        <w:t>Альтернативные моторные топлива на транспорте.</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9.</w:t>
      </w:r>
      <w:r w:rsidRPr="00A90CD3">
        <w:rPr>
          <w:rFonts w:ascii="Times New Roman" w:eastAsia="Times New Roman" w:hAnsi="Times New Roman" w:cs="Times New Roman"/>
          <w:iCs/>
          <w:noProof/>
          <w:sz w:val="28"/>
          <w:szCs w:val="28"/>
        </w:rPr>
        <w:tab/>
        <w:t>Экологические аспекты функционирования транспорта: виды и объекты воздействия на окружающую среду.</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10.</w:t>
      </w:r>
      <w:r w:rsidRPr="00A90CD3">
        <w:rPr>
          <w:rFonts w:ascii="Times New Roman" w:eastAsia="Times New Roman" w:hAnsi="Times New Roman" w:cs="Times New Roman"/>
          <w:iCs/>
          <w:noProof/>
          <w:sz w:val="28"/>
          <w:szCs w:val="28"/>
        </w:rPr>
        <w:tab/>
        <w:t xml:space="preserve">Воздействие транспорта на глобальный климат.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11.</w:t>
      </w:r>
      <w:r w:rsidRPr="00A90CD3">
        <w:rPr>
          <w:rFonts w:ascii="Times New Roman" w:eastAsia="Times New Roman" w:hAnsi="Times New Roman" w:cs="Times New Roman"/>
          <w:iCs/>
          <w:noProof/>
          <w:sz w:val="28"/>
          <w:szCs w:val="28"/>
        </w:rPr>
        <w:tab/>
        <w:t xml:space="preserve">Глобальные проблемы и тенденции развития современного мира.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12.</w:t>
      </w:r>
      <w:r w:rsidRPr="00A90CD3">
        <w:rPr>
          <w:rFonts w:ascii="Times New Roman" w:eastAsia="Times New Roman" w:hAnsi="Times New Roman" w:cs="Times New Roman"/>
          <w:iCs/>
          <w:noProof/>
          <w:sz w:val="28"/>
          <w:szCs w:val="28"/>
        </w:rPr>
        <w:tab/>
        <w:t xml:space="preserve">Обращение с отходами на транспорте.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13.</w:t>
      </w:r>
      <w:r w:rsidRPr="00A90CD3">
        <w:rPr>
          <w:rFonts w:ascii="Times New Roman" w:eastAsia="Times New Roman" w:hAnsi="Times New Roman" w:cs="Times New Roman"/>
          <w:iCs/>
          <w:noProof/>
          <w:sz w:val="28"/>
          <w:szCs w:val="28"/>
        </w:rPr>
        <w:tab/>
        <w:t xml:space="preserve">Основные отходы транспортного комплекса.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14.</w:t>
      </w:r>
      <w:r w:rsidRPr="00A90CD3">
        <w:rPr>
          <w:rFonts w:ascii="Times New Roman" w:eastAsia="Times New Roman" w:hAnsi="Times New Roman" w:cs="Times New Roman"/>
          <w:iCs/>
          <w:noProof/>
          <w:sz w:val="28"/>
          <w:szCs w:val="28"/>
        </w:rPr>
        <w:tab/>
        <w:t xml:space="preserve"> Переработка отходов на железнодорожном транспорте.</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15.</w:t>
      </w:r>
      <w:r w:rsidRPr="00A90CD3">
        <w:rPr>
          <w:rFonts w:ascii="Times New Roman" w:eastAsia="Times New Roman" w:hAnsi="Times New Roman" w:cs="Times New Roman"/>
          <w:iCs/>
          <w:noProof/>
          <w:sz w:val="28"/>
          <w:szCs w:val="28"/>
        </w:rPr>
        <w:tab/>
        <w:t>Утилизация отходов автомобильного транспорта.</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16.</w:t>
      </w:r>
      <w:r w:rsidRPr="00A90CD3">
        <w:rPr>
          <w:rFonts w:ascii="Times New Roman" w:eastAsia="Times New Roman" w:hAnsi="Times New Roman" w:cs="Times New Roman"/>
          <w:iCs/>
          <w:noProof/>
          <w:sz w:val="28"/>
          <w:szCs w:val="28"/>
        </w:rPr>
        <w:tab/>
        <w:t>Европейское соглашение о международной дорожной перевозке</w:t>
      </w:r>
      <w:r w:rsidR="00A90CD3">
        <w:rPr>
          <w:rFonts w:ascii="Times New Roman" w:eastAsia="Times New Roman" w:hAnsi="Times New Roman" w:cs="Times New Roman"/>
          <w:iCs/>
          <w:noProof/>
          <w:sz w:val="28"/>
          <w:szCs w:val="28"/>
        </w:rPr>
        <w:t xml:space="preserve"> </w:t>
      </w:r>
      <w:r w:rsidRPr="00A90CD3">
        <w:rPr>
          <w:rFonts w:ascii="Times New Roman" w:eastAsia="Times New Roman" w:hAnsi="Times New Roman" w:cs="Times New Roman"/>
          <w:iCs/>
          <w:noProof/>
          <w:sz w:val="28"/>
          <w:szCs w:val="28"/>
        </w:rPr>
        <w:t>опасных грузов.</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17.</w:t>
      </w:r>
      <w:r w:rsidRPr="00A90CD3">
        <w:rPr>
          <w:rFonts w:ascii="Times New Roman" w:eastAsia="Times New Roman" w:hAnsi="Times New Roman" w:cs="Times New Roman"/>
          <w:iCs/>
          <w:noProof/>
          <w:sz w:val="28"/>
          <w:szCs w:val="28"/>
        </w:rPr>
        <w:tab/>
        <w:t>Правила перевозок опасных грузов по железным дорогам.</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18.</w:t>
      </w:r>
      <w:r w:rsidRPr="00A90CD3">
        <w:rPr>
          <w:rFonts w:ascii="Times New Roman" w:eastAsia="Times New Roman" w:hAnsi="Times New Roman" w:cs="Times New Roman"/>
          <w:iCs/>
          <w:noProof/>
          <w:sz w:val="28"/>
          <w:szCs w:val="28"/>
        </w:rPr>
        <w:tab/>
        <w:t>Межгосударственные договоры в сфере экологии транспорта.</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19.</w:t>
      </w:r>
      <w:r w:rsidRPr="00A90CD3">
        <w:rPr>
          <w:rFonts w:ascii="Times New Roman" w:eastAsia="Times New Roman" w:hAnsi="Times New Roman" w:cs="Times New Roman"/>
          <w:iCs/>
          <w:noProof/>
          <w:sz w:val="28"/>
          <w:szCs w:val="28"/>
        </w:rPr>
        <w:tab/>
        <w:t>Международные транспортные организации.</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20.</w:t>
      </w:r>
      <w:r w:rsidRPr="00A90CD3">
        <w:rPr>
          <w:rFonts w:ascii="Times New Roman" w:eastAsia="Times New Roman" w:hAnsi="Times New Roman" w:cs="Times New Roman"/>
          <w:iCs/>
          <w:noProof/>
          <w:sz w:val="28"/>
          <w:szCs w:val="28"/>
        </w:rPr>
        <w:tab/>
        <w:t>Экологические требования к размещению и строительству</w:t>
      </w:r>
      <w:r w:rsidR="00A90CD3">
        <w:rPr>
          <w:rFonts w:ascii="Times New Roman" w:eastAsia="Times New Roman" w:hAnsi="Times New Roman" w:cs="Times New Roman"/>
          <w:iCs/>
          <w:noProof/>
          <w:sz w:val="28"/>
          <w:szCs w:val="28"/>
        </w:rPr>
        <w:t xml:space="preserve"> </w:t>
      </w:r>
      <w:r w:rsidRPr="00A90CD3">
        <w:rPr>
          <w:rFonts w:ascii="Times New Roman" w:eastAsia="Times New Roman" w:hAnsi="Times New Roman" w:cs="Times New Roman"/>
          <w:iCs/>
          <w:noProof/>
          <w:sz w:val="28"/>
          <w:szCs w:val="28"/>
        </w:rPr>
        <w:t>транспортных объектов.</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21.</w:t>
      </w:r>
      <w:r w:rsidRPr="00A90CD3">
        <w:rPr>
          <w:rFonts w:ascii="Times New Roman" w:eastAsia="Times New Roman" w:hAnsi="Times New Roman" w:cs="Times New Roman"/>
          <w:iCs/>
          <w:noProof/>
          <w:sz w:val="28"/>
          <w:szCs w:val="28"/>
        </w:rPr>
        <w:tab/>
        <w:t>Экозащитные техника и технологии на транспорте.</w:t>
      </w:r>
    </w:p>
    <w:p w:rsidR="006320B1" w:rsidRPr="00A90CD3" w:rsidRDefault="00A90CD3" w:rsidP="00A90CD3">
      <w:pPr>
        <w:tabs>
          <w:tab w:val="left" w:pos="1134"/>
        </w:tabs>
        <w:spacing w:after="0"/>
        <w:ind w:firstLine="709"/>
        <w:jc w:val="both"/>
        <w:rPr>
          <w:rFonts w:ascii="Times New Roman" w:eastAsia="Times New Roman" w:hAnsi="Times New Roman" w:cs="Times New Roman"/>
          <w:iCs/>
          <w:noProof/>
          <w:sz w:val="28"/>
          <w:szCs w:val="28"/>
        </w:rPr>
      </w:pPr>
      <w:r>
        <w:rPr>
          <w:rFonts w:ascii="Times New Roman" w:eastAsia="Times New Roman" w:hAnsi="Times New Roman" w:cs="Times New Roman"/>
          <w:iCs/>
          <w:noProof/>
          <w:sz w:val="28"/>
          <w:szCs w:val="28"/>
        </w:rPr>
        <w:t>22.</w:t>
      </w:r>
      <w:r>
        <w:rPr>
          <w:rFonts w:ascii="Times New Roman" w:eastAsia="Times New Roman" w:hAnsi="Times New Roman" w:cs="Times New Roman"/>
          <w:iCs/>
          <w:noProof/>
          <w:sz w:val="28"/>
          <w:szCs w:val="28"/>
        </w:rPr>
        <w:tab/>
      </w:r>
      <w:r w:rsidR="006320B1" w:rsidRPr="00A90CD3">
        <w:rPr>
          <w:rFonts w:ascii="Times New Roman" w:eastAsia="Times New Roman" w:hAnsi="Times New Roman" w:cs="Times New Roman"/>
          <w:iCs/>
          <w:noProof/>
          <w:sz w:val="28"/>
          <w:szCs w:val="28"/>
        </w:rPr>
        <w:t>Поддержание экологичности транспортных средств в эксплуатации.</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23.</w:t>
      </w:r>
      <w:r w:rsidRPr="00A90CD3">
        <w:rPr>
          <w:rFonts w:ascii="Times New Roman" w:eastAsia="Times New Roman" w:hAnsi="Times New Roman" w:cs="Times New Roman"/>
          <w:iCs/>
          <w:noProof/>
          <w:sz w:val="28"/>
          <w:szCs w:val="28"/>
        </w:rPr>
        <w:tab/>
        <w:t xml:space="preserve">Источники и показатели шумового воздействия транспорта.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lastRenderedPageBreak/>
        <w:t>24.</w:t>
      </w:r>
      <w:r w:rsidRPr="00A90CD3">
        <w:rPr>
          <w:rFonts w:ascii="Times New Roman" w:eastAsia="Times New Roman" w:hAnsi="Times New Roman" w:cs="Times New Roman"/>
          <w:iCs/>
          <w:noProof/>
          <w:sz w:val="28"/>
          <w:szCs w:val="28"/>
        </w:rPr>
        <w:tab/>
        <w:t>«Зеленые» стандарты.</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25.</w:t>
      </w:r>
      <w:r w:rsidRPr="00A90CD3">
        <w:rPr>
          <w:rFonts w:ascii="Times New Roman" w:eastAsia="Times New Roman" w:hAnsi="Times New Roman" w:cs="Times New Roman"/>
          <w:iCs/>
          <w:noProof/>
          <w:sz w:val="28"/>
          <w:szCs w:val="28"/>
        </w:rPr>
        <w:tab/>
        <w:t>Международные правовые основы охраны окружающей среды.</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26.</w:t>
      </w:r>
      <w:r w:rsidRPr="00A90CD3">
        <w:rPr>
          <w:rFonts w:ascii="Times New Roman" w:eastAsia="Times New Roman" w:hAnsi="Times New Roman" w:cs="Times New Roman"/>
          <w:iCs/>
          <w:noProof/>
          <w:sz w:val="28"/>
          <w:szCs w:val="28"/>
        </w:rPr>
        <w:tab/>
        <w:t>Российские правовые основы охраны окружающей среды.</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27.</w:t>
      </w:r>
      <w:r w:rsidRPr="00A90CD3">
        <w:rPr>
          <w:rFonts w:ascii="Times New Roman" w:eastAsia="Times New Roman" w:hAnsi="Times New Roman" w:cs="Times New Roman"/>
          <w:iCs/>
          <w:noProof/>
          <w:sz w:val="28"/>
          <w:szCs w:val="28"/>
        </w:rPr>
        <w:tab/>
        <w:t>Международные экологические организации.</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28.</w:t>
      </w:r>
      <w:r w:rsidRPr="00A90CD3">
        <w:rPr>
          <w:rFonts w:ascii="Times New Roman" w:eastAsia="Times New Roman" w:hAnsi="Times New Roman" w:cs="Times New Roman"/>
          <w:iCs/>
          <w:noProof/>
          <w:sz w:val="28"/>
          <w:szCs w:val="28"/>
        </w:rPr>
        <w:tab/>
        <w:t>Характеристика веществ, загрязняющих окружающую среду в результате функционирования транспорта.</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29.</w:t>
      </w:r>
      <w:r w:rsidRPr="00A90CD3">
        <w:rPr>
          <w:rFonts w:ascii="Times New Roman" w:eastAsia="Times New Roman" w:hAnsi="Times New Roman" w:cs="Times New Roman"/>
          <w:iCs/>
          <w:noProof/>
          <w:sz w:val="28"/>
          <w:szCs w:val="28"/>
        </w:rPr>
        <w:tab/>
        <w:t xml:space="preserve">Объекты международно-правовой охраны окружающей среды.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30.</w:t>
      </w:r>
      <w:r w:rsidRPr="00A90CD3">
        <w:rPr>
          <w:rFonts w:ascii="Times New Roman" w:eastAsia="Times New Roman" w:hAnsi="Times New Roman" w:cs="Times New Roman"/>
          <w:iCs/>
          <w:noProof/>
          <w:sz w:val="28"/>
          <w:szCs w:val="28"/>
        </w:rPr>
        <w:tab/>
        <w:t xml:space="preserve">Виды и объекты воздействия транспорта на окружающую среду.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31.</w:t>
      </w:r>
      <w:r w:rsidRPr="00A90CD3">
        <w:rPr>
          <w:rFonts w:ascii="Times New Roman" w:eastAsia="Times New Roman" w:hAnsi="Times New Roman" w:cs="Times New Roman"/>
          <w:iCs/>
          <w:noProof/>
          <w:sz w:val="28"/>
          <w:szCs w:val="28"/>
        </w:rPr>
        <w:tab/>
        <w:t>Мероприятия по охране окружающей среды на транспорте.</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32.</w:t>
      </w:r>
      <w:r w:rsidRPr="00A90CD3">
        <w:rPr>
          <w:rFonts w:ascii="Times New Roman" w:eastAsia="Times New Roman" w:hAnsi="Times New Roman" w:cs="Times New Roman"/>
          <w:iCs/>
          <w:noProof/>
          <w:sz w:val="28"/>
          <w:szCs w:val="28"/>
        </w:rPr>
        <w:tab/>
        <w:t xml:space="preserve">Интенсивность шума. Влияние шума на организм человека.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33.</w:t>
      </w:r>
      <w:r w:rsidRPr="00A90CD3">
        <w:rPr>
          <w:rFonts w:ascii="Times New Roman" w:eastAsia="Times New Roman" w:hAnsi="Times New Roman" w:cs="Times New Roman"/>
          <w:iCs/>
          <w:noProof/>
          <w:sz w:val="28"/>
          <w:szCs w:val="28"/>
        </w:rPr>
        <w:tab/>
        <w:t xml:space="preserve">Экологические аспекты транспортных аварий.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34.</w:t>
      </w:r>
      <w:r w:rsidRPr="00A90CD3">
        <w:rPr>
          <w:rFonts w:ascii="Times New Roman" w:eastAsia="Times New Roman" w:hAnsi="Times New Roman" w:cs="Times New Roman"/>
          <w:iCs/>
          <w:noProof/>
          <w:sz w:val="28"/>
          <w:szCs w:val="28"/>
        </w:rPr>
        <w:tab/>
        <w:t>Усилия мирового сообщества по решению глобальных экологических проблем.</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35.</w:t>
      </w:r>
      <w:r w:rsidRPr="00A90CD3">
        <w:rPr>
          <w:rFonts w:ascii="Times New Roman" w:eastAsia="Times New Roman" w:hAnsi="Times New Roman" w:cs="Times New Roman"/>
          <w:iCs/>
          <w:noProof/>
          <w:sz w:val="28"/>
          <w:szCs w:val="28"/>
        </w:rPr>
        <w:tab/>
        <w:t xml:space="preserve">Группы природоохранных мероприятий.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36.</w:t>
      </w:r>
      <w:r w:rsidRPr="00A90CD3">
        <w:rPr>
          <w:rFonts w:ascii="Times New Roman" w:eastAsia="Times New Roman" w:hAnsi="Times New Roman" w:cs="Times New Roman"/>
          <w:iCs/>
          <w:noProof/>
          <w:sz w:val="28"/>
          <w:szCs w:val="28"/>
        </w:rPr>
        <w:tab/>
        <w:t xml:space="preserve">Организационно-правовые мероприятия.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37.</w:t>
      </w:r>
      <w:r w:rsidRPr="00A90CD3">
        <w:rPr>
          <w:rFonts w:ascii="Times New Roman" w:eastAsia="Times New Roman" w:hAnsi="Times New Roman" w:cs="Times New Roman"/>
          <w:iCs/>
          <w:noProof/>
          <w:sz w:val="28"/>
          <w:szCs w:val="28"/>
        </w:rPr>
        <w:tab/>
        <w:t xml:space="preserve">Правила ЕЭК ООН по ограничению шума транспортных средств.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38.</w:t>
      </w:r>
      <w:r w:rsidRPr="00A90CD3">
        <w:rPr>
          <w:rFonts w:ascii="Times New Roman" w:eastAsia="Times New Roman" w:hAnsi="Times New Roman" w:cs="Times New Roman"/>
          <w:iCs/>
          <w:noProof/>
          <w:sz w:val="28"/>
          <w:szCs w:val="28"/>
        </w:rPr>
        <w:tab/>
        <w:t xml:space="preserve">Правила ЕЭК ООН по ограничению токсичности отработавших газов транспортных двигателей.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39.</w:t>
      </w:r>
      <w:r w:rsidRPr="00A90CD3">
        <w:rPr>
          <w:rFonts w:ascii="Times New Roman" w:eastAsia="Times New Roman" w:hAnsi="Times New Roman" w:cs="Times New Roman"/>
          <w:iCs/>
          <w:noProof/>
          <w:sz w:val="28"/>
          <w:szCs w:val="28"/>
        </w:rPr>
        <w:tab/>
        <w:t xml:space="preserve">Международные стандарты ICAO на шум и эмиссию авиационных двигателей. </w:t>
      </w:r>
    </w:p>
    <w:p w:rsidR="006320B1" w:rsidRPr="00A90CD3" w:rsidRDefault="006320B1" w:rsidP="00A90CD3">
      <w:pPr>
        <w:tabs>
          <w:tab w:val="left" w:pos="1134"/>
        </w:tabs>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40.</w:t>
      </w:r>
      <w:r w:rsidRPr="00A90CD3">
        <w:rPr>
          <w:rFonts w:ascii="Times New Roman" w:eastAsia="Times New Roman" w:hAnsi="Times New Roman" w:cs="Times New Roman"/>
          <w:iCs/>
          <w:noProof/>
          <w:sz w:val="28"/>
          <w:szCs w:val="28"/>
        </w:rPr>
        <w:tab/>
        <w:t>Меры по снижению токсичности отработавших газов.</w:t>
      </w:r>
    </w:p>
    <w:p w:rsidR="006320B1" w:rsidRDefault="006320B1" w:rsidP="00A90CD3">
      <w:pPr>
        <w:spacing w:after="0"/>
        <w:ind w:firstLine="709"/>
        <w:jc w:val="both"/>
        <w:rPr>
          <w:rFonts w:ascii="Times New Roman" w:eastAsia="Times New Roman" w:hAnsi="Times New Roman" w:cs="Times New Roman"/>
          <w:iCs/>
          <w:noProof/>
          <w:sz w:val="28"/>
          <w:szCs w:val="28"/>
        </w:rPr>
      </w:pPr>
    </w:p>
    <w:p w:rsidR="00A90CD3" w:rsidRDefault="00A90CD3" w:rsidP="00A90CD3">
      <w:pPr>
        <w:spacing w:after="0"/>
        <w:ind w:firstLine="709"/>
        <w:jc w:val="both"/>
        <w:rPr>
          <w:rFonts w:ascii="Times New Roman" w:eastAsia="Times New Roman" w:hAnsi="Times New Roman" w:cs="Times New Roman"/>
          <w:iCs/>
          <w:noProof/>
          <w:sz w:val="28"/>
          <w:szCs w:val="28"/>
        </w:rPr>
      </w:pPr>
    </w:p>
    <w:p w:rsidR="00A90CD3" w:rsidRDefault="00A90CD3" w:rsidP="00A90CD3">
      <w:pPr>
        <w:spacing w:after="0"/>
        <w:ind w:firstLine="709"/>
        <w:jc w:val="center"/>
        <w:rPr>
          <w:rFonts w:ascii="Times New Roman" w:eastAsia="Times New Roman" w:hAnsi="Times New Roman" w:cs="Times New Roman"/>
          <w:iCs/>
          <w:noProof/>
          <w:sz w:val="28"/>
          <w:szCs w:val="28"/>
        </w:rPr>
      </w:pPr>
      <w:r>
        <w:rPr>
          <w:rFonts w:ascii="Times New Roman" w:eastAsia="Times New Roman" w:hAnsi="Times New Roman" w:cs="Times New Roman"/>
          <w:iCs/>
          <w:noProof/>
          <w:sz w:val="28"/>
          <w:szCs w:val="28"/>
        </w:rPr>
        <w:t>Примерные задачи к зачету</w:t>
      </w:r>
    </w:p>
    <w:p w:rsidR="00A90CD3" w:rsidRPr="00A90CD3" w:rsidRDefault="00A90CD3" w:rsidP="00A90CD3">
      <w:pPr>
        <w:spacing w:after="0"/>
        <w:ind w:firstLine="709"/>
        <w:jc w:val="center"/>
        <w:rPr>
          <w:rFonts w:ascii="Times New Roman" w:eastAsia="Times New Roman" w:hAnsi="Times New Roman" w:cs="Times New Roman"/>
          <w:iCs/>
          <w:noProof/>
          <w:sz w:val="28"/>
          <w:szCs w:val="28"/>
        </w:rPr>
      </w:pP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Задача 1.</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ЦУР – межправительственный набор целей для глобального устойчивого развития. Выделите из предложенного перечня ключевые аспекты ЦУР, имеющие отношение к транспорту, и дополните список:</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Обеспечение здорового образа жизни и содействие благополучию для всех в любом возрасте</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 xml:space="preserve">Доступность транспорта в городах и селах </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Ускорение темпов энергоэффективности</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Безопасность дорожного движения</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Повсеместная ликвидация нищеты во всех ее формах</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Качество, надежность, устойчивая инфраструктура</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lastRenderedPageBreak/>
        <w:t>Устойчивое развитие городского транспорта для всех</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Сокращение загрязнения воздуха в городах</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Реформа субсидий  на ископаемое топливо</w:t>
      </w:r>
    </w:p>
    <w:p w:rsidR="006320B1" w:rsidRPr="00A90CD3" w:rsidRDefault="006320B1" w:rsidP="00A90CD3">
      <w:pPr>
        <w:numPr>
          <w:ilvl w:val="0"/>
          <w:numId w:val="4"/>
        </w:numPr>
        <w:tabs>
          <w:tab w:val="left" w:pos="851"/>
        </w:tabs>
        <w:spacing w:after="0"/>
        <w:ind w:left="0"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Сельская/городская логистика, эффективность цепочки  поставок</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Задача 2.</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Компания «Green way» является российским перевозчиком холодильной техники из Германии (г. Ахорнберг) и Чехии (г. Прага).</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Как организовать перевозку с учетом экологических ограничений?</w:t>
      </w:r>
    </w:p>
    <w:p w:rsidR="00A90CD3" w:rsidRDefault="00A90CD3" w:rsidP="00A90CD3">
      <w:pPr>
        <w:spacing w:after="0"/>
        <w:ind w:firstLine="709"/>
        <w:jc w:val="both"/>
        <w:rPr>
          <w:rFonts w:ascii="Times New Roman" w:eastAsia="Times New Roman" w:hAnsi="Times New Roman" w:cs="Times New Roman"/>
          <w:iCs/>
          <w:noProof/>
          <w:sz w:val="28"/>
          <w:szCs w:val="28"/>
        </w:rPr>
      </w:pP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Задача 3.</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Опасные грузы доставляют из Екатеринбурга в Москву автомобильным транспортом.</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Перечислите альтернативные варианты доставки с лучшими экологическими характеристиками, которые позволят обеспечить безопасность перевозки.</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Какие меры должны быть приняты</w:t>
      </w:r>
      <w:r w:rsidRPr="00A90CD3">
        <w:rPr>
          <w:rFonts w:ascii="Times New Roman" w:eastAsia="Times New Roman" w:hAnsi="Times New Roman" w:cs="Times New Roman"/>
          <w:sz w:val="28"/>
          <w:szCs w:val="28"/>
        </w:rPr>
        <w:t xml:space="preserve"> </w:t>
      </w:r>
      <w:r w:rsidRPr="00A90CD3">
        <w:rPr>
          <w:rFonts w:ascii="Times New Roman" w:eastAsia="Times New Roman" w:hAnsi="Times New Roman" w:cs="Times New Roman"/>
          <w:iCs/>
          <w:noProof/>
          <w:sz w:val="28"/>
          <w:szCs w:val="28"/>
        </w:rPr>
        <w:t>при угрозе и возникновении чрезвычайных ситуаций?</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p>
    <w:p w:rsidR="006320B1" w:rsidRPr="00A90CD3" w:rsidRDefault="001D57AC"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Задача 4</w:t>
      </w:r>
      <w:r w:rsidR="006320B1" w:rsidRPr="00A90CD3">
        <w:rPr>
          <w:rFonts w:ascii="Times New Roman" w:eastAsia="Times New Roman" w:hAnsi="Times New Roman" w:cs="Times New Roman"/>
          <w:iCs/>
          <w:noProof/>
          <w:sz w:val="28"/>
          <w:szCs w:val="28"/>
        </w:rPr>
        <w:t>.</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При перевозке ценных грузов из европейских стран в Россию включение в цепь поставок воздушного транспорта предполагает соблюдение международных экологических требований по шуму.</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Какие требования к воздушным судам по шуму должны учитываться компанией-перевозчиком?</w:t>
      </w:r>
    </w:p>
    <w:p w:rsidR="006320B1" w:rsidRPr="00A90CD3" w:rsidRDefault="006320B1"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Сравните шумовые характеристики автомобильного и воздушного транспорта.</w:t>
      </w:r>
    </w:p>
    <w:p w:rsidR="006320B1" w:rsidRPr="00A90CD3" w:rsidRDefault="006320B1" w:rsidP="00A90CD3">
      <w:pPr>
        <w:spacing w:after="0"/>
        <w:ind w:firstLine="709"/>
        <w:jc w:val="both"/>
        <w:rPr>
          <w:rFonts w:ascii="Times New Roman" w:hAnsi="Times New Roman" w:cs="Times New Roman"/>
          <w:sz w:val="28"/>
          <w:szCs w:val="28"/>
        </w:rPr>
      </w:pPr>
    </w:p>
    <w:p w:rsidR="00A90CD3" w:rsidRDefault="00A90CD3">
      <w:pPr>
        <w:rPr>
          <w:rFonts w:ascii="Times New Roman" w:hAnsi="Times New Roman" w:cs="Times New Roman"/>
          <w:sz w:val="28"/>
          <w:szCs w:val="28"/>
        </w:rPr>
      </w:pPr>
      <w:r>
        <w:rPr>
          <w:rFonts w:ascii="Times New Roman" w:hAnsi="Times New Roman" w:cs="Times New Roman"/>
          <w:sz w:val="28"/>
          <w:szCs w:val="28"/>
        </w:rPr>
        <w:br w:type="page"/>
      </w:r>
    </w:p>
    <w:p w:rsidR="00A90CD3" w:rsidRPr="00A90CD3" w:rsidRDefault="00A90CD3" w:rsidP="00A90CD3">
      <w:pPr>
        <w:shd w:val="clear" w:color="auto" w:fill="FFFFFF"/>
        <w:spacing w:after="0"/>
        <w:jc w:val="center"/>
        <w:rPr>
          <w:rFonts w:ascii="Times New Roman" w:hAnsi="Times New Roman" w:cs="Times New Roman"/>
          <w:b/>
          <w:color w:val="2C2D2E"/>
          <w:sz w:val="28"/>
          <w:szCs w:val="28"/>
          <w:lang w:eastAsia="ru-RU"/>
        </w:rPr>
      </w:pPr>
      <w:r w:rsidRPr="00A90CD3">
        <w:rPr>
          <w:rFonts w:ascii="Times New Roman" w:hAnsi="Times New Roman" w:cs="Times New Roman"/>
          <w:b/>
          <w:color w:val="2C2D2E"/>
          <w:sz w:val="28"/>
          <w:szCs w:val="28"/>
          <w:lang w:eastAsia="ru-RU"/>
        </w:rPr>
        <w:lastRenderedPageBreak/>
        <w:t xml:space="preserve">Примерные оценочные материалы, применяемые при проведении </w:t>
      </w:r>
      <w:r>
        <w:rPr>
          <w:rFonts w:ascii="Times New Roman" w:hAnsi="Times New Roman" w:cs="Times New Roman"/>
          <w:b/>
          <w:color w:val="2C2D2E"/>
          <w:sz w:val="28"/>
          <w:szCs w:val="28"/>
          <w:lang w:eastAsia="ru-RU"/>
        </w:rPr>
        <w:t>текущего контроля</w:t>
      </w:r>
      <w:r w:rsidRPr="00A90CD3">
        <w:rPr>
          <w:rFonts w:ascii="Times New Roman" w:hAnsi="Times New Roman" w:cs="Times New Roman"/>
          <w:b/>
          <w:color w:val="2C2D2E"/>
          <w:sz w:val="28"/>
          <w:szCs w:val="28"/>
          <w:lang w:eastAsia="ru-RU"/>
        </w:rPr>
        <w:t xml:space="preserve"> по дисциплине (модулю)</w:t>
      </w:r>
    </w:p>
    <w:p w:rsidR="00A90CD3" w:rsidRPr="00A90CD3" w:rsidRDefault="00A90CD3" w:rsidP="00A90CD3">
      <w:pPr>
        <w:shd w:val="clear" w:color="auto" w:fill="FFFFFF"/>
        <w:spacing w:after="0"/>
        <w:jc w:val="center"/>
        <w:rPr>
          <w:rFonts w:ascii="Times New Roman" w:hAnsi="Times New Roman" w:cs="Times New Roman"/>
          <w:b/>
          <w:color w:val="2C2D2E"/>
          <w:sz w:val="28"/>
          <w:szCs w:val="28"/>
          <w:lang w:eastAsia="ru-RU"/>
        </w:rPr>
      </w:pPr>
      <w:r w:rsidRPr="00A90CD3">
        <w:rPr>
          <w:rFonts w:ascii="Times New Roman" w:hAnsi="Times New Roman" w:cs="Times New Roman"/>
          <w:b/>
          <w:color w:val="2C2D2E"/>
          <w:sz w:val="28"/>
          <w:szCs w:val="28"/>
          <w:lang w:eastAsia="ru-RU"/>
        </w:rPr>
        <w:t>«Экология транспорта и устойчивое развитие»</w:t>
      </w:r>
    </w:p>
    <w:p w:rsidR="00A90CD3" w:rsidRDefault="00A90CD3" w:rsidP="00A90CD3">
      <w:pPr>
        <w:spacing w:after="0"/>
        <w:ind w:firstLine="709"/>
        <w:jc w:val="both"/>
        <w:rPr>
          <w:rFonts w:ascii="Times New Roman" w:hAnsi="Times New Roman" w:cs="Times New Roman"/>
          <w:sz w:val="28"/>
          <w:szCs w:val="28"/>
        </w:rPr>
      </w:pPr>
    </w:p>
    <w:p w:rsidR="00A90CD3" w:rsidRDefault="00A90CD3" w:rsidP="00A90CD3">
      <w:pPr>
        <w:spacing w:after="0"/>
        <w:ind w:firstLine="709"/>
        <w:jc w:val="center"/>
        <w:rPr>
          <w:rFonts w:ascii="Times New Roman" w:hAnsi="Times New Roman" w:cs="Times New Roman"/>
          <w:sz w:val="28"/>
          <w:szCs w:val="28"/>
        </w:rPr>
      </w:pPr>
      <w:r w:rsidRPr="00A90CD3">
        <w:rPr>
          <w:rFonts w:ascii="Times New Roman" w:hAnsi="Times New Roman" w:cs="Times New Roman"/>
          <w:sz w:val="28"/>
          <w:szCs w:val="28"/>
        </w:rPr>
        <w:t>Перечень вопросов для устного опроса на практических занятиях</w:t>
      </w:r>
    </w:p>
    <w:p w:rsidR="00A90CD3" w:rsidRPr="00A90CD3" w:rsidRDefault="00A90CD3" w:rsidP="00A90CD3">
      <w:pPr>
        <w:spacing w:after="0"/>
        <w:ind w:firstLine="709"/>
        <w:jc w:val="center"/>
        <w:rPr>
          <w:rFonts w:ascii="Times New Roman" w:hAnsi="Times New Roman" w:cs="Times New Roman"/>
          <w:sz w:val="28"/>
          <w:szCs w:val="28"/>
        </w:rPr>
      </w:pP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w:t>
      </w:r>
      <w:r w:rsidRPr="00A90CD3">
        <w:rPr>
          <w:rFonts w:ascii="Times New Roman" w:hAnsi="Times New Roman" w:cs="Times New Roman"/>
          <w:sz w:val="28"/>
          <w:szCs w:val="28"/>
        </w:rPr>
        <w:tab/>
        <w:t>Какими показателями оценивается экологически устойчивый транспорт?</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w:t>
      </w:r>
      <w:r w:rsidRPr="00A90CD3">
        <w:rPr>
          <w:rFonts w:ascii="Times New Roman" w:hAnsi="Times New Roman" w:cs="Times New Roman"/>
          <w:sz w:val="28"/>
          <w:szCs w:val="28"/>
        </w:rPr>
        <w:tab/>
        <w:t>Какими глобальными трендами определяется необходимость обеспечения устойчивости транспортной деятельности?</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3)</w:t>
      </w:r>
      <w:r w:rsidRPr="00A90CD3">
        <w:rPr>
          <w:rFonts w:ascii="Times New Roman" w:hAnsi="Times New Roman" w:cs="Times New Roman"/>
          <w:sz w:val="28"/>
          <w:szCs w:val="28"/>
        </w:rPr>
        <w:tab/>
        <w:t>Кто автор термина «экология?»</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4)</w:t>
      </w:r>
      <w:r w:rsidRPr="00A90CD3">
        <w:rPr>
          <w:rFonts w:ascii="Times New Roman" w:hAnsi="Times New Roman" w:cs="Times New Roman"/>
          <w:sz w:val="28"/>
          <w:szCs w:val="28"/>
        </w:rPr>
        <w:tab/>
        <w:t>Что такое «экологическое мышление?»</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5)</w:t>
      </w:r>
      <w:r w:rsidRPr="00A90CD3">
        <w:rPr>
          <w:rFonts w:ascii="Times New Roman" w:hAnsi="Times New Roman" w:cs="Times New Roman"/>
          <w:sz w:val="28"/>
          <w:szCs w:val="28"/>
        </w:rPr>
        <w:tab/>
        <w:t>Назовите ученых, внесших весомый вклад в развитие экологии.</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6)</w:t>
      </w:r>
      <w:r w:rsidRPr="00A90CD3">
        <w:rPr>
          <w:rFonts w:ascii="Times New Roman" w:hAnsi="Times New Roman" w:cs="Times New Roman"/>
          <w:sz w:val="28"/>
          <w:szCs w:val="28"/>
        </w:rPr>
        <w:tab/>
        <w:t>Какова структура современной экологии?</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7)</w:t>
      </w:r>
      <w:r w:rsidRPr="00A90CD3">
        <w:rPr>
          <w:rFonts w:ascii="Times New Roman" w:hAnsi="Times New Roman" w:cs="Times New Roman"/>
          <w:sz w:val="28"/>
          <w:szCs w:val="28"/>
        </w:rPr>
        <w:tab/>
        <w:t>Какое положение занимает экология в системе наук?</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8)</w:t>
      </w:r>
      <w:r w:rsidRPr="00A90CD3">
        <w:rPr>
          <w:rFonts w:ascii="Times New Roman" w:hAnsi="Times New Roman" w:cs="Times New Roman"/>
          <w:sz w:val="28"/>
          <w:szCs w:val="28"/>
        </w:rPr>
        <w:tab/>
      </w:r>
      <w:proofErr w:type="gramStart"/>
      <w:r w:rsidRPr="00A90CD3">
        <w:rPr>
          <w:rFonts w:ascii="Times New Roman" w:hAnsi="Times New Roman" w:cs="Times New Roman"/>
          <w:sz w:val="28"/>
          <w:szCs w:val="28"/>
        </w:rPr>
        <w:t>В</w:t>
      </w:r>
      <w:proofErr w:type="gramEnd"/>
      <w:r w:rsidRPr="00A90CD3">
        <w:rPr>
          <w:rFonts w:ascii="Times New Roman" w:hAnsi="Times New Roman" w:cs="Times New Roman"/>
          <w:sz w:val="28"/>
          <w:szCs w:val="28"/>
        </w:rPr>
        <w:t xml:space="preserve"> чем состоит различие между естественными и антропогенными системами?</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9)</w:t>
      </w:r>
      <w:r w:rsidRPr="00A90CD3">
        <w:rPr>
          <w:rFonts w:ascii="Times New Roman" w:hAnsi="Times New Roman" w:cs="Times New Roman"/>
          <w:sz w:val="28"/>
          <w:szCs w:val="28"/>
        </w:rPr>
        <w:tab/>
        <w:t>Каковы ключевые проблемы обеспечения устойчивости транспортной</w:t>
      </w:r>
      <w:r>
        <w:rPr>
          <w:rFonts w:ascii="Times New Roman" w:hAnsi="Times New Roman" w:cs="Times New Roman"/>
          <w:sz w:val="28"/>
          <w:szCs w:val="28"/>
        </w:rPr>
        <w:t xml:space="preserve"> </w:t>
      </w:r>
      <w:r w:rsidRPr="00A90CD3">
        <w:rPr>
          <w:rFonts w:ascii="Times New Roman" w:hAnsi="Times New Roman" w:cs="Times New Roman"/>
          <w:sz w:val="28"/>
          <w:szCs w:val="28"/>
        </w:rPr>
        <w:t>деятельности?</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10)</w:t>
      </w:r>
      <w:r w:rsidRPr="00A90CD3">
        <w:rPr>
          <w:rFonts w:ascii="Times New Roman" w:hAnsi="Times New Roman" w:cs="Times New Roman"/>
          <w:sz w:val="28"/>
          <w:szCs w:val="28"/>
        </w:rPr>
        <w:tab/>
        <w:t>Каковы критерии достижения экологической устойчивости транспорта</w:t>
      </w:r>
      <w:r>
        <w:rPr>
          <w:rFonts w:ascii="Times New Roman" w:hAnsi="Times New Roman" w:cs="Times New Roman"/>
          <w:sz w:val="28"/>
          <w:szCs w:val="28"/>
        </w:rPr>
        <w:t xml:space="preserve"> </w:t>
      </w:r>
      <w:r w:rsidRPr="00A90CD3">
        <w:rPr>
          <w:rFonts w:ascii="Times New Roman" w:hAnsi="Times New Roman" w:cs="Times New Roman"/>
          <w:sz w:val="28"/>
          <w:szCs w:val="28"/>
        </w:rPr>
        <w:t>(по ОЭСР)?</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11)</w:t>
      </w:r>
      <w:r w:rsidRPr="00A90CD3">
        <w:rPr>
          <w:rFonts w:ascii="Times New Roman" w:hAnsi="Times New Roman" w:cs="Times New Roman"/>
          <w:sz w:val="28"/>
          <w:szCs w:val="28"/>
        </w:rPr>
        <w:tab/>
        <w:t>Какой вид автотранспорта вносит максимальный вклад в потребление</w:t>
      </w:r>
      <w:r>
        <w:rPr>
          <w:rFonts w:ascii="Times New Roman" w:hAnsi="Times New Roman" w:cs="Times New Roman"/>
          <w:sz w:val="28"/>
          <w:szCs w:val="28"/>
        </w:rPr>
        <w:t xml:space="preserve"> </w:t>
      </w:r>
      <w:r w:rsidRPr="00A90CD3">
        <w:rPr>
          <w:rFonts w:ascii="Times New Roman" w:hAnsi="Times New Roman" w:cs="Times New Roman"/>
          <w:sz w:val="28"/>
          <w:szCs w:val="28"/>
        </w:rPr>
        <w:t>моторного топлива?</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12)</w:t>
      </w:r>
      <w:r w:rsidRPr="00A90CD3">
        <w:rPr>
          <w:rFonts w:ascii="Times New Roman" w:hAnsi="Times New Roman" w:cs="Times New Roman"/>
          <w:sz w:val="28"/>
          <w:szCs w:val="28"/>
        </w:rPr>
        <w:tab/>
        <w:t>Какой энергоноситель является основным:</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а) на автомобильном транспорте;</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б) на железнодорожном транспорте?</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13)</w:t>
      </w:r>
      <w:r w:rsidRPr="00A90CD3">
        <w:rPr>
          <w:rFonts w:ascii="Times New Roman" w:hAnsi="Times New Roman" w:cs="Times New Roman"/>
          <w:sz w:val="28"/>
          <w:szCs w:val="28"/>
        </w:rPr>
        <w:tab/>
        <w:t xml:space="preserve"> </w:t>
      </w:r>
      <w:proofErr w:type="gramStart"/>
      <w:r w:rsidRPr="00A90CD3">
        <w:rPr>
          <w:rFonts w:ascii="Times New Roman" w:hAnsi="Times New Roman" w:cs="Times New Roman"/>
          <w:sz w:val="28"/>
          <w:szCs w:val="28"/>
        </w:rPr>
        <w:t>В</w:t>
      </w:r>
      <w:proofErr w:type="gramEnd"/>
      <w:r w:rsidRPr="00A90CD3">
        <w:rPr>
          <w:rFonts w:ascii="Times New Roman" w:hAnsi="Times New Roman" w:cs="Times New Roman"/>
          <w:sz w:val="28"/>
          <w:szCs w:val="28"/>
        </w:rPr>
        <w:t xml:space="preserve"> чем состоит особенность деятельности международных экологических организаций?</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14)</w:t>
      </w:r>
      <w:r w:rsidRPr="00A90CD3">
        <w:rPr>
          <w:rFonts w:ascii="Times New Roman" w:hAnsi="Times New Roman" w:cs="Times New Roman"/>
          <w:sz w:val="28"/>
          <w:szCs w:val="28"/>
        </w:rPr>
        <w:tab/>
        <w:t xml:space="preserve">Какая организация является наиболее авторитетной международной организацией в области охраны окружающей среды? </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15)</w:t>
      </w:r>
      <w:r w:rsidRPr="00A90CD3">
        <w:rPr>
          <w:rFonts w:ascii="Times New Roman" w:hAnsi="Times New Roman" w:cs="Times New Roman"/>
          <w:sz w:val="28"/>
          <w:szCs w:val="28"/>
        </w:rPr>
        <w:tab/>
        <w:t>Каковы международные нормативы в области охраны окружающей среды на транспорте?</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16)</w:t>
      </w:r>
      <w:r w:rsidRPr="00A90CD3">
        <w:rPr>
          <w:rFonts w:ascii="Times New Roman" w:hAnsi="Times New Roman" w:cs="Times New Roman"/>
          <w:sz w:val="28"/>
          <w:szCs w:val="28"/>
        </w:rPr>
        <w:tab/>
        <w:t>Какими показателями оценивается шумовое воздействие транспорта?</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17)</w:t>
      </w:r>
      <w:r w:rsidRPr="00A90CD3">
        <w:rPr>
          <w:rFonts w:ascii="Times New Roman" w:hAnsi="Times New Roman" w:cs="Times New Roman"/>
          <w:sz w:val="28"/>
          <w:szCs w:val="28"/>
        </w:rPr>
        <w:tab/>
        <w:t>Какие экологические последствия сопровождают ДТП?</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18)</w:t>
      </w:r>
      <w:r w:rsidRPr="00A90CD3">
        <w:rPr>
          <w:rFonts w:ascii="Times New Roman" w:hAnsi="Times New Roman" w:cs="Times New Roman"/>
          <w:sz w:val="28"/>
          <w:szCs w:val="28"/>
        </w:rPr>
        <w:tab/>
        <w:t>Как влияет специфика перегружаемых в порту грузов на экологическую ситуацию?</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lastRenderedPageBreak/>
        <w:t>19)</w:t>
      </w:r>
      <w:r w:rsidRPr="00A90CD3">
        <w:rPr>
          <w:rFonts w:ascii="Times New Roman" w:hAnsi="Times New Roman" w:cs="Times New Roman"/>
          <w:sz w:val="28"/>
          <w:szCs w:val="28"/>
        </w:rPr>
        <w:tab/>
        <w:t>За какие виды негативного воздействия на окружающую среду взимается плата?</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20)</w:t>
      </w:r>
      <w:r w:rsidRPr="00A90CD3">
        <w:rPr>
          <w:rFonts w:ascii="Times New Roman" w:hAnsi="Times New Roman" w:cs="Times New Roman"/>
          <w:sz w:val="28"/>
          <w:szCs w:val="28"/>
        </w:rPr>
        <w:tab/>
        <w:t>Какие топлива рассматриваются как альтернативные бензину и дизельному топливу на автотранспорте?</w:t>
      </w:r>
    </w:p>
    <w:p w:rsidR="00A90CD3" w:rsidRPr="00A90CD3" w:rsidRDefault="00A90CD3" w:rsidP="00A90CD3">
      <w:pPr>
        <w:tabs>
          <w:tab w:val="left" w:pos="1134"/>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21)</w:t>
      </w:r>
      <w:r w:rsidRPr="00A90CD3">
        <w:rPr>
          <w:rFonts w:ascii="Times New Roman" w:hAnsi="Times New Roman" w:cs="Times New Roman"/>
          <w:sz w:val="28"/>
          <w:szCs w:val="28"/>
        </w:rPr>
        <w:tab/>
      </w:r>
      <w:proofErr w:type="gramStart"/>
      <w:r w:rsidRPr="00A90CD3">
        <w:rPr>
          <w:rFonts w:ascii="Times New Roman" w:hAnsi="Times New Roman" w:cs="Times New Roman"/>
          <w:sz w:val="28"/>
          <w:szCs w:val="28"/>
        </w:rPr>
        <w:t>В</w:t>
      </w:r>
      <w:proofErr w:type="gramEnd"/>
      <w:r w:rsidRPr="00A90CD3">
        <w:rPr>
          <w:rFonts w:ascii="Times New Roman" w:hAnsi="Times New Roman" w:cs="Times New Roman"/>
          <w:sz w:val="28"/>
          <w:szCs w:val="28"/>
        </w:rPr>
        <w:t xml:space="preserve"> чем заключается сущность юридической ответственности за экологическое правонарушение?</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22) Каковы основные причины необходимости поиска альтернативных моторных топлив (энергии) для транспортных средств?</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23) </w:t>
      </w:r>
      <w:proofErr w:type="gramStart"/>
      <w:r w:rsidRPr="00A90CD3">
        <w:rPr>
          <w:rFonts w:ascii="Times New Roman" w:hAnsi="Times New Roman" w:cs="Times New Roman"/>
          <w:sz w:val="28"/>
          <w:szCs w:val="28"/>
        </w:rPr>
        <w:t>В</w:t>
      </w:r>
      <w:proofErr w:type="gramEnd"/>
      <w:r w:rsidRPr="00A90CD3">
        <w:rPr>
          <w:rFonts w:ascii="Times New Roman" w:hAnsi="Times New Roman" w:cs="Times New Roman"/>
          <w:sz w:val="28"/>
          <w:szCs w:val="28"/>
        </w:rPr>
        <w:t xml:space="preserve"> чем заключаются основные проблемы на пути поиска альтернативных</w:t>
      </w:r>
      <w:r>
        <w:rPr>
          <w:rFonts w:ascii="Times New Roman" w:hAnsi="Times New Roman" w:cs="Times New Roman"/>
          <w:sz w:val="28"/>
          <w:szCs w:val="28"/>
        </w:rPr>
        <w:t xml:space="preserve"> </w:t>
      </w:r>
      <w:r w:rsidRPr="00A90CD3">
        <w:rPr>
          <w:rFonts w:ascii="Times New Roman" w:hAnsi="Times New Roman" w:cs="Times New Roman"/>
          <w:sz w:val="28"/>
          <w:szCs w:val="28"/>
        </w:rPr>
        <w:t>моторных топлив?</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24) Кто несет ответственность за перевозку опасных грузов?</w:t>
      </w:r>
    </w:p>
    <w:p w:rsidR="006320B1"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25) Что регламентирует ДОПОГ 2017?</w:t>
      </w:r>
    </w:p>
    <w:p w:rsidR="00C875B2" w:rsidRDefault="00C875B2" w:rsidP="00A90CD3">
      <w:pPr>
        <w:spacing w:after="0"/>
        <w:ind w:firstLine="709"/>
        <w:jc w:val="both"/>
        <w:rPr>
          <w:rFonts w:ascii="Times New Roman" w:hAnsi="Times New Roman" w:cs="Times New Roman"/>
          <w:sz w:val="28"/>
          <w:szCs w:val="28"/>
        </w:rPr>
      </w:pPr>
    </w:p>
    <w:p w:rsidR="00A90CD3" w:rsidRDefault="00A90CD3" w:rsidP="00A90CD3">
      <w:pPr>
        <w:spacing w:after="0"/>
        <w:ind w:firstLine="709"/>
        <w:jc w:val="both"/>
        <w:rPr>
          <w:rFonts w:ascii="Times New Roman" w:hAnsi="Times New Roman" w:cs="Times New Roman"/>
          <w:sz w:val="28"/>
          <w:szCs w:val="28"/>
        </w:rPr>
      </w:pPr>
    </w:p>
    <w:p w:rsidR="00A90CD3" w:rsidRDefault="00A90CD3">
      <w:pPr>
        <w:rPr>
          <w:rFonts w:ascii="Times New Roman" w:hAnsi="Times New Roman" w:cs="Times New Roman"/>
          <w:sz w:val="28"/>
          <w:szCs w:val="28"/>
        </w:rPr>
      </w:pPr>
      <w:r>
        <w:rPr>
          <w:rFonts w:ascii="Times New Roman" w:hAnsi="Times New Roman" w:cs="Times New Roman"/>
          <w:sz w:val="28"/>
          <w:szCs w:val="28"/>
        </w:rPr>
        <w:br w:type="page"/>
      </w:r>
    </w:p>
    <w:p w:rsidR="00A90CD3" w:rsidRDefault="00A90CD3" w:rsidP="00A90CD3">
      <w:pPr>
        <w:spacing w:after="0"/>
        <w:jc w:val="center"/>
        <w:rPr>
          <w:rFonts w:ascii="Times New Roman" w:hAnsi="Times New Roman" w:cs="Times New Roman"/>
          <w:sz w:val="28"/>
          <w:szCs w:val="28"/>
        </w:rPr>
      </w:pPr>
      <w:r w:rsidRPr="00A90CD3">
        <w:rPr>
          <w:rFonts w:ascii="Times New Roman" w:eastAsia="Times New Roman" w:hAnsi="Times New Roman" w:cs="Times New Roman"/>
          <w:iCs/>
          <w:noProof/>
          <w:sz w:val="28"/>
          <w:szCs w:val="28"/>
        </w:rPr>
        <w:lastRenderedPageBreak/>
        <w:t>Примерные</w:t>
      </w:r>
      <w:r w:rsidRPr="00A90CD3">
        <w:rPr>
          <w:rFonts w:ascii="Times New Roman" w:eastAsia="Times New Roman" w:hAnsi="Times New Roman" w:cs="Times New Roman"/>
          <w:iCs/>
          <w:noProof/>
          <w:sz w:val="28"/>
          <w:szCs w:val="28"/>
        </w:rPr>
        <w:t xml:space="preserve"> </w:t>
      </w:r>
      <w:r w:rsidRPr="00A90CD3">
        <w:rPr>
          <w:rFonts w:ascii="Times New Roman" w:eastAsia="Times New Roman" w:hAnsi="Times New Roman" w:cs="Times New Roman"/>
          <w:iCs/>
          <w:noProof/>
          <w:sz w:val="28"/>
          <w:szCs w:val="28"/>
        </w:rPr>
        <w:t>п</w:t>
      </w:r>
      <w:r w:rsidRPr="00A90CD3">
        <w:rPr>
          <w:rFonts w:ascii="Times New Roman" w:eastAsia="Times New Roman" w:hAnsi="Times New Roman" w:cs="Times New Roman"/>
          <w:iCs/>
          <w:noProof/>
          <w:sz w:val="28"/>
          <w:szCs w:val="28"/>
        </w:rPr>
        <w:t>рактические задания</w:t>
      </w:r>
      <w:r>
        <w:rPr>
          <w:rFonts w:ascii="Times New Roman" w:eastAsia="Times New Roman" w:hAnsi="Times New Roman" w:cs="Times New Roman"/>
          <w:iCs/>
          <w:noProof/>
          <w:sz w:val="28"/>
          <w:szCs w:val="28"/>
        </w:rPr>
        <w:t xml:space="preserve"> для выполнения на </w:t>
      </w:r>
      <w:r w:rsidRPr="00A90CD3">
        <w:rPr>
          <w:rFonts w:ascii="Times New Roman" w:hAnsi="Times New Roman" w:cs="Times New Roman"/>
          <w:sz w:val="28"/>
          <w:szCs w:val="28"/>
        </w:rPr>
        <w:t>практических занятиях</w:t>
      </w:r>
    </w:p>
    <w:p w:rsidR="00A90CD3" w:rsidRPr="00A90CD3" w:rsidRDefault="00A90CD3" w:rsidP="00A90CD3">
      <w:pPr>
        <w:spacing w:after="0"/>
        <w:jc w:val="center"/>
        <w:rPr>
          <w:rFonts w:ascii="Times New Roman" w:eastAsia="Times New Roman" w:hAnsi="Times New Roman" w:cs="Times New Roman"/>
          <w:iCs/>
          <w:noProof/>
          <w:sz w:val="28"/>
          <w:szCs w:val="28"/>
        </w:rPr>
      </w:pPr>
    </w:p>
    <w:p w:rsidR="00A90CD3" w:rsidRPr="00A90CD3" w:rsidRDefault="00A90CD3" w:rsidP="00A90CD3">
      <w:pPr>
        <w:spacing w:after="0"/>
        <w:jc w:val="both"/>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Задание № 1</w:t>
      </w:r>
    </w:p>
    <w:p w:rsidR="00A90CD3" w:rsidRPr="00A90CD3" w:rsidRDefault="00A90CD3" w:rsidP="00A90CD3">
      <w:pPr>
        <w:spacing w:after="0"/>
        <w:jc w:val="both"/>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Проблемы реализации устойчивого развития в России и в мире</w:t>
      </w:r>
    </w:p>
    <w:p w:rsidR="00A90CD3" w:rsidRPr="00A90CD3" w:rsidRDefault="00A90CD3" w:rsidP="00A90CD3">
      <w:pPr>
        <w:spacing w:after="0"/>
        <w:jc w:val="both"/>
        <w:rPr>
          <w:rFonts w:ascii="Times New Roman" w:eastAsia="Times New Roman" w:hAnsi="Times New Roman" w:cs="Times New Roman"/>
          <w:color w:val="242021"/>
          <w:sz w:val="28"/>
          <w:szCs w:val="28"/>
        </w:rPr>
      </w:pPr>
      <w:r w:rsidRPr="00A90CD3">
        <w:rPr>
          <w:rFonts w:ascii="Times New Roman" w:eastAsia="Times New Roman" w:hAnsi="Times New Roman" w:cs="Times New Roman"/>
          <w:color w:val="242021"/>
          <w:sz w:val="28"/>
          <w:szCs w:val="28"/>
        </w:rPr>
        <w:t>Проанализируйте, увеличивают или уменьшают устойчивость человеческого развития и стабильность окружающей природной среды следующие</w:t>
      </w:r>
      <w:r>
        <w:rPr>
          <w:rFonts w:ascii="Times New Roman" w:eastAsia="Times New Roman" w:hAnsi="Times New Roman" w:cs="Times New Roman"/>
          <w:color w:val="242021"/>
          <w:sz w:val="28"/>
          <w:szCs w:val="28"/>
        </w:rPr>
        <w:t xml:space="preserve"> </w:t>
      </w:r>
      <w:r w:rsidRPr="00A90CD3">
        <w:rPr>
          <w:rFonts w:ascii="Times New Roman" w:eastAsia="Times New Roman" w:hAnsi="Times New Roman" w:cs="Times New Roman"/>
          <w:color w:val="242021"/>
          <w:sz w:val="28"/>
          <w:szCs w:val="28"/>
        </w:rPr>
        <w:t>стратегические решения.</w:t>
      </w:r>
    </w:p>
    <w:tbl>
      <w:tblPr>
        <w:tblStyle w:val="a8"/>
        <w:tblW w:w="0" w:type="auto"/>
        <w:tblLook w:val="04A0" w:firstRow="1" w:lastRow="0" w:firstColumn="1" w:lastColumn="0" w:noHBand="0" w:noVBand="1"/>
      </w:tblPr>
      <w:tblGrid>
        <w:gridCol w:w="3652"/>
        <w:gridCol w:w="2861"/>
        <w:gridCol w:w="3016"/>
      </w:tblGrid>
      <w:tr w:rsidR="00A90CD3" w:rsidRPr="00A90CD3" w:rsidTr="00A90CD3">
        <w:trPr>
          <w:trHeight w:val="538"/>
        </w:trPr>
        <w:tc>
          <w:tcPr>
            <w:tcW w:w="3652" w:type="dxa"/>
            <w:vMerge w:val="restart"/>
            <w:vAlign w:val="center"/>
          </w:tcPr>
          <w:p w:rsidR="00A90CD3" w:rsidRPr="00A90CD3" w:rsidRDefault="00A90CD3" w:rsidP="00A90CD3">
            <w:pPr>
              <w:jc w:val="center"/>
              <w:rPr>
                <w:rFonts w:ascii="Times New Roman" w:hAnsi="Times New Roman"/>
                <w:color w:val="242021"/>
                <w:sz w:val="24"/>
                <w:szCs w:val="24"/>
              </w:rPr>
            </w:pPr>
            <w:r w:rsidRPr="00A90CD3">
              <w:rPr>
                <w:rFonts w:ascii="Times New Roman" w:hAnsi="Times New Roman"/>
                <w:color w:val="242021"/>
                <w:sz w:val="24"/>
                <w:szCs w:val="24"/>
              </w:rPr>
              <w:t>Стратегическое решение</w:t>
            </w:r>
          </w:p>
        </w:tc>
        <w:tc>
          <w:tcPr>
            <w:tcW w:w="5877" w:type="dxa"/>
            <w:gridSpan w:val="2"/>
          </w:tcPr>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Ожидаемые изменения</w:t>
            </w:r>
          </w:p>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при принятии решения с позиций:</w:t>
            </w:r>
          </w:p>
        </w:tc>
      </w:tr>
      <w:tr w:rsidR="00A90CD3" w:rsidRPr="00A90CD3" w:rsidTr="00A90CD3">
        <w:trPr>
          <w:trHeight w:val="1121"/>
        </w:trPr>
        <w:tc>
          <w:tcPr>
            <w:tcW w:w="3652" w:type="dxa"/>
            <w:vMerge/>
          </w:tcPr>
          <w:p w:rsidR="00A90CD3" w:rsidRPr="00A90CD3" w:rsidRDefault="00A90CD3" w:rsidP="006276FD">
            <w:pPr>
              <w:jc w:val="center"/>
              <w:rPr>
                <w:rFonts w:ascii="Times New Roman" w:hAnsi="Times New Roman"/>
                <w:color w:val="242021"/>
                <w:sz w:val="24"/>
                <w:szCs w:val="24"/>
              </w:rPr>
            </w:pPr>
          </w:p>
        </w:tc>
        <w:tc>
          <w:tcPr>
            <w:tcW w:w="2861" w:type="dxa"/>
            <w:vAlign w:val="center"/>
          </w:tcPr>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равенства,</w:t>
            </w:r>
          </w:p>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возможностей</w:t>
            </w:r>
          </w:p>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членов общества</w:t>
            </w:r>
          </w:p>
        </w:tc>
        <w:tc>
          <w:tcPr>
            <w:tcW w:w="3015" w:type="dxa"/>
            <w:vAlign w:val="center"/>
          </w:tcPr>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изменения</w:t>
            </w:r>
          </w:p>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стабильности</w:t>
            </w:r>
          </w:p>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окружающей</w:t>
            </w:r>
          </w:p>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среды</w:t>
            </w:r>
          </w:p>
        </w:tc>
      </w:tr>
      <w:tr w:rsidR="00A90CD3" w:rsidRPr="00A90CD3" w:rsidTr="00A90CD3">
        <w:trPr>
          <w:trHeight w:val="972"/>
        </w:trPr>
        <w:tc>
          <w:tcPr>
            <w:tcW w:w="3652" w:type="dxa"/>
          </w:tcPr>
          <w:p w:rsidR="00A90CD3" w:rsidRPr="00A90CD3" w:rsidRDefault="00A90CD3" w:rsidP="006276FD">
            <w:pPr>
              <w:spacing w:after="160"/>
              <w:jc w:val="both"/>
              <w:rPr>
                <w:rFonts w:ascii="Times New Roman" w:hAnsi="Times New Roman"/>
                <w:color w:val="242021"/>
                <w:sz w:val="24"/>
                <w:szCs w:val="24"/>
              </w:rPr>
            </w:pPr>
            <w:r w:rsidRPr="00A90CD3">
              <w:rPr>
                <w:rFonts w:ascii="Times New Roman" w:hAnsi="Times New Roman"/>
                <w:color w:val="242021"/>
                <w:sz w:val="24"/>
                <w:szCs w:val="24"/>
              </w:rPr>
              <w:t>Расширение доступа к возобновляемым источникам энергии</w:t>
            </w:r>
          </w:p>
        </w:tc>
        <w:tc>
          <w:tcPr>
            <w:tcW w:w="2861" w:type="dxa"/>
          </w:tcPr>
          <w:p w:rsidR="00A90CD3" w:rsidRPr="00A90CD3" w:rsidRDefault="00A90CD3" w:rsidP="006276FD">
            <w:pPr>
              <w:spacing w:after="160" w:line="360" w:lineRule="auto"/>
              <w:jc w:val="both"/>
              <w:rPr>
                <w:rFonts w:ascii="Times New Roman" w:hAnsi="Times New Roman"/>
                <w:iCs/>
                <w:noProof/>
                <w:sz w:val="24"/>
                <w:szCs w:val="24"/>
              </w:rPr>
            </w:pPr>
          </w:p>
        </w:tc>
        <w:tc>
          <w:tcPr>
            <w:tcW w:w="3015" w:type="dxa"/>
          </w:tcPr>
          <w:p w:rsidR="00A90CD3" w:rsidRPr="00A90CD3" w:rsidRDefault="00A90CD3" w:rsidP="006276FD">
            <w:pPr>
              <w:spacing w:after="160" w:line="360" w:lineRule="auto"/>
              <w:jc w:val="both"/>
              <w:rPr>
                <w:rFonts w:ascii="Times New Roman" w:hAnsi="Times New Roman"/>
                <w:iCs/>
                <w:noProof/>
                <w:sz w:val="24"/>
                <w:szCs w:val="24"/>
              </w:rPr>
            </w:pPr>
          </w:p>
        </w:tc>
      </w:tr>
      <w:tr w:rsidR="00A90CD3" w:rsidRPr="00A90CD3" w:rsidTr="00A90CD3">
        <w:trPr>
          <w:trHeight w:val="987"/>
        </w:trPr>
        <w:tc>
          <w:tcPr>
            <w:tcW w:w="3652" w:type="dxa"/>
          </w:tcPr>
          <w:p w:rsidR="00A90CD3" w:rsidRPr="00A90CD3" w:rsidRDefault="00A90CD3" w:rsidP="006276FD">
            <w:pPr>
              <w:spacing w:after="160"/>
              <w:jc w:val="both"/>
              <w:rPr>
                <w:rFonts w:ascii="Times New Roman" w:hAnsi="Times New Roman"/>
                <w:color w:val="242021"/>
                <w:sz w:val="24"/>
                <w:szCs w:val="24"/>
              </w:rPr>
            </w:pPr>
            <w:r w:rsidRPr="00A90CD3">
              <w:rPr>
                <w:rFonts w:ascii="Times New Roman" w:hAnsi="Times New Roman"/>
                <w:color w:val="242021"/>
                <w:sz w:val="24"/>
                <w:szCs w:val="24"/>
              </w:rPr>
              <w:t>Ограничение доступа к общественным природным лесам</w:t>
            </w:r>
          </w:p>
        </w:tc>
        <w:tc>
          <w:tcPr>
            <w:tcW w:w="2861" w:type="dxa"/>
          </w:tcPr>
          <w:p w:rsidR="00A90CD3" w:rsidRPr="00A90CD3" w:rsidRDefault="00A90CD3" w:rsidP="006276FD">
            <w:pPr>
              <w:spacing w:after="160" w:line="360" w:lineRule="auto"/>
              <w:jc w:val="both"/>
              <w:rPr>
                <w:rFonts w:ascii="Times New Roman" w:hAnsi="Times New Roman"/>
                <w:iCs/>
                <w:noProof/>
                <w:sz w:val="24"/>
                <w:szCs w:val="24"/>
              </w:rPr>
            </w:pPr>
          </w:p>
        </w:tc>
        <w:tc>
          <w:tcPr>
            <w:tcW w:w="3015" w:type="dxa"/>
          </w:tcPr>
          <w:p w:rsidR="00A90CD3" w:rsidRPr="00A90CD3" w:rsidRDefault="00A90CD3" w:rsidP="006276FD">
            <w:pPr>
              <w:spacing w:after="160" w:line="360" w:lineRule="auto"/>
              <w:jc w:val="both"/>
              <w:rPr>
                <w:rFonts w:ascii="Times New Roman" w:hAnsi="Times New Roman"/>
                <w:iCs/>
                <w:noProof/>
                <w:sz w:val="24"/>
                <w:szCs w:val="24"/>
              </w:rPr>
            </w:pPr>
          </w:p>
        </w:tc>
      </w:tr>
      <w:tr w:rsidR="00A90CD3" w:rsidRPr="00A90CD3" w:rsidTr="00A90CD3">
        <w:trPr>
          <w:trHeight w:val="703"/>
        </w:trPr>
        <w:tc>
          <w:tcPr>
            <w:tcW w:w="3652" w:type="dxa"/>
          </w:tcPr>
          <w:p w:rsidR="00A90CD3" w:rsidRPr="00A90CD3" w:rsidRDefault="00A90CD3" w:rsidP="006276FD">
            <w:pPr>
              <w:spacing w:after="160"/>
              <w:jc w:val="both"/>
              <w:rPr>
                <w:rFonts w:ascii="Times New Roman" w:hAnsi="Times New Roman"/>
                <w:color w:val="242021"/>
                <w:sz w:val="24"/>
                <w:szCs w:val="24"/>
              </w:rPr>
            </w:pPr>
            <w:r w:rsidRPr="00A90CD3">
              <w:rPr>
                <w:rFonts w:ascii="Times New Roman" w:hAnsi="Times New Roman"/>
                <w:color w:val="242021"/>
                <w:sz w:val="24"/>
                <w:szCs w:val="24"/>
              </w:rPr>
              <w:t>Государственное субсидирование угледобычи</w:t>
            </w:r>
          </w:p>
        </w:tc>
        <w:tc>
          <w:tcPr>
            <w:tcW w:w="2861" w:type="dxa"/>
          </w:tcPr>
          <w:p w:rsidR="00A90CD3" w:rsidRPr="00A90CD3" w:rsidRDefault="00A90CD3" w:rsidP="006276FD">
            <w:pPr>
              <w:spacing w:after="160" w:line="360" w:lineRule="auto"/>
              <w:jc w:val="both"/>
              <w:rPr>
                <w:rFonts w:ascii="Times New Roman" w:hAnsi="Times New Roman"/>
                <w:iCs/>
                <w:noProof/>
                <w:sz w:val="24"/>
                <w:szCs w:val="24"/>
              </w:rPr>
            </w:pPr>
          </w:p>
        </w:tc>
        <w:tc>
          <w:tcPr>
            <w:tcW w:w="3015" w:type="dxa"/>
          </w:tcPr>
          <w:p w:rsidR="00A90CD3" w:rsidRPr="00A90CD3" w:rsidRDefault="00A90CD3" w:rsidP="006276FD">
            <w:pPr>
              <w:spacing w:after="160" w:line="360" w:lineRule="auto"/>
              <w:jc w:val="both"/>
              <w:rPr>
                <w:rFonts w:ascii="Times New Roman" w:hAnsi="Times New Roman"/>
                <w:iCs/>
                <w:noProof/>
                <w:sz w:val="24"/>
                <w:szCs w:val="24"/>
              </w:rPr>
            </w:pPr>
          </w:p>
        </w:tc>
      </w:tr>
      <w:tr w:rsidR="00A90CD3" w:rsidRPr="00A90CD3" w:rsidTr="00A90CD3">
        <w:trPr>
          <w:trHeight w:val="972"/>
        </w:trPr>
        <w:tc>
          <w:tcPr>
            <w:tcW w:w="3652" w:type="dxa"/>
          </w:tcPr>
          <w:p w:rsidR="00A90CD3" w:rsidRPr="00A90CD3" w:rsidRDefault="00A90CD3" w:rsidP="006276FD">
            <w:pPr>
              <w:spacing w:after="160"/>
              <w:jc w:val="both"/>
              <w:rPr>
                <w:rFonts w:ascii="Times New Roman" w:hAnsi="Times New Roman"/>
                <w:color w:val="242021"/>
                <w:sz w:val="24"/>
                <w:szCs w:val="24"/>
              </w:rPr>
            </w:pPr>
            <w:r w:rsidRPr="00A90CD3">
              <w:rPr>
                <w:rFonts w:ascii="Times New Roman" w:hAnsi="Times New Roman"/>
                <w:color w:val="242021"/>
                <w:sz w:val="24"/>
                <w:szCs w:val="24"/>
              </w:rPr>
              <w:t>Государственное субсидирование потребления бензина</w:t>
            </w:r>
          </w:p>
        </w:tc>
        <w:tc>
          <w:tcPr>
            <w:tcW w:w="2861" w:type="dxa"/>
          </w:tcPr>
          <w:p w:rsidR="00A90CD3" w:rsidRPr="00A90CD3" w:rsidRDefault="00A90CD3" w:rsidP="006276FD">
            <w:pPr>
              <w:spacing w:after="160" w:line="360" w:lineRule="auto"/>
              <w:jc w:val="both"/>
              <w:rPr>
                <w:rFonts w:ascii="Times New Roman" w:hAnsi="Times New Roman"/>
                <w:iCs/>
                <w:noProof/>
                <w:sz w:val="24"/>
                <w:szCs w:val="24"/>
              </w:rPr>
            </w:pPr>
          </w:p>
        </w:tc>
        <w:tc>
          <w:tcPr>
            <w:tcW w:w="3015" w:type="dxa"/>
          </w:tcPr>
          <w:p w:rsidR="00A90CD3" w:rsidRPr="00A90CD3" w:rsidRDefault="00A90CD3" w:rsidP="006276FD">
            <w:pPr>
              <w:spacing w:after="160" w:line="360" w:lineRule="auto"/>
              <w:jc w:val="both"/>
              <w:rPr>
                <w:rFonts w:ascii="Times New Roman" w:hAnsi="Times New Roman"/>
                <w:iCs/>
                <w:noProof/>
                <w:sz w:val="24"/>
                <w:szCs w:val="24"/>
              </w:rPr>
            </w:pPr>
          </w:p>
        </w:tc>
      </w:tr>
    </w:tbl>
    <w:p w:rsidR="00A90CD3" w:rsidRPr="00A90CD3" w:rsidRDefault="00A90CD3" w:rsidP="00A90CD3">
      <w:pPr>
        <w:spacing w:after="0"/>
        <w:jc w:val="both"/>
        <w:rPr>
          <w:rFonts w:ascii="Times New Roman" w:eastAsia="Times New Roman" w:hAnsi="Times New Roman" w:cs="Times New Roman"/>
          <w:iCs/>
          <w:noProof/>
          <w:sz w:val="28"/>
          <w:szCs w:val="28"/>
        </w:rPr>
      </w:pPr>
    </w:p>
    <w:p w:rsidR="00A90CD3" w:rsidRPr="00A90CD3" w:rsidRDefault="00A90CD3" w:rsidP="00A90CD3">
      <w:pPr>
        <w:spacing w:after="0"/>
        <w:ind w:firstLine="709"/>
        <w:jc w:val="both"/>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Задание № 2</w:t>
      </w:r>
    </w:p>
    <w:p w:rsidR="00A90CD3" w:rsidRPr="00A90CD3" w:rsidRDefault="00A90CD3" w:rsidP="00A90CD3">
      <w:pPr>
        <w:spacing w:after="0"/>
        <w:ind w:firstLine="709"/>
        <w:jc w:val="both"/>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Применение принципов устойчивого развития на транспорте</w:t>
      </w:r>
    </w:p>
    <w:p w:rsidR="00A90CD3" w:rsidRPr="00A90CD3" w:rsidRDefault="00A90CD3" w:rsidP="00A90CD3">
      <w:pPr>
        <w:spacing w:after="0"/>
        <w:ind w:firstLine="709"/>
        <w:jc w:val="both"/>
        <w:rPr>
          <w:rFonts w:ascii="Times New Roman" w:eastAsia="Times New Roman" w:hAnsi="Times New Roman" w:cs="Times New Roman"/>
          <w:iCs/>
          <w:noProof/>
          <w:sz w:val="28"/>
          <w:szCs w:val="28"/>
        </w:rPr>
      </w:pPr>
      <w:r w:rsidRPr="00A90CD3">
        <w:rPr>
          <w:rFonts w:ascii="Times New Roman" w:eastAsia="Times New Roman" w:hAnsi="Times New Roman" w:cs="Times New Roman"/>
          <w:iCs/>
          <w:noProof/>
          <w:sz w:val="28"/>
          <w:szCs w:val="28"/>
        </w:rPr>
        <w:t>Укажите аспекты перехода к устойчивому развитию и приведите примеры, с выделением преимуществ при выборе "зеленых" решений.</w:t>
      </w:r>
    </w:p>
    <w:tbl>
      <w:tblPr>
        <w:tblStyle w:val="a8"/>
        <w:tblW w:w="0" w:type="auto"/>
        <w:tblLook w:val="04A0" w:firstRow="1" w:lastRow="0" w:firstColumn="1" w:lastColumn="0" w:noHBand="0" w:noVBand="1"/>
      </w:tblPr>
      <w:tblGrid>
        <w:gridCol w:w="4077"/>
        <w:gridCol w:w="2977"/>
        <w:gridCol w:w="2835"/>
      </w:tblGrid>
      <w:tr w:rsidR="00A90CD3" w:rsidRPr="00A90CD3" w:rsidTr="00A90CD3">
        <w:tc>
          <w:tcPr>
            <w:tcW w:w="4077" w:type="dxa"/>
            <w:vMerge w:val="restart"/>
            <w:vAlign w:val="center"/>
          </w:tcPr>
          <w:p w:rsidR="00A90CD3" w:rsidRPr="00A90CD3" w:rsidRDefault="00A90CD3" w:rsidP="00A90CD3">
            <w:pPr>
              <w:jc w:val="center"/>
              <w:rPr>
                <w:rFonts w:ascii="Times New Roman" w:hAnsi="Times New Roman"/>
                <w:color w:val="242021"/>
                <w:sz w:val="24"/>
                <w:szCs w:val="24"/>
              </w:rPr>
            </w:pPr>
            <w:r w:rsidRPr="00A90CD3">
              <w:rPr>
                <w:rFonts w:ascii="Times New Roman" w:hAnsi="Times New Roman"/>
                <w:color w:val="242021"/>
                <w:sz w:val="24"/>
                <w:szCs w:val="24"/>
              </w:rPr>
              <w:t>Направление перехода к устойчивому развитию</w:t>
            </w:r>
          </w:p>
        </w:tc>
        <w:tc>
          <w:tcPr>
            <w:tcW w:w="5812" w:type="dxa"/>
            <w:gridSpan w:val="2"/>
          </w:tcPr>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Результаты</w:t>
            </w:r>
          </w:p>
        </w:tc>
      </w:tr>
      <w:tr w:rsidR="00A90CD3" w:rsidRPr="00A90CD3" w:rsidTr="00A90CD3">
        <w:tc>
          <w:tcPr>
            <w:tcW w:w="4077" w:type="dxa"/>
            <w:vMerge/>
          </w:tcPr>
          <w:p w:rsidR="00A90CD3" w:rsidRPr="00A90CD3" w:rsidRDefault="00A90CD3" w:rsidP="006276FD">
            <w:pPr>
              <w:jc w:val="center"/>
              <w:rPr>
                <w:rFonts w:ascii="Times New Roman" w:hAnsi="Times New Roman"/>
                <w:color w:val="242021"/>
                <w:sz w:val="24"/>
                <w:szCs w:val="24"/>
              </w:rPr>
            </w:pPr>
          </w:p>
        </w:tc>
        <w:tc>
          <w:tcPr>
            <w:tcW w:w="2977" w:type="dxa"/>
            <w:vAlign w:val="center"/>
          </w:tcPr>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Организации-участники и разработчики</w:t>
            </w:r>
          </w:p>
        </w:tc>
        <w:tc>
          <w:tcPr>
            <w:tcW w:w="2835" w:type="dxa"/>
            <w:vAlign w:val="center"/>
          </w:tcPr>
          <w:p w:rsidR="00A90CD3" w:rsidRPr="00A90CD3" w:rsidRDefault="00A90CD3" w:rsidP="006276FD">
            <w:pPr>
              <w:jc w:val="center"/>
              <w:rPr>
                <w:rFonts w:ascii="Times New Roman" w:hAnsi="Times New Roman"/>
                <w:iCs/>
                <w:noProof/>
                <w:sz w:val="24"/>
                <w:szCs w:val="24"/>
              </w:rPr>
            </w:pPr>
            <w:r w:rsidRPr="00A90CD3">
              <w:rPr>
                <w:rFonts w:ascii="Times New Roman" w:hAnsi="Times New Roman"/>
                <w:iCs/>
                <w:noProof/>
                <w:sz w:val="24"/>
                <w:szCs w:val="24"/>
              </w:rPr>
              <w:t>Примеры</w:t>
            </w:r>
          </w:p>
        </w:tc>
      </w:tr>
      <w:tr w:rsidR="00A90CD3" w:rsidRPr="00A90CD3" w:rsidTr="00A90CD3">
        <w:tc>
          <w:tcPr>
            <w:tcW w:w="4077" w:type="dxa"/>
          </w:tcPr>
          <w:p w:rsidR="00A90CD3" w:rsidRPr="00A90CD3" w:rsidRDefault="00A90CD3" w:rsidP="006276FD">
            <w:pPr>
              <w:spacing w:after="160"/>
              <w:jc w:val="both"/>
              <w:rPr>
                <w:rFonts w:ascii="Times New Roman" w:hAnsi="Times New Roman"/>
                <w:color w:val="242021"/>
                <w:sz w:val="24"/>
                <w:szCs w:val="24"/>
              </w:rPr>
            </w:pPr>
            <w:r w:rsidRPr="00A90CD3">
              <w:rPr>
                <w:rFonts w:ascii="Times New Roman" w:hAnsi="Times New Roman"/>
                <w:color w:val="242021"/>
                <w:sz w:val="24"/>
                <w:szCs w:val="24"/>
              </w:rPr>
              <w:t xml:space="preserve">Ужесточение технических стандартов, введение все более безопасных и </w:t>
            </w:r>
            <w:proofErr w:type="spellStart"/>
            <w:r w:rsidRPr="00A90CD3">
              <w:rPr>
                <w:rFonts w:ascii="Times New Roman" w:hAnsi="Times New Roman"/>
                <w:color w:val="242021"/>
                <w:sz w:val="24"/>
                <w:szCs w:val="24"/>
              </w:rPr>
              <w:t>экологичных</w:t>
            </w:r>
            <w:proofErr w:type="spellEnd"/>
            <w:r w:rsidRPr="00A90CD3">
              <w:rPr>
                <w:rFonts w:ascii="Times New Roman" w:hAnsi="Times New Roman"/>
                <w:color w:val="242021"/>
                <w:sz w:val="24"/>
                <w:szCs w:val="24"/>
              </w:rPr>
              <w:t xml:space="preserve"> транспортных средств и топлив</w:t>
            </w:r>
          </w:p>
        </w:tc>
        <w:tc>
          <w:tcPr>
            <w:tcW w:w="2977" w:type="dxa"/>
          </w:tcPr>
          <w:p w:rsidR="00A90CD3" w:rsidRPr="00A90CD3" w:rsidRDefault="00A90CD3" w:rsidP="006276FD">
            <w:pPr>
              <w:spacing w:after="160" w:line="360" w:lineRule="auto"/>
              <w:jc w:val="both"/>
              <w:rPr>
                <w:rFonts w:ascii="Times New Roman" w:hAnsi="Times New Roman"/>
                <w:iCs/>
                <w:noProof/>
                <w:sz w:val="24"/>
                <w:szCs w:val="24"/>
              </w:rPr>
            </w:pPr>
          </w:p>
        </w:tc>
        <w:tc>
          <w:tcPr>
            <w:tcW w:w="2835" w:type="dxa"/>
          </w:tcPr>
          <w:p w:rsidR="00A90CD3" w:rsidRPr="00A90CD3" w:rsidRDefault="00A90CD3" w:rsidP="006276FD">
            <w:pPr>
              <w:spacing w:after="160" w:line="360" w:lineRule="auto"/>
              <w:jc w:val="both"/>
              <w:rPr>
                <w:rFonts w:ascii="Times New Roman" w:hAnsi="Times New Roman"/>
                <w:iCs/>
                <w:noProof/>
                <w:sz w:val="24"/>
                <w:szCs w:val="24"/>
              </w:rPr>
            </w:pPr>
          </w:p>
        </w:tc>
      </w:tr>
      <w:tr w:rsidR="00A90CD3" w:rsidRPr="00A90CD3" w:rsidTr="00A90CD3">
        <w:tc>
          <w:tcPr>
            <w:tcW w:w="4077" w:type="dxa"/>
          </w:tcPr>
          <w:p w:rsidR="00A90CD3" w:rsidRPr="00A90CD3" w:rsidRDefault="00A90CD3" w:rsidP="006276FD">
            <w:pPr>
              <w:spacing w:after="160"/>
              <w:jc w:val="both"/>
              <w:rPr>
                <w:rFonts w:ascii="Times New Roman" w:hAnsi="Times New Roman"/>
                <w:color w:val="242021"/>
                <w:sz w:val="24"/>
                <w:szCs w:val="24"/>
              </w:rPr>
            </w:pPr>
            <w:r w:rsidRPr="00A90CD3">
              <w:rPr>
                <w:rFonts w:ascii="Times New Roman" w:hAnsi="Times New Roman"/>
                <w:color w:val="242021"/>
                <w:sz w:val="24"/>
                <w:szCs w:val="24"/>
              </w:rPr>
              <w:t>Всемерное стимулирование переключения перевозок с экологически проблемных видов транспорта на более «чистые»</w:t>
            </w:r>
          </w:p>
        </w:tc>
        <w:tc>
          <w:tcPr>
            <w:tcW w:w="2977" w:type="dxa"/>
          </w:tcPr>
          <w:p w:rsidR="00A90CD3" w:rsidRPr="00A90CD3" w:rsidRDefault="00A90CD3" w:rsidP="006276FD">
            <w:pPr>
              <w:spacing w:after="160" w:line="360" w:lineRule="auto"/>
              <w:jc w:val="both"/>
              <w:rPr>
                <w:rFonts w:ascii="Times New Roman" w:hAnsi="Times New Roman"/>
                <w:iCs/>
                <w:noProof/>
                <w:sz w:val="24"/>
                <w:szCs w:val="24"/>
              </w:rPr>
            </w:pPr>
          </w:p>
        </w:tc>
        <w:tc>
          <w:tcPr>
            <w:tcW w:w="2835" w:type="dxa"/>
          </w:tcPr>
          <w:p w:rsidR="00A90CD3" w:rsidRPr="00A90CD3" w:rsidRDefault="00A90CD3" w:rsidP="006276FD">
            <w:pPr>
              <w:spacing w:after="160" w:line="360" w:lineRule="auto"/>
              <w:jc w:val="both"/>
              <w:rPr>
                <w:rFonts w:ascii="Times New Roman" w:hAnsi="Times New Roman"/>
                <w:iCs/>
                <w:noProof/>
                <w:sz w:val="24"/>
                <w:szCs w:val="24"/>
              </w:rPr>
            </w:pPr>
          </w:p>
        </w:tc>
      </w:tr>
      <w:tr w:rsidR="00A90CD3" w:rsidRPr="00A90CD3" w:rsidTr="00A90CD3">
        <w:tc>
          <w:tcPr>
            <w:tcW w:w="4077" w:type="dxa"/>
          </w:tcPr>
          <w:p w:rsidR="00A90CD3" w:rsidRPr="00A90CD3" w:rsidRDefault="00A90CD3" w:rsidP="006276FD">
            <w:pPr>
              <w:spacing w:after="160"/>
              <w:jc w:val="both"/>
              <w:rPr>
                <w:rFonts w:ascii="Times New Roman" w:hAnsi="Times New Roman"/>
                <w:color w:val="242021"/>
                <w:sz w:val="24"/>
                <w:szCs w:val="24"/>
              </w:rPr>
            </w:pPr>
            <w:r w:rsidRPr="00A90CD3">
              <w:rPr>
                <w:rFonts w:ascii="Times New Roman" w:hAnsi="Times New Roman"/>
                <w:color w:val="242021"/>
                <w:sz w:val="24"/>
                <w:szCs w:val="24"/>
              </w:rPr>
              <w:lastRenderedPageBreak/>
              <w:t>……..</w:t>
            </w:r>
          </w:p>
        </w:tc>
        <w:tc>
          <w:tcPr>
            <w:tcW w:w="2977" w:type="dxa"/>
          </w:tcPr>
          <w:p w:rsidR="00A90CD3" w:rsidRPr="00A90CD3" w:rsidRDefault="00A90CD3" w:rsidP="006276FD">
            <w:pPr>
              <w:spacing w:after="160" w:line="360" w:lineRule="auto"/>
              <w:jc w:val="both"/>
              <w:rPr>
                <w:rFonts w:ascii="Times New Roman" w:hAnsi="Times New Roman"/>
                <w:iCs/>
                <w:noProof/>
                <w:sz w:val="24"/>
                <w:szCs w:val="24"/>
              </w:rPr>
            </w:pPr>
          </w:p>
        </w:tc>
        <w:tc>
          <w:tcPr>
            <w:tcW w:w="2835" w:type="dxa"/>
          </w:tcPr>
          <w:p w:rsidR="00A90CD3" w:rsidRPr="00A90CD3" w:rsidRDefault="00A90CD3" w:rsidP="006276FD">
            <w:pPr>
              <w:spacing w:after="160" w:line="360" w:lineRule="auto"/>
              <w:jc w:val="both"/>
              <w:rPr>
                <w:rFonts w:ascii="Times New Roman" w:hAnsi="Times New Roman"/>
                <w:iCs/>
                <w:noProof/>
                <w:sz w:val="24"/>
                <w:szCs w:val="24"/>
              </w:rPr>
            </w:pPr>
          </w:p>
        </w:tc>
      </w:tr>
      <w:tr w:rsidR="00A90CD3" w:rsidRPr="00A90CD3" w:rsidTr="00A90CD3">
        <w:tc>
          <w:tcPr>
            <w:tcW w:w="4077" w:type="dxa"/>
          </w:tcPr>
          <w:p w:rsidR="00A90CD3" w:rsidRPr="00A90CD3" w:rsidRDefault="00A90CD3" w:rsidP="006276FD">
            <w:pPr>
              <w:spacing w:after="160"/>
              <w:jc w:val="both"/>
              <w:rPr>
                <w:rFonts w:ascii="Times New Roman" w:hAnsi="Times New Roman"/>
                <w:color w:val="242021"/>
                <w:sz w:val="24"/>
                <w:szCs w:val="24"/>
              </w:rPr>
            </w:pPr>
            <w:r w:rsidRPr="00A90CD3">
              <w:rPr>
                <w:rFonts w:ascii="Times New Roman" w:hAnsi="Times New Roman"/>
                <w:color w:val="242021"/>
                <w:sz w:val="24"/>
                <w:szCs w:val="24"/>
              </w:rPr>
              <w:t>…….</w:t>
            </w:r>
          </w:p>
        </w:tc>
        <w:tc>
          <w:tcPr>
            <w:tcW w:w="2977" w:type="dxa"/>
          </w:tcPr>
          <w:p w:rsidR="00A90CD3" w:rsidRPr="00A90CD3" w:rsidRDefault="00A90CD3" w:rsidP="006276FD">
            <w:pPr>
              <w:spacing w:after="160" w:line="360" w:lineRule="auto"/>
              <w:jc w:val="both"/>
              <w:rPr>
                <w:rFonts w:ascii="Times New Roman" w:hAnsi="Times New Roman"/>
                <w:iCs/>
                <w:noProof/>
                <w:sz w:val="24"/>
                <w:szCs w:val="24"/>
              </w:rPr>
            </w:pPr>
          </w:p>
        </w:tc>
        <w:tc>
          <w:tcPr>
            <w:tcW w:w="2835" w:type="dxa"/>
          </w:tcPr>
          <w:p w:rsidR="00A90CD3" w:rsidRPr="00A90CD3" w:rsidRDefault="00A90CD3" w:rsidP="006276FD">
            <w:pPr>
              <w:spacing w:after="160" w:line="360" w:lineRule="auto"/>
              <w:jc w:val="both"/>
              <w:rPr>
                <w:rFonts w:ascii="Times New Roman" w:hAnsi="Times New Roman"/>
                <w:iCs/>
                <w:noProof/>
                <w:sz w:val="24"/>
                <w:szCs w:val="24"/>
              </w:rPr>
            </w:pPr>
          </w:p>
        </w:tc>
      </w:tr>
    </w:tbl>
    <w:p w:rsidR="00A90CD3" w:rsidRPr="00A90CD3" w:rsidRDefault="00A90CD3" w:rsidP="00A90CD3">
      <w:pPr>
        <w:spacing w:after="0"/>
        <w:ind w:firstLine="709"/>
        <w:jc w:val="both"/>
        <w:rPr>
          <w:rFonts w:ascii="Times New Roman" w:eastAsia="Times New Roman" w:hAnsi="Times New Roman" w:cs="Times New Roman"/>
          <w:b/>
          <w:iCs/>
          <w:noProof/>
          <w:sz w:val="28"/>
          <w:szCs w:val="28"/>
        </w:rPr>
      </w:pPr>
    </w:p>
    <w:p w:rsidR="00A90CD3" w:rsidRPr="00A90CD3" w:rsidRDefault="00A90CD3" w:rsidP="00A90CD3">
      <w:pPr>
        <w:spacing w:after="0"/>
        <w:ind w:firstLine="709"/>
        <w:jc w:val="both"/>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Задание № 3</w:t>
      </w:r>
    </w:p>
    <w:p w:rsidR="00A90CD3" w:rsidRPr="00A90CD3" w:rsidRDefault="00A90CD3" w:rsidP="00A90CD3">
      <w:pPr>
        <w:spacing w:after="0"/>
        <w:ind w:firstLine="709"/>
        <w:jc w:val="both"/>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Экологические аспекты дорог и дорожной инфраструктуры</w:t>
      </w:r>
    </w:p>
    <w:p w:rsidR="00A90CD3" w:rsidRPr="00A90CD3" w:rsidRDefault="00A90CD3" w:rsidP="00A90CD3">
      <w:pPr>
        <w:spacing w:after="0"/>
        <w:ind w:firstLine="709"/>
        <w:jc w:val="both"/>
        <w:rPr>
          <w:rFonts w:ascii="Times New Roman" w:eastAsia="Times New Roman" w:hAnsi="Times New Roman" w:cs="Times New Roman"/>
          <w:color w:val="242021"/>
          <w:sz w:val="28"/>
          <w:szCs w:val="28"/>
        </w:rPr>
      </w:pPr>
      <w:r w:rsidRPr="00A90CD3">
        <w:rPr>
          <w:rFonts w:ascii="Times New Roman" w:eastAsia="Times New Roman" w:hAnsi="Times New Roman" w:cs="Times New Roman"/>
          <w:color w:val="242021"/>
          <w:sz w:val="28"/>
          <w:szCs w:val="28"/>
        </w:rPr>
        <w:t xml:space="preserve">Транспортные коммуникации занимают огромные земельные площади. Так, суммарная длина автодорог в мире составляет 69 млн км. В России протяженность автомобильных дорог общего пользования федерального, регионального и местного значения оценивается в 1,5 млн км, железных дорог — 86,6 тыс. км. Земли железнодорожного транспорта Российской Федерации занимают более 1,3 млн га. В процессе строительства и эксплуатации дорог развиваются многие </w:t>
      </w:r>
      <w:proofErr w:type="spellStart"/>
      <w:r w:rsidRPr="00A90CD3">
        <w:rPr>
          <w:rFonts w:ascii="Times New Roman" w:eastAsia="Times New Roman" w:hAnsi="Times New Roman" w:cs="Times New Roman"/>
          <w:color w:val="242021"/>
          <w:sz w:val="28"/>
          <w:szCs w:val="28"/>
        </w:rPr>
        <w:t>почворазрушающие</w:t>
      </w:r>
      <w:proofErr w:type="spellEnd"/>
      <w:r w:rsidRPr="00A90CD3">
        <w:rPr>
          <w:rFonts w:ascii="Times New Roman" w:eastAsia="Times New Roman" w:hAnsi="Times New Roman" w:cs="Times New Roman"/>
          <w:color w:val="242021"/>
          <w:sz w:val="28"/>
          <w:szCs w:val="28"/>
        </w:rPr>
        <w:t xml:space="preserve"> процессы – </w:t>
      </w:r>
      <w:proofErr w:type="spellStart"/>
      <w:r w:rsidRPr="00A90CD3">
        <w:rPr>
          <w:rFonts w:ascii="Times New Roman" w:eastAsia="Times New Roman" w:hAnsi="Times New Roman" w:cs="Times New Roman"/>
          <w:color w:val="242021"/>
          <w:sz w:val="28"/>
          <w:szCs w:val="28"/>
        </w:rPr>
        <w:t>термокарст</w:t>
      </w:r>
      <w:proofErr w:type="spellEnd"/>
      <w:r w:rsidRPr="00A90CD3">
        <w:rPr>
          <w:rFonts w:ascii="Times New Roman" w:eastAsia="Times New Roman" w:hAnsi="Times New Roman" w:cs="Times New Roman"/>
          <w:color w:val="242021"/>
          <w:sz w:val="28"/>
          <w:szCs w:val="28"/>
        </w:rPr>
        <w:t xml:space="preserve">, </w:t>
      </w:r>
      <w:proofErr w:type="spellStart"/>
      <w:r w:rsidRPr="00A90CD3">
        <w:rPr>
          <w:rFonts w:ascii="Times New Roman" w:eastAsia="Times New Roman" w:hAnsi="Times New Roman" w:cs="Times New Roman"/>
          <w:color w:val="242021"/>
          <w:sz w:val="28"/>
          <w:szCs w:val="28"/>
        </w:rPr>
        <w:t>солифлюкация</w:t>
      </w:r>
      <w:proofErr w:type="spellEnd"/>
      <w:r w:rsidRPr="00A90CD3">
        <w:rPr>
          <w:rFonts w:ascii="Times New Roman" w:eastAsia="Times New Roman" w:hAnsi="Times New Roman" w:cs="Times New Roman"/>
          <w:color w:val="242021"/>
          <w:sz w:val="28"/>
          <w:szCs w:val="28"/>
        </w:rPr>
        <w:t>, оползни, просадки, дефляция, и, особенно, эрозия.</w:t>
      </w:r>
    </w:p>
    <w:p w:rsidR="00A90CD3" w:rsidRPr="00A90CD3" w:rsidRDefault="00A90CD3" w:rsidP="00A90CD3">
      <w:pPr>
        <w:spacing w:after="0"/>
        <w:ind w:firstLine="709"/>
        <w:jc w:val="both"/>
        <w:rPr>
          <w:rFonts w:ascii="Times New Roman" w:eastAsia="Times New Roman" w:hAnsi="Times New Roman" w:cs="Times New Roman"/>
          <w:color w:val="242021"/>
          <w:sz w:val="28"/>
          <w:szCs w:val="28"/>
        </w:rPr>
      </w:pPr>
      <w:r w:rsidRPr="00A90CD3">
        <w:rPr>
          <w:rFonts w:ascii="Times New Roman" w:eastAsia="Times New Roman" w:hAnsi="Times New Roman" w:cs="Times New Roman"/>
          <w:color w:val="242021"/>
          <w:sz w:val="28"/>
          <w:szCs w:val="28"/>
        </w:rPr>
        <w:t>Дайте характеристику этих процессов, укажите их особенности применительно к автомобильным, железным дорогам, береговым линиям и трубопроводам и представьте информацию в виде таблицы.</w:t>
      </w:r>
    </w:p>
    <w:tbl>
      <w:tblPr>
        <w:tblStyle w:val="a8"/>
        <w:tblW w:w="0" w:type="auto"/>
        <w:tblLook w:val="04A0" w:firstRow="1" w:lastRow="0" w:firstColumn="1" w:lastColumn="0" w:noHBand="0" w:noVBand="1"/>
      </w:tblPr>
      <w:tblGrid>
        <w:gridCol w:w="1939"/>
        <w:gridCol w:w="1431"/>
        <w:gridCol w:w="1808"/>
        <w:gridCol w:w="1191"/>
        <w:gridCol w:w="1190"/>
        <w:gridCol w:w="1247"/>
        <w:gridCol w:w="933"/>
      </w:tblGrid>
      <w:tr w:rsidR="00A90CD3" w:rsidRPr="00A90CD3" w:rsidTr="00A90CD3">
        <w:trPr>
          <w:trHeight w:val="602"/>
        </w:trPr>
        <w:tc>
          <w:tcPr>
            <w:tcW w:w="1939" w:type="dxa"/>
            <w:vMerge w:val="restart"/>
            <w:vAlign w:val="center"/>
          </w:tcPr>
          <w:p w:rsidR="00A90CD3" w:rsidRPr="00A90CD3" w:rsidRDefault="00A90CD3" w:rsidP="006276FD">
            <w:pPr>
              <w:spacing w:after="160" w:line="360" w:lineRule="auto"/>
              <w:jc w:val="center"/>
              <w:rPr>
                <w:rFonts w:ascii="Times New Roman" w:hAnsi="Times New Roman"/>
                <w:color w:val="242021"/>
                <w:sz w:val="24"/>
                <w:szCs w:val="24"/>
              </w:rPr>
            </w:pPr>
            <w:r w:rsidRPr="00A90CD3">
              <w:rPr>
                <w:rFonts w:ascii="Times New Roman" w:hAnsi="Times New Roman"/>
                <w:color w:val="242021"/>
                <w:sz w:val="24"/>
                <w:szCs w:val="24"/>
              </w:rPr>
              <w:t>Характеристика</w:t>
            </w:r>
          </w:p>
        </w:tc>
        <w:tc>
          <w:tcPr>
            <w:tcW w:w="7800" w:type="dxa"/>
            <w:gridSpan w:val="6"/>
          </w:tcPr>
          <w:p w:rsidR="00A90CD3" w:rsidRPr="00A90CD3" w:rsidRDefault="00A90CD3" w:rsidP="006276FD">
            <w:pPr>
              <w:spacing w:after="160" w:line="360" w:lineRule="auto"/>
              <w:jc w:val="center"/>
              <w:rPr>
                <w:rFonts w:ascii="Times New Roman" w:hAnsi="Times New Roman"/>
                <w:color w:val="242021"/>
                <w:sz w:val="24"/>
                <w:szCs w:val="24"/>
              </w:rPr>
            </w:pPr>
            <w:r w:rsidRPr="00A90CD3">
              <w:rPr>
                <w:rFonts w:ascii="Times New Roman" w:hAnsi="Times New Roman"/>
                <w:color w:val="242021"/>
                <w:sz w:val="24"/>
                <w:szCs w:val="24"/>
              </w:rPr>
              <w:t>Вид процесса</w:t>
            </w:r>
          </w:p>
        </w:tc>
      </w:tr>
      <w:tr w:rsidR="00A90CD3" w:rsidRPr="00A90CD3" w:rsidTr="00A90CD3">
        <w:trPr>
          <w:trHeight w:val="617"/>
        </w:trPr>
        <w:tc>
          <w:tcPr>
            <w:tcW w:w="1939" w:type="dxa"/>
            <w:vMerge/>
            <w:vAlign w:val="center"/>
          </w:tcPr>
          <w:p w:rsidR="00A90CD3" w:rsidRPr="00A90CD3" w:rsidRDefault="00A90CD3" w:rsidP="006276FD">
            <w:pPr>
              <w:spacing w:after="160"/>
              <w:jc w:val="both"/>
              <w:rPr>
                <w:rFonts w:ascii="Times New Roman" w:hAnsi="Times New Roman"/>
                <w:color w:val="242021"/>
                <w:sz w:val="24"/>
                <w:szCs w:val="24"/>
              </w:rPr>
            </w:pPr>
          </w:p>
        </w:tc>
        <w:tc>
          <w:tcPr>
            <w:tcW w:w="1431" w:type="dxa"/>
            <w:vAlign w:val="center"/>
          </w:tcPr>
          <w:p w:rsidR="00A90CD3" w:rsidRPr="00A90CD3" w:rsidRDefault="00A90CD3" w:rsidP="006276FD">
            <w:pPr>
              <w:spacing w:after="160" w:line="360" w:lineRule="auto"/>
              <w:jc w:val="both"/>
              <w:rPr>
                <w:rFonts w:ascii="Times New Roman" w:hAnsi="Times New Roman"/>
                <w:color w:val="242021"/>
                <w:sz w:val="24"/>
                <w:szCs w:val="24"/>
              </w:rPr>
            </w:pPr>
            <w:proofErr w:type="spellStart"/>
            <w:r w:rsidRPr="00A90CD3">
              <w:rPr>
                <w:rFonts w:ascii="CharterITC" w:hAnsi="CharterITC"/>
                <w:color w:val="242021"/>
                <w:sz w:val="24"/>
                <w:szCs w:val="24"/>
              </w:rPr>
              <w:t>термокарст</w:t>
            </w:r>
            <w:proofErr w:type="spellEnd"/>
          </w:p>
        </w:tc>
        <w:tc>
          <w:tcPr>
            <w:tcW w:w="1808" w:type="dxa"/>
            <w:vAlign w:val="center"/>
          </w:tcPr>
          <w:p w:rsidR="00A90CD3" w:rsidRPr="00A90CD3" w:rsidRDefault="00A90CD3" w:rsidP="006276FD">
            <w:pPr>
              <w:spacing w:after="160" w:line="360" w:lineRule="auto"/>
              <w:jc w:val="both"/>
              <w:rPr>
                <w:rFonts w:ascii="Times New Roman" w:hAnsi="Times New Roman"/>
                <w:color w:val="242021"/>
                <w:sz w:val="24"/>
                <w:szCs w:val="24"/>
              </w:rPr>
            </w:pPr>
            <w:proofErr w:type="spellStart"/>
            <w:r w:rsidRPr="00A90CD3">
              <w:rPr>
                <w:rFonts w:ascii="CharterITC" w:hAnsi="CharterITC"/>
                <w:color w:val="242021"/>
                <w:sz w:val="24"/>
                <w:szCs w:val="24"/>
              </w:rPr>
              <w:t>солифлюкация</w:t>
            </w:r>
            <w:proofErr w:type="spellEnd"/>
          </w:p>
        </w:tc>
        <w:tc>
          <w:tcPr>
            <w:tcW w:w="1191" w:type="dxa"/>
            <w:vAlign w:val="center"/>
          </w:tcPr>
          <w:p w:rsidR="00A90CD3" w:rsidRPr="00A90CD3" w:rsidRDefault="00A90CD3" w:rsidP="006276FD">
            <w:pPr>
              <w:spacing w:after="160" w:line="360" w:lineRule="auto"/>
              <w:jc w:val="both"/>
              <w:rPr>
                <w:rFonts w:ascii="Times New Roman" w:hAnsi="Times New Roman"/>
                <w:color w:val="242021"/>
                <w:sz w:val="24"/>
                <w:szCs w:val="24"/>
              </w:rPr>
            </w:pPr>
            <w:r w:rsidRPr="00A90CD3">
              <w:rPr>
                <w:rFonts w:ascii="CharterITC" w:hAnsi="CharterITC"/>
                <w:color w:val="242021"/>
                <w:sz w:val="24"/>
                <w:szCs w:val="24"/>
              </w:rPr>
              <w:t>оползень</w:t>
            </w:r>
          </w:p>
        </w:tc>
        <w:tc>
          <w:tcPr>
            <w:tcW w:w="1190" w:type="dxa"/>
            <w:vAlign w:val="center"/>
          </w:tcPr>
          <w:p w:rsidR="00A90CD3" w:rsidRPr="00A90CD3" w:rsidRDefault="00A90CD3" w:rsidP="006276FD">
            <w:pPr>
              <w:spacing w:after="160" w:line="360" w:lineRule="auto"/>
              <w:jc w:val="both"/>
              <w:rPr>
                <w:rFonts w:ascii="Times New Roman" w:hAnsi="Times New Roman"/>
                <w:color w:val="242021"/>
                <w:sz w:val="24"/>
                <w:szCs w:val="24"/>
              </w:rPr>
            </w:pPr>
            <w:r w:rsidRPr="00A90CD3">
              <w:rPr>
                <w:rFonts w:ascii="CharterITC" w:hAnsi="CharterITC"/>
                <w:color w:val="242021"/>
                <w:sz w:val="24"/>
                <w:szCs w:val="24"/>
              </w:rPr>
              <w:t>просадка</w:t>
            </w:r>
          </w:p>
        </w:tc>
        <w:tc>
          <w:tcPr>
            <w:tcW w:w="1247" w:type="dxa"/>
            <w:vAlign w:val="center"/>
          </w:tcPr>
          <w:p w:rsidR="00A90CD3" w:rsidRPr="00A90CD3" w:rsidRDefault="00A90CD3" w:rsidP="006276FD">
            <w:pPr>
              <w:spacing w:after="160" w:line="360" w:lineRule="auto"/>
              <w:jc w:val="both"/>
              <w:rPr>
                <w:rFonts w:ascii="Times New Roman" w:hAnsi="Times New Roman"/>
                <w:color w:val="242021"/>
                <w:sz w:val="24"/>
                <w:szCs w:val="24"/>
              </w:rPr>
            </w:pPr>
            <w:r w:rsidRPr="00A90CD3">
              <w:rPr>
                <w:rFonts w:ascii="CharterITC" w:hAnsi="CharterITC"/>
                <w:color w:val="242021"/>
                <w:sz w:val="24"/>
                <w:szCs w:val="24"/>
              </w:rPr>
              <w:t>дефляция</w:t>
            </w:r>
          </w:p>
        </w:tc>
        <w:tc>
          <w:tcPr>
            <w:tcW w:w="930" w:type="dxa"/>
            <w:vAlign w:val="center"/>
          </w:tcPr>
          <w:p w:rsidR="00A90CD3" w:rsidRPr="00A90CD3" w:rsidRDefault="00A90CD3" w:rsidP="006276FD">
            <w:pPr>
              <w:spacing w:after="160" w:line="360" w:lineRule="auto"/>
              <w:jc w:val="both"/>
              <w:rPr>
                <w:rFonts w:ascii="Times New Roman" w:hAnsi="Times New Roman"/>
                <w:color w:val="242021"/>
                <w:sz w:val="24"/>
                <w:szCs w:val="24"/>
              </w:rPr>
            </w:pPr>
            <w:r w:rsidRPr="00A90CD3">
              <w:rPr>
                <w:rFonts w:ascii="CharterITC" w:hAnsi="CharterITC"/>
                <w:color w:val="242021"/>
                <w:sz w:val="24"/>
                <w:szCs w:val="24"/>
              </w:rPr>
              <w:t>эрозия</w:t>
            </w:r>
          </w:p>
        </w:tc>
      </w:tr>
      <w:tr w:rsidR="00A90CD3" w:rsidRPr="00A90CD3" w:rsidTr="00A90CD3">
        <w:trPr>
          <w:trHeight w:val="953"/>
        </w:trPr>
        <w:tc>
          <w:tcPr>
            <w:tcW w:w="1939" w:type="dxa"/>
            <w:vAlign w:val="center"/>
          </w:tcPr>
          <w:p w:rsidR="00A90CD3" w:rsidRPr="00A90CD3" w:rsidRDefault="00A90CD3" w:rsidP="006276FD">
            <w:pPr>
              <w:jc w:val="both"/>
              <w:rPr>
                <w:rFonts w:ascii="Times New Roman" w:hAnsi="Times New Roman"/>
                <w:color w:val="242021"/>
                <w:sz w:val="24"/>
                <w:szCs w:val="24"/>
              </w:rPr>
            </w:pPr>
            <w:r w:rsidRPr="00A90CD3">
              <w:rPr>
                <w:rFonts w:ascii="Times New Roman" w:hAnsi="Times New Roman"/>
                <w:color w:val="242021"/>
                <w:sz w:val="24"/>
                <w:szCs w:val="24"/>
              </w:rPr>
              <w:t>Краткое описание явления</w:t>
            </w:r>
          </w:p>
        </w:tc>
        <w:tc>
          <w:tcPr>
            <w:tcW w:w="1431"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1808"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1191"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1190"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1247"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930" w:type="dxa"/>
          </w:tcPr>
          <w:p w:rsidR="00A90CD3" w:rsidRPr="00A90CD3" w:rsidRDefault="00A90CD3" w:rsidP="006276FD">
            <w:pPr>
              <w:spacing w:after="160" w:line="360" w:lineRule="auto"/>
              <w:jc w:val="both"/>
              <w:rPr>
                <w:rFonts w:ascii="Times New Roman" w:hAnsi="Times New Roman"/>
                <w:color w:val="242021"/>
                <w:sz w:val="24"/>
                <w:szCs w:val="24"/>
              </w:rPr>
            </w:pPr>
          </w:p>
        </w:tc>
      </w:tr>
      <w:tr w:rsidR="00A90CD3" w:rsidRPr="00A90CD3" w:rsidTr="00A90CD3">
        <w:trPr>
          <w:trHeight w:val="1156"/>
        </w:trPr>
        <w:tc>
          <w:tcPr>
            <w:tcW w:w="1939" w:type="dxa"/>
            <w:vAlign w:val="center"/>
          </w:tcPr>
          <w:p w:rsidR="00A90CD3" w:rsidRPr="00A90CD3" w:rsidRDefault="00A90CD3" w:rsidP="006276FD">
            <w:pPr>
              <w:rPr>
                <w:rFonts w:ascii="Times New Roman" w:hAnsi="Times New Roman"/>
                <w:color w:val="242021"/>
                <w:sz w:val="24"/>
                <w:szCs w:val="24"/>
              </w:rPr>
            </w:pPr>
            <w:r w:rsidRPr="00A90CD3">
              <w:rPr>
                <w:rFonts w:ascii="Times New Roman" w:hAnsi="Times New Roman"/>
                <w:color w:val="242021"/>
                <w:sz w:val="24"/>
                <w:szCs w:val="24"/>
              </w:rPr>
              <w:t>Характер</w:t>
            </w:r>
            <w:r w:rsidRPr="00A90CD3">
              <w:rPr>
                <w:rFonts w:ascii="Times New Roman" w:hAnsi="Times New Roman"/>
                <w:color w:val="242021"/>
                <w:sz w:val="24"/>
                <w:szCs w:val="24"/>
              </w:rPr>
              <w:br/>
              <w:t>проявления на объектах</w:t>
            </w:r>
            <w:r w:rsidRPr="00A90CD3">
              <w:rPr>
                <w:rFonts w:ascii="Times New Roman" w:hAnsi="Times New Roman"/>
                <w:color w:val="242021"/>
                <w:sz w:val="24"/>
                <w:szCs w:val="24"/>
              </w:rPr>
              <w:br/>
              <w:t>транспорта</w:t>
            </w:r>
          </w:p>
        </w:tc>
        <w:tc>
          <w:tcPr>
            <w:tcW w:w="1431"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1808"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1191"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1190"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1247" w:type="dxa"/>
          </w:tcPr>
          <w:p w:rsidR="00A90CD3" w:rsidRPr="00A90CD3" w:rsidRDefault="00A90CD3" w:rsidP="006276FD">
            <w:pPr>
              <w:spacing w:after="160" w:line="360" w:lineRule="auto"/>
              <w:jc w:val="both"/>
              <w:rPr>
                <w:rFonts w:ascii="Times New Roman" w:hAnsi="Times New Roman"/>
                <w:color w:val="242021"/>
                <w:sz w:val="24"/>
                <w:szCs w:val="24"/>
              </w:rPr>
            </w:pPr>
          </w:p>
        </w:tc>
        <w:tc>
          <w:tcPr>
            <w:tcW w:w="930" w:type="dxa"/>
          </w:tcPr>
          <w:p w:rsidR="00A90CD3" w:rsidRPr="00A90CD3" w:rsidRDefault="00A90CD3" w:rsidP="006276FD">
            <w:pPr>
              <w:spacing w:after="160" w:line="360" w:lineRule="auto"/>
              <w:jc w:val="both"/>
              <w:rPr>
                <w:rFonts w:ascii="Times New Roman" w:hAnsi="Times New Roman"/>
                <w:color w:val="242021"/>
                <w:sz w:val="24"/>
                <w:szCs w:val="24"/>
              </w:rPr>
            </w:pPr>
          </w:p>
        </w:tc>
      </w:tr>
    </w:tbl>
    <w:p w:rsidR="00A90CD3" w:rsidRDefault="00A90CD3" w:rsidP="00A90CD3">
      <w:pPr>
        <w:spacing w:after="0"/>
        <w:ind w:firstLine="709"/>
        <w:jc w:val="both"/>
        <w:rPr>
          <w:rFonts w:ascii="Times New Roman" w:eastAsia="Times New Roman" w:hAnsi="Times New Roman" w:cs="Times New Roman"/>
          <w:color w:val="242021"/>
          <w:sz w:val="28"/>
          <w:szCs w:val="28"/>
        </w:rPr>
      </w:pPr>
      <w:r w:rsidRPr="00A90CD3">
        <w:rPr>
          <w:rFonts w:ascii="Times New Roman" w:eastAsia="Times New Roman" w:hAnsi="Times New Roman" w:cs="Times New Roman"/>
          <w:color w:val="242021"/>
          <w:sz w:val="28"/>
          <w:szCs w:val="28"/>
        </w:rPr>
        <w:t xml:space="preserve">Опишите меры технического и организационно-правового характера (в том числе в международном аспекте) по предотвращению </w:t>
      </w:r>
      <w:proofErr w:type="spellStart"/>
      <w:r w:rsidRPr="00A90CD3">
        <w:rPr>
          <w:rFonts w:ascii="Times New Roman" w:eastAsia="Times New Roman" w:hAnsi="Times New Roman" w:cs="Times New Roman"/>
          <w:color w:val="242021"/>
          <w:sz w:val="28"/>
          <w:szCs w:val="28"/>
        </w:rPr>
        <w:t>почворазрушающих</w:t>
      </w:r>
      <w:proofErr w:type="spellEnd"/>
      <w:r w:rsidRPr="00A90CD3">
        <w:rPr>
          <w:rFonts w:ascii="Times New Roman" w:eastAsia="Times New Roman" w:hAnsi="Times New Roman" w:cs="Times New Roman"/>
          <w:color w:val="242021"/>
          <w:sz w:val="28"/>
          <w:szCs w:val="28"/>
        </w:rPr>
        <w:t xml:space="preserve"> процессов.</w:t>
      </w:r>
    </w:p>
    <w:p w:rsidR="00A90CD3" w:rsidRPr="00A90CD3" w:rsidRDefault="00A90CD3" w:rsidP="00A90CD3">
      <w:pPr>
        <w:spacing w:after="0"/>
        <w:ind w:firstLine="709"/>
        <w:jc w:val="both"/>
        <w:rPr>
          <w:rFonts w:ascii="Times New Roman" w:eastAsia="Times New Roman" w:hAnsi="Times New Roman" w:cs="Times New Roman"/>
          <w:color w:val="242021"/>
          <w:sz w:val="28"/>
          <w:szCs w:val="28"/>
        </w:rPr>
      </w:pPr>
    </w:p>
    <w:p w:rsidR="00A90CD3" w:rsidRPr="00A90CD3" w:rsidRDefault="00A90CD3" w:rsidP="00A90CD3">
      <w:pPr>
        <w:spacing w:after="0"/>
        <w:ind w:firstLine="709"/>
        <w:jc w:val="both"/>
        <w:rPr>
          <w:rFonts w:ascii="Times New Roman" w:eastAsia="Times New Roman" w:hAnsi="Times New Roman" w:cs="Times New Roman"/>
          <w:b/>
          <w:color w:val="242021"/>
          <w:sz w:val="28"/>
          <w:szCs w:val="28"/>
        </w:rPr>
      </w:pPr>
      <w:r w:rsidRPr="00A90CD3">
        <w:rPr>
          <w:rFonts w:ascii="Times New Roman" w:eastAsia="Times New Roman" w:hAnsi="Times New Roman" w:cs="Times New Roman"/>
          <w:b/>
          <w:color w:val="242021"/>
          <w:sz w:val="28"/>
          <w:szCs w:val="28"/>
        </w:rPr>
        <w:t>Задание № 4</w:t>
      </w:r>
    </w:p>
    <w:p w:rsidR="00A90CD3" w:rsidRPr="00A90CD3" w:rsidRDefault="00A90CD3" w:rsidP="00A90CD3">
      <w:pPr>
        <w:spacing w:after="0"/>
        <w:ind w:firstLine="709"/>
        <w:jc w:val="both"/>
        <w:rPr>
          <w:rFonts w:ascii="Times New Roman" w:eastAsia="Times New Roman" w:hAnsi="Times New Roman" w:cs="Times New Roman"/>
          <w:b/>
          <w:color w:val="242021"/>
          <w:sz w:val="28"/>
          <w:szCs w:val="28"/>
        </w:rPr>
      </w:pPr>
      <w:r w:rsidRPr="00A90CD3">
        <w:rPr>
          <w:rFonts w:ascii="Times New Roman" w:eastAsia="Times New Roman" w:hAnsi="Times New Roman" w:cs="Times New Roman"/>
          <w:b/>
          <w:color w:val="242021"/>
          <w:sz w:val="28"/>
          <w:szCs w:val="28"/>
        </w:rPr>
        <w:t xml:space="preserve">Международные и национальные требования по </w:t>
      </w:r>
      <w:proofErr w:type="spellStart"/>
      <w:r w:rsidRPr="00A90CD3">
        <w:rPr>
          <w:rFonts w:ascii="Times New Roman" w:eastAsia="Times New Roman" w:hAnsi="Times New Roman" w:cs="Times New Roman"/>
          <w:b/>
          <w:color w:val="242021"/>
          <w:sz w:val="28"/>
          <w:szCs w:val="28"/>
        </w:rPr>
        <w:t>экологичности</w:t>
      </w:r>
      <w:proofErr w:type="spellEnd"/>
      <w:r w:rsidRPr="00A90CD3">
        <w:rPr>
          <w:rFonts w:ascii="Times New Roman" w:eastAsia="Times New Roman" w:hAnsi="Times New Roman" w:cs="Times New Roman"/>
          <w:b/>
          <w:color w:val="242021"/>
          <w:sz w:val="28"/>
          <w:szCs w:val="28"/>
        </w:rPr>
        <w:t xml:space="preserve"> транспортных средств</w:t>
      </w:r>
    </w:p>
    <w:p w:rsidR="00A90CD3" w:rsidRPr="00A90CD3" w:rsidRDefault="00A90CD3" w:rsidP="00A90CD3">
      <w:pPr>
        <w:spacing w:after="0"/>
        <w:ind w:firstLine="709"/>
        <w:jc w:val="both"/>
        <w:rPr>
          <w:rFonts w:eastAsia="Times New Roman" w:cs="Times New Roman"/>
          <w:sz w:val="28"/>
          <w:szCs w:val="28"/>
        </w:rPr>
      </w:pPr>
      <w:r w:rsidRPr="00A90CD3">
        <w:rPr>
          <w:rFonts w:ascii="Times New Roman" w:eastAsia="Times New Roman" w:hAnsi="Times New Roman" w:cs="Times New Roman"/>
          <w:color w:val="242021"/>
          <w:sz w:val="28"/>
          <w:szCs w:val="28"/>
        </w:rPr>
        <w:t>Изложите основное содержание приложений к «Международной конвенции по предотвращению загрязнения с судов 1973 г., измененной протоколом 1978 г. к ней» (МАРПОЛ 73/78) в таблице.</w:t>
      </w:r>
    </w:p>
    <w:tbl>
      <w:tblPr>
        <w:tblStyle w:val="a8"/>
        <w:tblW w:w="0" w:type="auto"/>
        <w:tblLayout w:type="fixed"/>
        <w:tblLook w:val="04A0" w:firstRow="1" w:lastRow="0" w:firstColumn="1" w:lastColumn="0" w:noHBand="0" w:noVBand="1"/>
      </w:tblPr>
      <w:tblGrid>
        <w:gridCol w:w="4907"/>
        <w:gridCol w:w="4908"/>
      </w:tblGrid>
      <w:tr w:rsidR="00A90CD3" w:rsidRPr="00D808A7" w:rsidTr="00A90CD3">
        <w:trPr>
          <w:trHeight w:val="630"/>
        </w:trPr>
        <w:tc>
          <w:tcPr>
            <w:tcW w:w="4907" w:type="dxa"/>
            <w:hideMark/>
          </w:tcPr>
          <w:p w:rsidR="00A90CD3" w:rsidRPr="00D808A7" w:rsidRDefault="00A90CD3" w:rsidP="006276FD">
            <w:pPr>
              <w:spacing w:after="160" w:line="360" w:lineRule="auto"/>
              <w:jc w:val="center"/>
              <w:rPr>
                <w:rFonts w:ascii="Times New Roman" w:hAnsi="Times New Roman"/>
                <w:color w:val="242021"/>
                <w:sz w:val="24"/>
                <w:szCs w:val="24"/>
              </w:rPr>
            </w:pPr>
            <w:r w:rsidRPr="00D808A7">
              <w:rPr>
                <w:rFonts w:ascii="Times New Roman" w:hAnsi="Times New Roman"/>
                <w:color w:val="242021"/>
                <w:sz w:val="24"/>
                <w:szCs w:val="24"/>
              </w:rPr>
              <w:lastRenderedPageBreak/>
              <w:t xml:space="preserve">Название приложения </w:t>
            </w:r>
          </w:p>
        </w:tc>
        <w:tc>
          <w:tcPr>
            <w:tcW w:w="4908" w:type="dxa"/>
            <w:hideMark/>
          </w:tcPr>
          <w:p w:rsidR="00A90CD3" w:rsidRPr="00D808A7" w:rsidRDefault="00A90CD3" w:rsidP="006276FD">
            <w:pPr>
              <w:spacing w:after="160" w:line="360" w:lineRule="auto"/>
              <w:jc w:val="center"/>
              <w:rPr>
                <w:rFonts w:ascii="Times New Roman" w:hAnsi="Times New Roman"/>
                <w:color w:val="242021"/>
                <w:sz w:val="24"/>
                <w:szCs w:val="24"/>
              </w:rPr>
            </w:pPr>
            <w:r w:rsidRPr="00D808A7">
              <w:rPr>
                <w:rFonts w:ascii="Times New Roman" w:hAnsi="Times New Roman"/>
                <w:color w:val="242021"/>
                <w:sz w:val="24"/>
                <w:szCs w:val="24"/>
              </w:rPr>
              <w:t>Краткое содержание приложения</w:t>
            </w:r>
          </w:p>
        </w:tc>
      </w:tr>
      <w:tr w:rsidR="00A90CD3" w:rsidRPr="00D808A7" w:rsidTr="00A90CD3">
        <w:trPr>
          <w:trHeight w:val="481"/>
        </w:trPr>
        <w:tc>
          <w:tcPr>
            <w:tcW w:w="4907" w:type="dxa"/>
            <w:vAlign w:val="center"/>
          </w:tcPr>
          <w:p w:rsidR="00A90CD3" w:rsidRPr="00D808A7" w:rsidRDefault="00A90CD3" w:rsidP="006276FD">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I …</w:t>
            </w:r>
          </w:p>
        </w:tc>
        <w:tc>
          <w:tcPr>
            <w:tcW w:w="4908" w:type="dxa"/>
          </w:tcPr>
          <w:p w:rsidR="00A90CD3" w:rsidRPr="00D808A7" w:rsidRDefault="00A90CD3" w:rsidP="006276FD">
            <w:pPr>
              <w:spacing w:after="160" w:line="240" w:lineRule="atLeast"/>
              <w:rPr>
                <w:rFonts w:ascii="Times New Roman" w:hAnsi="Times New Roman"/>
                <w:color w:val="242021"/>
                <w:sz w:val="24"/>
                <w:szCs w:val="24"/>
              </w:rPr>
            </w:pPr>
          </w:p>
        </w:tc>
      </w:tr>
      <w:tr w:rsidR="00A90CD3" w:rsidRPr="00D808A7" w:rsidTr="00A90CD3">
        <w:trPr>
          <w:trHeight w:val="464"/>
        </w:trPr>
        <w:tc>
          <w:tcPr>
            <w:tcW w:w="4907" w:type="dxa"/>
            <w:vAlign w:val="center"/>
          </w:tcPr>
          <w:p w:rsidR="00A90CD3" w:rsidRPr="00D808A7" w:rsidRDefault="00A90CD3" w:rsidP="006276FD">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II …</w:t>
            </w:r>
          </w:p>
        </w:tc>
        <w:tc>
          <w:tcPr>
            <w:tcW w:w="4908" w:type="dxa"/>
          </w:tcPr>
          <w:p w:rsidR="00A90CD3" w:rsidRPr="00D808A7" w:rsidRDefault="00A90CD3" w:rsidP="006276FD">
            <w:pPr>
              <w:spacing w:after="160" w:line="240" w:lineRule="atLeast"/>
              <w:rPr>
                <w:rFonts w:ascii="Times New Roman" w:hAnsi="Times New Roman"/>
                <w:color w:val="242021"/>
                <w:sz w:val="24"/>
                <w:szCs w:val="24"/>
              </w:rPr>
            </w:pPr>
          </w:p>
        </w:tc>
      </w:tr>
      <w:tr w:rsidR="00A90CD3" w:rsidRPr="00D808A7" w:rsidTr="00A90CD3">
        <w:trPr>
          <w:trHeight w:val="481"/>
        </w:trPr>
        <w:tc>
          <w:tcPr>
            <w:tcW w:w="4907" w:type="dxa"/>
            <w:vAlign w:val="center"/>
          </w:tcPr>
          <w:p w:rsidR="00A90CD3" w:rsidRPr="00D808A7" w:rsidRDefault="00A90CD3" w:rsidP="006276FD">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III …</w:t>
            </w:r>
          </w:p>
        </w:tc>
        <w:tc>
          <w:tcPr>
            <w:tcW w:w="4908" w:type="dxa"/>
          </w:tcPr>
          <w:p w:rsidR="00A90CD3" w:rsidRPr="00D808A7" w:rsidRDefault="00A90CD3" w:rsidP="006276FD">
            <w:pPr>
              <w:spacing w:after="160" w:line="240" w:lineRule="atLeast"/>
              <w:rPr>
                <w:rFonts w:ascii="Times New Roman" w:hAnsi="Times New Roman"/>
                <w:color w:val="242021"/>
                <w:sz w:val="24"/>
                <w:szCs w:val="24"/>
              </w:rPr>
            </w:pPr>
          </w:p>
        </w:tc>
      </w:tr>
      <w:tr w:rsidR="00A90CD3" w:rsidRPr="00D808A7" w:rsidTr="00A90CD3">
        <w:trPr>
          <w:trHeight w:val="481"/>
        </w:trPr>
        <w:tc>
          <w:tcPr>
            <w:tcW w:w="4907" w:type="dxa"/>
            <w:vAlign w:val="center"/>
          </w:tcPr>
          <w:p w:rsidR="00A90CD3" w:rsidRPr="00D808A7" w:rsidRDefault="00A90CD3" w:rsidP="006276FD">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IV …</w:t>
            </w:r>
          </w:p>
        </w:tc>
        <w:tc>
          <w:tcPr>
            <w:tcW w:w="4908" w:type="dxa"/>
          </w:tcPr>
          <w:p w:rsidR="00A90CD3" w:rsidRPr="00D808A7" w:rsidRDefault="00A90CD3" w:rsidP="006276FD">
            <w:pPr>
              <w:spacing w:after="160" w:line="240" w:lineRule="atLeast"/>
              <w:rPr>
                <w:rFonts w:ascii="Times New Roman" w:hAnsi="Times New Roman"/>
                <w:color w:val="242021"/>
                <w:sz w:val="24"/>
                <w:szCs w:val="24"/>
              </w:rPr>
            </w:pPr>
          </w:p>
        </w:tc>
      </w:tr>
      <w:tr w:rsidR="00A90CD3" w:rsidRPr="00D808A7" w:rsidTr="00A90CD3">
        <w:trPr>
          <w:trHeight w:val="481"/>
        </w:trPr>
        <w:tc>
          <w:tcPr>
            <w:tcW w:w="4907" w:type="dxa"/>
            <w:vAlign w:val="center"/>
          </w:tcPr>
          <w:p w:rsidR="00A90CD3" w:rsidRPr="00D808A7" w:rsidRDefault="00A90CD3" w:rsidP="006276FD">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V …</w:t>
            </w:r>
          </w:p>
        </w:tc>
        <w:tc>
          <w:tcPr>
            <w:tcW w:w="4908" w:type="dxa"/>
          </w:tcPr>
          <w:p w:rsidR="00A90CD3" w:rsidRPr="00D808A7" w:rsidRDefault="00A90CD3" w:rsidP="006276FD">
            <w:pPr>
              <w:spacing w:after="160" w:line="240" w:lineRule="atLeast"/>
              <w:rPr>
                <w:rFonts w:ascii="Times New Roman" w:hAnsi="Times New Roman"/>
                <w:color w:val="242021"/>
                <w:sz w:val="24"/>
                <w:szCs w:val="24"/>
              </w:rPr>
            </w:pPr>
          </w:p>
        </w:tc>
      </w:tr>
      <w:tr w:rsidR="00A90CD3" w:rsidRPr="00D808A7" w:rsidTr="00A90CD3">
        <w:trPr>
          <w:trHeight w:val="464"/>
        </w:trPr>
        <w:tc>
          <w:tcPr>
            <w:tcW w:w="4907" w:type="dxa"/>
            <w:vAlign w:val="center"/>
          </w:tcPr>
          <w:p w:rsidR="00A90CD3" w:rsidRPr="00D808A7" w:rsidRDefault="00A90CD3" w:rsidP="006276FD">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VI …</w:t>
            </w:r>
          </w:p>
        </w:tc>
        <w:tc>
          <w:tcPr>
            <w:tcW w:w="4908" w:type="dxa"/>
          </w:tcPr>
          <w:p w:rsidR="00A90CD3" w:rsidRPr="00D808A7" w:rsidRDefault="00A90CD3" w:rsidP="006276FD">
            <w:pPr>
              <w:spacing w:after="160" w:line="240" w:lineRule="atLeast"/>
              <w:rPr>
                <w:rFonts w:ascii="Times New Roman" w:hAnsi="Times New Roman"/>
                <w:color w:val="242021"/>
                <w:sz w:val="24"/>
                <w:szCs w:val="24"/>
              </w:rPr>
            </w:pPr>
          </w:p>
        </w:tc>
      </w:tr>
    </w:tbl>
    <w:p w:rsidR="00A90CD3" w:rsidRPr="00A90CD3" w:rsidRDefault="00A90CD3" w:rsidP="00A90CD3">
      <w:pPr>
        <w:spacing w:after="0"/>
        <w:ind w:firstLine="709"/>
        <w:jc w:val="both"/>
        <w:rPr>
          <w:rFonts w:ascii="Times New Roman" w:eastAsia="Times New Roman" w:hAnsi="Times New Roman" w:cs="Times New Roman"/>
          <w:color w:val="242021"/>
          <w:sz w:val="28"/>
          <w:szCs w:val="28"/>
        </w:rPr>
      </w:pPr>
    </w:p>
    <w:p w:rsidR="00A90CD3" w:rsidRPr="00A90CD3" w:rsidRDefault="00A90CD3" w:rsidP="00A90CD3">
      <w:pPr>
        <w:spacing w:after="0"/>
        <w:ind w:firstLine="709"/>
        <w:jc w:val="both"/>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Задание № 5</w:t>
      </w:r>
    </w:p>
    <w:p w:rsidR="00A90CD3" w:rsidRPr="00A90CD3" w:rsidRDefault="00A90CD3" w:rsidP="00A90CD3">
      <w:pPr>
        <w:spacing w:after="0"/>
        <w:ind w:firstLine="709"/>
        <w:jc w:val="both"/>
        <w:rPr>
          <w:rFonts w:ascii="Times New Roman" w:eastAsia="Times New Roman" w:hAnsi="Times New Roman" w:cs="Times New Roman"/>
          <w:b/>
          <w:iCs/>
          <w:noProof/>
          <w:sz w:val="28"/>
          <w:szCs w:val="28"/>
        </w:rPr>
      </w:pPr>
      <w:r w:rsidRPr="00A90CD3">
        <w:rPr>
          <w:rFonts w:ascii="Times New Roman" w:eastAsia="Times New Roman" w:hAnsi="Times New Roman" w:cs="Times New Roman"/>
          <w:b/>
          <w:iCs/>
          <w:noProof/>
          <w:sz w:val="28"/>
          <w:szCs w:val="28"/>
        </w:rPr>
        <w:t xml:space="preserve">Учет экологических рисков в транспортной деятельности </w:t>
      </w:r>
    </w:p>
    <w:p w:rsidR="00A90CD3" w:rsidRPr="00A90CD3" w:rsidRDefault="00A90CD3" w:rsidP="00A90CD3">
      <w:pPr>
        <w:spacing w:after="0"/>
        <w:ind w:firstLine="709"/>
        <w:jc w:val="both"/>
        <w:rPr>
          <w:rFonts w:ascii="Times New Roman" w:eastAsia="Times New Roman" w:hAnsi="Times New Roman" w:cs="Times New Roman"/>
          <w:color w:val="242021"/>
          <w:sz w:val="28"/>
          <w:szCs w:val="28"/>
        </w:rPr>
      </w:pPr>
      <w:r w:rsidRPr="00A90CD3">
        <w:rPr>
          <w:rFonts w:ascii="Times New Roman" w:eastAsia="Times New Roman" w:hAnsi="Times New Roman" w:cs="Times New Roman"/>
          <w:color w:val="242021"/>
          <w:sz w:val="28"/>
          <w:szCs w:val="28"/>
        </w:rPr>
        <w:t>Оцените последствия реализации экологических рисков на транспорте, заполнив таблицу.</w:t>
      </w:r>
    </w:p>
    <w:tbl>
      <w:tblPr>
        <w:tblStyle w:val="a8"/>
        <w:tblW w:w="0" w:type="auto"/>
        <w:tblLook w:val="04A0" w:firstRow="1" w:lastRow="0" w:firstColumn="1" w:lastColumn="0" w:noHBand="0" w:noVBand="1"/>
      </w:tblPr>
      <w:tblGrid>
        <w:gridCol w:w="2434"/>
        <w:gridCol w:w="2435"/>
        <w:gridCol w:w="2435"/>
        <w:gridCol w:w="2435"/>
      </w:tblGrid>
      <w:tr w:rsidR="00A90CD3" w:rsidRPr="00A90CD3" w:rsidTr="00A90CD3">
        <w:trPr>
          <w:trHeight w:val="609"/>
        </w:trPr>
        <w:tc>
          <w:tcPr>
            <w:tcW w:w="2434" w:type="dxa"/>
            <w:vMerge w:val="restart"/>
            <w:vAlign w:val="center"/>
          </w:tcPr>
          <w:p w:rsidR="00A90CD3" w:rsidRPr="00A90CD3" w:rsidRDefault="00A90CD3" w:rsidP="006276FD">
            <w:pPr>
              <w:rPr>
                <w:rFonts w:ascii="Times New Roman" w:hAnsi="Times New Roman"/>
                <w:color w:val="242021"/>
                <w:sz w:val="24"/>
                <w:szCs w:val="24"/>
              </w:rPr>
            </w:pPr>
            <w:r w:rsidRPr="00A90CD3">
              <w:rPr>
                <w:rFonts w:ascii="Times New Roman" w:hAnsi="Times New Roman"/>
                <w:color w:val="242021"/>
                <w:sz w:val="24"/>
                <w:szCs w:val="24"/>
              </w:rPr>
              <w:t>Вид</w:t>
            </w:r>
            <w:r w:rsidRPr="00A90CD3">
              <w:rPr>
                <w:rFonts w:ascii="Times New Roman" w:hAnsi="Times New Roman"/>
                <w:b/>
                <w:bCs/>
                <w:color w:val="242021"/>
                <w:sz w:val="24"/>
                <w:szCs w:val="24"/>
              </w:rPr>
              <w:br/>
            </w:r>
            <w:r w:rsidRPr="00A90CD3">
              <w:rPr>
                <w:rFonts w:ascii="Times New Roman" w:hAnsi="Times New Roman"/>
                <w:color w:val="242021"/>
                <w:sz w:val="24"/>
                <w:szCs w:val="24"/>
              </w:rPr>
              <w:t>экологического</w:t>
            </w:r>
            <w:r w:rsidRPr="00A90CD3">
              <w:rPr>
                <w:rFonts w:ascii="Times New Roman" w:hAnsi="Times New Roman"/>
                <w:b/>
                <w:bCs/>
                <w:color w:val="242021"/>
                <w:sz w:val="24"/>
                <w:szCs w:val="24"/>
              </w:rPr>
              <w:br/>
            </w:r>
            <w:r w:rsidRPr="00A90CD3">
              <w:rPr>
                <w:rFonts w:ascii="Times New Roman" w:hAnsi="Times New Roman"/>
                <w:color w:val="242021"/>
                <w:sz w:val="24"/>
                <w:szCs w:val="24"/>
              </w:rPr>
              <w:t>риска</w:t>
            </w:r>
          </w:p>
        </w:tc>
        <w:tc>
          <w:tcPr>
            <w:tcW w:w="2435" w:type="dxa"/>
            <w:vMerge w:val="restart"/>
            <w:vAlign w:val="center"/>
          </w:tcPr>
          <w:p w:rsidR="00A90CD3" w:rsidRPr="00A90CD3" w:rsidRDefault="00A90CD3" w:rsidP="006276FD">
            <w:pPr>
              <w:rPr>
                <w:rFonts w:ascii="Times New Roman" w:hAnsi="Times New Roman"/>
                <w:color w:val="242021"/>
                <w:sz w:val="24"/>
                <w:szCs w:val="24"/>
              </w:rPr>
            </w:pPr>
            <w:r w:rsidRPr="00A90CD3">
              <w:rPr>
                <w:rFonts w:ascii="Times New Roman" w:hAnsi="Times New Roman"/>
                <w:color w:val="242021"/>
                <w:sz w:val="24"/>
                <w:szCs w:val="24"/>
              </w:rPr>
              <w:t>Уровень</w:t>
            </w:r>
            <w:r w:rsidRPr="00A90CD3">
              <w:rPr>
                <w:rFonts w:ascii="Times New Roman" w:hAnsi="Times New Roman"/>
                <w:b/>
                <w:bCs/>
                <w:color w:val="242021"/>
                <w:sz w:val="24"/>
                <w:szCs w:val="24"/>
              </w:rPr>
              <w:br/>
            </w:r>
            <w:r w:rsidRPr="00A90CD3">
              <w:rPr>
                <w:rFonts w:ascii="Times New Roman" w:hAnsi="Times New Roman"/>
                <w:color w:val="242021"/>
                <w:sz w:val="24"/>
                <w:szCs w:val="24"/>
              </w:rPr>
              <w:t>проявления</w:t>
            </w:r>
            <w:r w:rsidRPr="00A90CD3">
              <w:rPr>
                <w:rFonts w:ascii="Times New Roman" w:hAnsi="Times New Roman"/>
                <w:b/>
                <w:bCs/>
                <w:color w:val="242021"/>
                <w:sz w:val="24"/>
                <w:szCs w:val="24"/>
              </w:rPr>
              <w:br/>
            </w:r>
            <w:r w:rsidRPr="00A90CD3">
              <w:rPr>
                <w:rFonts w:ascii="Times New Roman" w:hAnsi="Times New Roman"/>
                <w:color w:val="242021"/>
                <w:sz w:val="24"/>
                <w:szCs w:val="24"/>
              </w:rPr>
              <w:t>риска</w:t>
            </w:r>
          </w:p>
        </w:tc>
        <w:tc>
          <w:tcPr>
            <w:tcW w:w="4870" w:type="dxa"/>
            <w:gridSpan w:val="2"/>
          </w:tcPr>
          <w:p w:rsidR="00A90CD3" w:rsidRPr="00A90CD3" w:rsidRDefault="00A90CD3" w:rsidP="006276FD">
            <w:pPr>
              <w:jc w:val="center"/>
              <w:rPr>
                <w:rFonts w:ascii="Times New Roman" w:hAnsi="Times New Roman"/>
                <w:color w:val="242021"/>
                <w:sz w:val="24"/>
                <w:szCs w:val="24"/>
              </w:rPr>
            </w:pPr>
            <w:r w:rsidRPr="00A90CD3">
              <w:rPr>
                <w:rFonts w:ascii="Times New Roman" w:hAnsi="Times New Roman"/>
                <w:color w:val="242021"/>
                <w:sz w:val="24"/>
                <w:szCs w:val="24"/>
              </w:rPr>
              <w:t>Примеры реализации риска в виде</w:t>
            </w:r>
          </w:p>
          <w:p w:rsidR="00A90CD3" w:rsidRPr="00A90CD3" w:rsidRDefault="00A90CD3" w:rsidP="006276FD">
            <w:pPr>
              <w:jc w:val="center"/>
              <w:rPr>
                <w:rFonts w:ascii="Times New Roman" w:hAnsi="Times New Roman"/>
                <w:color w:val="242021"/>
                <w:sz w:val="24"/>
                <w:szCs w:val="24"/>
              </w:rPr>
            </w:pPr>
            <w:r w:rsidRPr="00A90CD3">
              <w:rPr>
                <w:rFonts w:ascii="Times New Roman" w:hAnsi="Times New Roman"/>
                <w:color w:val="242021"/>
                <w:sz w:val="24"/>
                <w:szCs w:val="24"/>
              </w:rPr>
              <w:t>ущерба</w:t>
            </w:r>
          </w:p>
        </w:tc>
      </w:tr>
      <w:tr w:rsidR="00A90CD3" w:rsidRPr="00A90CD3" w:rsidTr="00A90CD3">
        <w:trPr>
          <w:trHeight w:val="948"/>
        </w:trPr>
        <w:tc>
          <w:tcPr>
            <w:tcW w:w="2434" w:type="dxa"/>
            <w:vMerge/>
          </w:tcPr>
          <w:p w:rsidR="00A90CD3" w:rsidRPr="00A90CD3" w:rsidRDefault="00A90CD3" w:rsidP="006276FD">
            <w:pPr>
              <w:spacing w:after="160" w:line="360" w:lineRule="auto"/>
              <w:rPr>
                <w:rFonts w:ascii="Times New Roman" w:hAnsi="Times New Roman"/>
                <w:color w:val="242021"/>
                <w:sz w:val="24"/>
                <w:szCs w:val="24"/>
              </w:rPr>
            </w:pPr>
          </w:p>
        </w:tc>
        <w:tc>
          <w:tcPr>
            <w:tcW w:w="2435" w:type="dxa"/>
            <w:vMerge/>
          </w:tcPr>
          <w:p w:rsidR="00A90CD3" w:rsidRPr="00A90CD3" w:rsidRDefault="00A90CD3" w:rsidP="006276FD">
            <w:pPr>
              <w:spacing w:after="160" w:line="360" w:lineRule="auto"/>
              <w:rPr>
                <w:rFonts w:ascii="Times New Roman" w:hAnsi="Times New Roman"/>
                <w:color w:val="242021"/>
                <w:sz w:val="24"/>
                <w:szCs w:val="24"/>
              </w:rPr>
            </w:pPr>
          </w:p>
        </w:tc>
        <w:tc>
          <w:tcPr>
            <w:tcW w:w="2435" w:type="dxa"/>
            <w:vAlign w:val="center"/>
          </w:tcPr>
          <w:p w:rsidR="00A90CD3" w:rsidRPr="00A90CD3" w:rsidRDefault="00A90CD3" w:rsidP="006276FD">
            <w:pPr>
              <w:jc w:val="center"/>
              <w:rPr>
                <w:rFonts w:ascii="Times New Roman" w:hAnsi="Times New Roman"/>
                <w:color w:val="242021"/>
                <w:sz w:val="24"/>
                <w:szCs w:val="24"/>
              </w:rPr>
            </w:pPr>
            <w:r w:rsidRPr="00A90CD3">
              <w:rPr>
                <w:rFonts w:ascii="Times New Roman" w:hAnsi="Times New Roman"/>
                <w:color w:val="242021"/>
                <w:sz w:val="24"/>
                <w:szCs w:val="24"/>
              </w:rPr>
              <w:t>здоровью</w:t>
            </w:r>
            <w:r w:rsidRPr="00A90CD3">
              <w:rPr>
                <w:rFonts w:ascii="Times New Roman" w:hAnsi="Times New Roman"/>
                <w:color w:val="242021"/>
                <w:sz w:val="24"/>
                <w:szCs w:val="24"/>
              </w:rPr>
              <w:br/>
              <w:t>человека</w:t>
            </w:r>
          </w:p>
        </w:tc>
        <w:tc>
          <w:tcPr>
            <w:tcW w:w="2435" w:type="dxa"/>
            <w:vAlign w:val="center"/>
          </w:tcPr>
          <w:p w:rsidR="00A90CD3" w:rsidRPr="00A90CD3" w:rsidRDefault="00A90CD3" w:rsidP="006276FD">
            <w:pPr>
              <w:jc w:val="center"/>
              <w:rPr>
                <w:rFonts w:ascii="Times New Roman" w:hAnsi="Times New Roman"/>
                <w:color w:val="242021"/>
                <w:sz w:val="24"/>
                <w:szCs w:val="24"/>
              </w:rPr>
            </w:pPr>
            <w:r w:rsidRPr="00A90CD3">
              <w:rPr>
                <w:rFonts w:ascii="Times New Roman" w:hAnsi="Times New Roman"/>
                <w:color w:val="242021"/>
                <w:sz w:val="24"/>
                <w:szCs w:val="24"/>
              </w:rPr>
              <w:t>состоянию окружающей</w:t>
            </w:r>
            <w:r w:rsidRPr="00A90CD3">
              <w:rPr>
                <w:rFonts w:ascii="Times New Roman" w:hAnsi="Times New Roman"/>
                <w:color w:val="242021"/>
                <w:sz w:val="24"/>
                <w:szCs w:val="24"/>
              </w:rPr>
              <w:br/>
              <w:t>среды</w:t>
            </w:r>
          </w:p>
        </w:tc>
      </w:tr>
      <w:tr w:rsidR="00A90CD3" w:rsidRPr="00A90CD3" w:rsidTr="00A90CD3">
        <w:trPr>
          <w:trHeight w:val="643"/>
        </w:trPr>
        <w:tc>
          <w:tcPr>
            <w:tcW w:w="2434" w:type="dxa"/>
          </w:tcPr>
          <w:p w:rsidR="00A90CD3" w:rsidRPr="00A90CD3" w:rsidRDefault="00A90CD3" w:rsidP="006276FD">
            <w:pPr>
              <w:spacing w:after="160" w:line="360" w:lineRule="auto"/>
              <w:rPr>
                <w:rFonts w:ascii="Times New Roman" w:hAnsi="Times New Roman"/>
                <w:color w:val="242021"/>
                <w:sz w:val="24"/>
                <w:szCs w:val="24"/>
              </w:rPr>
            </w:pPr>
          </w:p>
        </w:tc>
        <w:tc>
          <w:tcPr>
            <w:tcW w:w="2435" w:type="dxa"/>
          </w:tcPr>
          <w:p w:rsidR="00A90CD3" w:rsidRPr="00A90CD3" w:rsidRDefault="00A90CD3" w:rsidP="006276FD">
            <w:pPr>
              <w:spacing w:after="160" w:line="360" w:lineRule="auto"/>
              <w:rPr>
                <w:rFonts w:ascii="Times New Roman" w:hAnsi="Times New Roman"/>
                <w:color w:val="242021"/>
                <w:sz w:val="24"/>
                <w:szCs w:val="24"/>
              </w:rPr>
            </w:pPr>
          </w:p>
        </w:tc>
        <w:tc>
          <w:tcPr>
            <w:tcW w:w="2435" w:type="dxa"/>
          </w:tcPr>
          <w:p w:rsidR="00A90CD3" w:rsidRPr="00A90CD3" w:rsidRDefault="00A90CD3" w:rsidP="006276FD">
            <w:pPr>
              <w:spacing w:after="160" w:line="360" w:lineRule="auto"/>
              <w:rPr>
                <w:rFonts w:ascii="Times New Roman" w:hAnsi="Times New Roman"/>
                <w:color w:val="242021"/>
                <w:sz w:val="24"/>
                <w:szCs w:val="24"/>
              </w:rPr>
            </w:pPr>
          </w:p>
        </w:tc>
        <w:tc>
          <w:tcPr>
            <w:tcW w:w="2435" w:type="dxa"/>
          </w:tcPr>
          <w:p w:rsidR="00A90CD3" w:rsidRPr="00A90CD3" w:rsidRDefault="00A90CD3" w:rsidP="006276FD">
            <w:pPr>
              <w:spacing w:after="160" w:line="360" w:lineRule="auto"/>
              <w:rPr>
                <w:rFonts w:ascii="Times New Roman" w:hAnsi="Times New Roman"/>
                <w:color w:val="242021"/>
                <w:sz w:val="24"/>
                <w:szCs w:val="24"/>
              </w:rPr>
            </w:pPr>
          </w:p>
        </w:tc>
      </w:tr>
      <w:tr w:rsidR="00A90CD3" w:rsidRPr="00A90CD3" w:rsidTr="00A90CD3">
        <w:trPr>
          <w:trHeight w:val="643"/>
        </w:trPr>
        <w:tc>
          <w:tcPr>
            <w:tcW w:w="2434" w:type="dxa"/>
          </w:tcPr>
          <w:p w:rsidR="00A90CD3" w:rsidRPr="00A90CD3" w:rsidRDefault="00A90CD3" w:rsidP="006276FD">
            <w:pPr>
              <w:spacing w:after="160" w:line="360" w:lineRule="auto"/>
              <w:rPr>
                <w:rFonts w:ascii="Times New Roman" w:hAnsi="Times New Roman"/>
                <w:color w:val="242021"/>
                <w:sz w:val="24"/>
                <w:szCs w:val="24"/>
              </w:rPr>
            </w:pPr>
          </w:p>
        </w:tc>
        <w:tc>
          <w:tcPr>
            <w:tcW w:w="2435" w:type="dxa"/>
          </w:tcPr>
          <w:p w:rsidR="00A90CD3" w:rsidRPr="00A90CD3" w:rsidRDefault="00A90CD3" w:rsidP="006276FD">
            <w:pPr>
              <w:spacing w:after="160" w:line="360" w:lineRule="auto"/>
              <w:rPr>
                <w:rFonts w:ascii="Times New Roman" w:hAnsi="Times New Roman"/>
                <w:color w:val="242021"/>
                <w:sz w:val="24"/>
                <w:szCs w:val="24"/>
              </w:rPr>
            </w:pPr>
          </w:p>
        </w:tc>
        <w:tc>
          <w:tcPr>
            <w:tcW w:w="2435" w:type="dxa"/>
          </w:tcPr>
          <w:p w:rsidR="00A90CD3" w:rsidRPr="00A90CD3" w:rsidRDefault="00A90CD3" w:rsidP="006276FD">
            <w:pPr>
              <w:spacing w:after="160" w:line="360" w:lineRule="auto"/>
              <w:rPr>
                <w:rFonts w:ascii="Times New Roman" w:hAnsi="Times New Roman"/>
                <w:color w:val="242021"/>
                <w:sz w:val="24"/>
                <w:szCs w:val="24"/>
              </w:rPr>
            </w:pPr>
          </w:p>
        </w:tc>
        <w:tc>
          <w:tcPr>
            <w:tcW w:w="2435" w:type="dxa"/>
          </w:tcPr>
          <w:p w:rsidR="00A90CD3" w:rsidRPr="00A90CD3" w:rsidRDefault="00A90CD3" w:rsidP="006276FD">
            <w:pPr>
              <w:spacing w:after="160" w:line="360" w:lineRule="auto"/>
              <w:rPr>
                <w:rFonts w:ascii="Times New Roman" w:hAnsi="Times New Roman"/>
                <w:color w:val="242021"/>
                <w:sz w:val="24"/>
                <w:szCs w:val="24"/>
              </w:rPr>
            </w:pPr>
          </w:p>
        </w:tc>
      </w:tr>
    </w:tbl>
    <w:p w:rsidR="00A90CD3" w:rsidRPr="00A90CD3" w:rsidRDefault="00A90CD3" w:rsidP="00A90CD3">
      <w:pPr>
        <w:spacing w:after="0"/>
        <w:ind w:firstLine="709"/>
        <w:jc w:val="both"/>
        <w:rPr>
          <w:rFonts w:ascii="Times New Roman" w:eastAsia="Times New Roman" w:hAnsi="Times New Roman" w:cs="Times New Roman"/>
          <w:b/>
          <w:color w:val="242021"/>
          <w:sz w:val="28"/>
          <w:szCs w:val="28"/>
        </w:rPr>
      </w:pPr>
    </w:p>
    <w:p w:rsidR="00A90CD3" w:rsidRPr="00A90CD3" w:rsidRDefault="00A90CD3" w:rsidP="00A90CD3">
      <w:pPr>
        <w:spacing w:after="0"/>
        <w:ind w:firstLine="709"/>
        <w:jc w:val="both"/>
        <w:rPr>
          <w:rFonts w:ascii="Times New Roman" w:eastAsia="Times New Roman" w:hAnsi="Times New Roman" w:cs="Times New Roman"/>
          <w:b/>
          <w:color w:val="242021"/>
          <w:sz w:val="28"/>
          <w:szCs w:val="28"/>
        </w:rPr>
      </w:pPr>
      <w:r w:rsidRPr="00A90CD3">
        <w:rPr>
          <w:rFonts w:ascii="Times New Roman" w:eastAsia="Times New Roman" w:hAnsi="Times New Roman" w:cs="Times New Roman"/>
          <w:b/>
          <w:color w:val="242021"/>
          <w:sz w:val="28"/>
          <w:szCs w:val="28"/>
        </w:rPr>
        <w:t>Задание № 6</w:t>
      </w:r>
    </w:p>
    <w:p w:rsidR="00A90CD3" w:rsidRPr="00A90CD3" w:rsidRDefault="00A90CD3" w:rsidP="00A90CD3">
      <w:pPr>
        <w:spacing w:after="0"/>
        <w:ind w:firstLine="709"/>
        <w:jc w:val="both"/>
        <w:rPr>
          <w:rFonts w:ascii="Times New Roman" w:eastAsia="Times New Roman" w:hAnsi="Times New Roman" w:cs="Times New Roman"/>
          <w:b/>
          <w:color w:val="242021"/>
          <w:sz w:val="28"/>
          <w:szCs w:val="28"/>
        </w:rPr>
      </w:pPr>
      <w:r w:rsidRPr="00A90CD3">
        <w:rPr>
          <w:rFonts w:ascii="Times New Roman" w:eastAsia="Times New Roman" w:hAnsi="Times New Roman" w:cs="Times New Roman"/>
          <w:b/>
          <w:color w:val="242021"/>
          <w:sz w:val="28"/>
          <w:szCs w:val="28"/>
        </w:rPr>
        <w:t>Экологическая опасность транспорта и риски</w:t>
      </w:r>
    </w:p>
    <w:p w:rsidR="00A90CD3" w:rsidRPr="00A90CD3" w:rsidRDefault="00A90CD3" w:rsidP="00A90CD3">
      <w:pPr>
        <w:spacing w:after="0"/>
        <w:ind w:firstLine="709"/>
        <w:jc w:val="both"/>
        <w:rPr>
          <w:rFonts w:ascii="Times New Roman" w:eastAsia="Times New Roman" w:hAnsi="Times New Roman" w:cs="Times New Roman"/>
          <w:color w:val="242021"/>
          <w:sz w:val="28"/>
          <w:szCs w:val="28"/>
        </w:rPr>
      </w:pPr>
      <w:r w:rsidRPr="00A90CD3">
        <w:rPr>
          <w:rFonts w:ascii="Times New Roman" w:eastAsia="Times New Roman" w:hAnsi="Times New Roman" w:cs="Times New Roman"/>
          <w:color w:val="242021"/>
          <w:sz w:val="28"/>
          <w:szCs w:val="28"/>
        </w:rPr>
        <w:t>Классифицируйте экологические риски, при реализации которых создается угроза жизнедеятельности на транспорте</w:t>
      </w:r>
    </w:p>
    <w:tbl>
      <w:tblPr>
        <w:tblStyle w:val="a8"/>
        <w:tblW w:w="0" w:type="auto"/>
        <w:tblLook w:val="04A0" w:firstRow="1" w:lastRow="0" w:firstColumn="1" w:lastColumn="0" w:noHBand="0" w:noVBand="1"/>
      </w:tblPr>
      <w:tblGrid>
        <w:gridCol w:w="3510"/>
        <w:gridCol w:w="3119"/>
        <w:gridCol w:w="3118"/>
      </w:tblGrid>
      <w:tr w:rsidR="00A90CD3" w:rsidRPr="00A90CD3" w:rsidTr="00A90CD3">
        <w:tc>
          <w:tcPr>
            <w:tcW w:w="3510" w:type="dxa"/>
            <w:vAlign w:val="center"/>
          </w:tcPr>
          <w:p w:rsidR="00A90CD3" w:rsidRPr="00A90CD3" w:rsidRDefault="00A90CD3" w:rsidP="006276FD">
            <w:pPr>
              <w:jc w:val="center"/>
              <w:rPr>
                <w:rFonts w:ascii="Times New Roman" w:hAnsi="Times New Roman"/>
                <w:color w:val="242021"/>
                <w:sz w:val="24"/>
                <w:szCs w:val="24"/>
              </w:rPr>
            </w:pPr>
            <w:r w:rsidRPr="00A90CD3">
              <w:rPr>
                <w:rFonts w:ascii="Times New Roman" w:hAnsi="Times New Roman"/>
                <w:color w:val="242021"/>
                <w:sz w:val="24"/>
                <w:szCs w:val="24"/>
              </w:rPr>
              <w:t>Пример экологического риска</w:t>
            </w:r>
          </w:p>
        </w:tc>
        <w:tc>
          <w:tcPr>
            <w:tcW w:w="3119" w:type="dxa"/>
            <w:vAlign w:val="center"/>
          </w:tcPr>
          <w:p w:rsidR="00A90CD3" w:rsidRPr="00A90CD3" w:rsidRDefault="00A90CD3" w:rsidP="006276FD">
            <w:pPr>
              <w:jc w:val="center"/>
              <w:rPr>
                <w:rFonts w:ascii="Times New Roman" w:hAnsi="Times New Roman"/>
                <w:color w:val="242021"/>
                <w:sz w:val="24"/>
                <w:szCs w:val="24"/>
              </w:rPr>
            </w:pPr>
            <w:r w:rsidRPr="00A90CD3">
              <w:rPr>
                <w:rFonts w:ascii="Times New Roman" w:hAnsi="Times New Roman"/>
                <w:color w:val="242021"/>
                <w:sz w:val="24"/>
                <w:szCs w:val="24"/>
              </w:rPr>
              <w:t>Вид риска</w:t>
            </w:r>
          </w:p>
        </w:tc>
        <w:tc>
          <w:tcPr>
            <w:tcW w:w="3118" w:type="dxa"/>
            <w:vAlign w:val="center"/>
          </w:tcPr>
          <w:p w:rsidR="00A90CD3" w:rsidRPr="00A90CD3" w:rsidRDefault="00A90CD3" w:rsidP="006276FD">
            <w:pPr>
              <w:jc w:val="center"/>
              <w:rPr>
                <w:rFonts w:ascii="Times New Roman" w:hAnsi="Times New Roman"/>
                <w:color w:val="242021"/>
                <w:sz w:val="24"/>
                <w:szCs w:val="24"/>
              </w:rPr>
            </w:pPr>
            <w:r w:rsidRPr="00A90CD3">
              <w:rPr>
                <w:rFonts w:ascii="Times New Roman" w:hAnsi="Times New Roman"/>
                <w:color w:val="242021"/>
                <w:sz w:val="24"/>
                <w:szCs w:val="24"/>
              </w:rPr>
              <w:t>Разновидность риска</w:t>
            </w:r>
          </w:p>
        </w:tc>
      </w:tr>
      <w:tr w:rsidR="00A90CD3" w:rsidRPr="00A90CD3" w:rsidTr="00A90CD3">
        <w:tc>
          <w:tcPr>
            <w:tcW w:w="3510" w:type="dxa"/>
            <w:vAlign w:val="center"/>
          </w:tcPr>
          <w:p w:rsidR="00A90CD3" w:rsidRPr="00A90CD3" w:rsidRDefault="00A90CD3" w:rsidP="006276FD">
            <w:pPr>
              <w:spacing w:after="160" w:line="240" w:lineRule="atLeast"/>
              <w:rPr>
                <w:rFonts w:ascii="Times New Roman" w:hAnsi="Times New Roman"/>
                <w:b/>
                <w:iCs/>
                <w:noProof/>
                <w:sz w:val="24"/>
                <w:szCs w:val="24"/>
              </w:rPr>
            </w:pPr>
            <w:r w:rsidRPr="00A90CD3">
              <w:rPr>
                <w:rFonts w:ascii="CharterITC" w:hAnsi="CharterITC"/>
                <w:color w:val="242021"/>
                <w:sz w:val="24"/>
                <w:szCs w:val="24"/>
              </w:rPr>
              <w:t>Риск загрязнения акватории порта при погрузке пылящих грузов</w:t>
            </w:r>
          </w:p>
        </w:tc>
        <w:tc>
          <w:tcPr>
            <w:tcW w:w="3119" w:type="dxa"/>
          </w:tcPr>
          <w:p w:rsidR="00A90CD3" w:rsidRPr="00A90CD3" w:rsidRDefault="00A90CD3" w:rsidP="006276FD">
            <w:pPr>
              <w:spacing w:after="160" w:line="240" w:lineRule="atLeast"/>
              <w:rPr>
                <w:rFonts w:ascii="Times New Roman" w:hAnsi="Times New Roman"/>
                <w:b/>
                <w:iCs/>
                <w:noProof/>
                <w:sz w:val="24"/>
                <w:szCs w:val="24"/>
              </w:rPr>
            </w:pPr>
          </w:p>
        </w:tc>
        <w:tc>
          <w:tcPr>
            <w:tcW w:w="3118" w:type="dxa"/>
          </w:tcPr>
          <w:p w:rsidR="00A90CD3" w:rsidRPr="00A90CD3" w:rsidRDefault="00A90CD3" w:rsidP="006276FD">
            <w:pPr>
              <w:spacing w:after="160" w:line="240" w:lineRule="atLeast"/>
              <w:rPr>
                <w:rFonts w:ascii="Times New Roman" w:hAnsi="Times New Roman"/>
                <w:b/>
                <w:iCs/>
                <w:noProof/>
                <w:sz w:val="24"/>
                <w:szCs w:val="24"/>
              </w:rPr>
            </w:pPr>
          </w:p>
        </w:tc>
      </w:tr>
      <w:tr w:rsidR="00A90CD3" w:rsidRPr="00A90CD3" w:rsidTr="00A90CD3">
        <w:tc>
          <w:tcPr>
            <w:tcW w:w="3510" w:type="dxa"/>
            <w:vAlign w:val="center"/>
          </w:tcPr>
          <w:p w:rsidR="00A90CD3" w:rsidRPr="00A90CD3" w:rsidRDefault="00A90CD3" w:rsidP="006276FD">
            <w:pPr>
              <w:spacing w:after="160" w:line="240" w:lineRule="atLeast"/>
              <w:rPr>
                <w:rFonts w:ascii="Times New Roman" w:hAnsi="Times New Roman"/>
                <w:b/>
                <w:iCs/>
                <w:noProof/>
                <w:sz w:val="24"/>
                <w:szCs w:val="24"/>
              </w:rPr>
            </w:pPr>
            <w:r w:rsidRPr="00A90CD3">
              <w:rPr>
                <w:rFonts w:ascii="CharterITC" w:hAnsi="CharterITC"/>
                <w:color w:val="242021"/>
                <w:sz w:val="24"/>
                <w:szCs w:val="24"/>
              </w:rPr>
              <w:t>Риск при перевозках животных автомобильным транспортом</w:t>
            </w:r>
          </w:p>
        </w:tc>
        <w:tc>
          <w:tcPr>
            <w:tcW w:w="3119" w:type="dxa"/>
          </w:tcPr>
          <w:p w:rsidR="00A90CD3" w:rsidRPr="00A90CD3" w:rsidRDefault="00A90CD3" w:rsidP="006276FD">
            <w:pPr>
              <w:spacing w:after="160" w:line="240" w:lineRule="atLeast"/>
              <w:rPr>
                <w:rFonts w:ascii="Times New Roman" w:hAnsi="Times New Roman"/>
                <w:b/>
                <w:iCs/>
                <w:noProof/>
                <w:sz w:val="24"/>
                <w:szCs w:val="24"/>
              </w:rPr>
            </w:pPr>
          </w:p>
        </w:tc>
        <w:tc>
          <w:tcPr>
            <w:tcW w:w="3118" w:type="dxa"/>
          </w:tcPr>
          <w:p w:rsidR="00A90CD3" w:rsidRPr="00A90CD3" w:rsidRDefault="00A90CD3" w:rsidP="006276FD">
            <w:pPr>
              <w:spacing w:after="160" w:line="240" w:lineRule="atLeast"/>
              <w:rPr>
                <w:rFonts w:ascii="Times New Roman" w:hAnsi="Times New Roman"/>
                <w:b/>
                <w:iCs/>
                <w:noProof/>
                <w:sz w:val="24"/>
                <w:szCs w:val="24"/>
              </w:rPr>
            </w:pPr>
          </w:p>
        </w:tc>
      </w:tr>
      <w:tr w:rsidR="00A90CD3" w:rsidRPr="00A90CD3" w:rsidTr="00A90CD3">
        <w:tc>
          <w:tcPr>
            <w:tcW w:w="3510" w:type="dxa"/>
            <w:vAlign w:val="center"/>
          </w:tcPr>
          <w:p w:rsidR="00A90CD3" w:rsidRPr="00A90CD3" w:rsidRDefault="00A90CD3" w:rsidP="006276FD">
            <w:pPr>
              <w:spacing w:after="160" w:line="240" w:lineRule="atLeast"/>
              <w:rPr>
                <w:rFonts w:ascii="Times New Roman" w:hAnsi="Times New Roman"/>
                <w:b/>
                <w:iCs/>
                <w:noProof/>
                <w:sz w:val="24"/>
                <w:szCs w:val="24"/>
              </w:rPr>
            </w:pPr>
            <w:r w:rsidRPr="00A90CD3">
              <w:rPr>
                <w:rFonts w:ascii="CharterITC" w:hAnsi="CharterITC"/>
                <w:color w:val="242021"/>
                <w:sz w:val="24"/>
                <w:szCs w:val="24"/>
              </w:rPr>
              <w:t>Риск шумового загрязнения территории вблизи аэропорта</w:t>
            </w:r>
          </w:p>
        </w:tc>
        <w:tc>
          <w:tcPr>
            <w:tcW w:w="3119" w:type="dxa"/>
          </w:tcPr>
          <w:p w:rsidR="00A90CD3" w:rsidRPr="00A90CD3" w:rsidRDefault="00A90CD3" w:rsidP="006276FD">
            <w:pPr>
              <w:spacing w:after="160" w:line="240" w:lineRule="atLeast"/>
              <w:rPr>
                <w:rFonts w:ascii="Times New Roman" w:hAnsi="Times New Roman"/>
                <w:b/>
                <w:iCs/>
                <w:noProof/>
                <w:sz w:val="24"/>
                <w:szCs w:val="24"/>
              </w:rPr>
            </w:pPr>
          </w:p>
        </w:tc>
        <w:tc>
          <w:tcPr>
            <w:tcW w:w="3118" w:type="dxa"/>
          </w:tcPr>
          <w:p w:rsidR="00A90CD3" w:rsidRPr="00A90CD3" w:rsidRDefault="00A90CD3" w:rsidP="006276FD">
            <w:pPr>
              <w:spacing w:after="160" w:line="240" w:lineRule="atLeast"/>
              <w:rPr>
                <w:rFonts w:ascii="Times New Roman" w:hAnsi="Times New Roman"/>
                <w:b/>
                <w:iCs/>
                <w:noProof/>
                <w:sz w:val="24"/>
                <w:szCs w:val="24"/>
              </w:rPr>
            </w:pPr>
          </w:p>
        </w:tc>
      </w:tr>
      <w:tr w:rsidR="00A90CD3" w:rsidRPr="00A90CD3" w:rsidTr="00A90CD3">
        <w:tc>
          <w:tcPr>
            <w:tcW w:w="3510" w:type="dxa"/>
            <w:vAlign w:val="center"/>
          </w:tcPr>
          <w:p w:rsidR="00A90CD3" w:rsidRPr="00A90CD3" w:rsidRDefault="00A90CD3" w:rsidP="006276FD">
            <w:pPr>
              <w:spacing w:after="160" w:line="240" w:lineRule="atLeast"/>
              <w:rPr>
                <w:rFonts w:ascii="Times New Roman" w:hAnsi="Times New Roman"/>
                <w:b/>
                <w:iCs/>
                <w:noProof/>
                <w:sz w:val="24"/>
                <w:szCs w:val="24"/>
              </w:rPr>
            </w:pPr>
            <w:r w:rsidRPr="00A90CD3">
              <w:rPr>
                <w:rFonts w:ascii="CharterITC" w:hAnsi="CharterITC"/>
                <w:color w:val="242021"/>
                <w:sz w:val="24"/>
                <w:szCs w:val="24"/>
              </w:rPr>
              <w:t xml:space="preserve">Риск возникновения ДТП в </w:t>
            </w:r>
            <w:r w:rsidRPr="00A90CD3">
              <w:rPr>
                <w:rFonts w:ascii="CharterITC" w:hAnsi="CharterITC"/>
                <w:color w:val="242021"/>
                <w:sz w:val="24"/>
                <w:szCs w:val="24"/>
              </w:rPr>
              <w:lastRenderedPageBreak/>
              <w:t>горной местности</w:t>
            </w:r>
          </w:p>
        </w:tc>
        <w:tc>
          <w:tcPr>
            <w:tcW w:w="3119" w:type="dxa"/>
          </w:tcPr>
          <w:p w:rsidR="00A90CD3" w:rsidRPr="00A90CD3" w:rsidRDefault="00A90CD3" w:rsidP="006276FD">
            <w:pPr>
              <w:spacing w:after="160" w:line="240" w:lineRule="atLeast"/>
              <w:rPr>
                <w:rFonts w:ascii="Times New Roman" w:hAnsi="Times New Roman"/>
                <w:b/>
                <w:iCs/>
                <w:noProof/>
                <w:sz w:val="24"/>
                <w:szCs w:val="24"/>
              </w:rPr>
            </w:pPr>
          </w:p>
        </w:tc>
        <w:tc>
          <w:tcPr>
            <w:tcW w:w="3118" w:type="dxa"/>
          </w:tcPr>
          <w:p w:rsidR="00A90CD3" w:rsidRPr="00A90CD3" w:rsidRDefault="00A90CD3" w:rsidP="006276FD">
            <w:pPr>
              <w:spacing w:after="160" w:line="240" w:lineRule="atLeast"/>
              <w:rPr>
                <w:rFonts w:ascii="Times New Roman" w:hAnsi="Times New Roman"/>
                <w:b/>
                <w:iCs/>
                <w:noProof/>
                <w:sz w:val="24"/>
                <w:szCs w:val="24"/>
              </w:rPr>
            </w:pPr>
          </w:p>
        </w:tc>
      </w:tr>
      <w:tr w:rsidR="00A90CD3" w:rsidRPr="00A90CD3" w:rsidTr="00A90CD3">
        <w:tc>
          <w:tcPr>
            <w:tcW w:w="3510" w:type="dxa"/>
            <w:vAlign w:val="center"/>
          </w:tcPr>
          <w:p w:rsidR="00A90CD3" w:rsidRPr="00A90CD3" w:rsidRDefault="00A90CD3" w:rsidP="006276FD">
            <w:pPr>
              <w:spacing w:after="160" w:line="240" w:lineRule="atLeast"/>
              <w:rPr>
                <w:rFonts w:ascii="CharterITC" w:hAnsi="CharterITC"/>
                <w:color w:val="242021"/>
                <w:sz w:val="24"/>
                <w:szCs w:val="24"/>
              </w:rPr>
            </w:pPr>
            <w:r w:rsidRPr="00A90CD3">
              <w:rPr>
                <w:rFonts w:ascii="CharterITC" w:hAnsi="CharterITC"/>
                <w:color w:val="242021"/>
                <w:sz w:val="24"/>
                <w:szCs w:val="24"/>
              </w:rPr>
              <w:t>Риск при аварии судна в водах Арктики</w:t>
            </w:r>
          </w:p>
        </w:tc>
        <w:tc>
          <w:tcPr>
            <w:tcW w:w="3119" w:type="dxa"/>
          </w:tcPr>
          <w:p w:rsidR="00A90CD3" w:rsidRPr="00A90CD3" w:rsidRDefault="00A90CD3" w:rsidP="006276FD">
            <w:pPr>
              <w:spacing w:after="160" w:line="240" w:lineRule="atLeast"/>
              <w:rPr>
                <w:rFonts w:ascii="Times New Roman" w:hAnsi="Times New Roman"/>
                <w:b/>
                <w:iCs/>
                <w:noProof/>
                <w:sz w:val="24"/>
                <w:szCs w:val="24"/>
              </w:rPr>
            </w:pPr>
          </w:p>
        </w:tc>
        <w:tc>
          <w:tcPr>
            <w:tcW w:w="3118" w:type="dxa"/>
          </w:tcPr>
          <w:p w:rsidR="00A90CD3" w:rsidRPr="00A90CD3" w:rsidRDefault="00A90CD3" w:rsidP="006276FD">
            <w:pPr>
              <w:spacing w:after="160" w:line="240" w:lineRule="atLeast"/>
              <w:rPr>
                <w:rFonts w:ascii="Times New Roman" w:hAnsi="Times New Roman"/>
                <w:b/>
                <w:iCs/>
                <w:noProof/>
                <w:sz w:val="24"/>
                <w:szCs w:val="24"/>
              </w:rPr>
            </w:pPr>
          </w:p>
        </w:tc>
      </w:tr>
    </w:tbl>
    <w:p w:rsidR="00A90CD3" w:rsidRDefault="00A90CD3" w:rsidP="00A90CD3">
      <w:pPr>
        <w:spacing w:after="0"/>
        <w:ind w:firstLine="709"/>
        <w:jc w:val="both"/>
        <w:rPr>
          <w:rFonts w:ascii="Times New Roman" w:hAnsi="Times New Roman" w:cs="Times New Roman"/>
          <w:sz w:val="28"/>
          <w:szCs w:val="28"/>
        </w:rPr>
      </w:pPr>
    </w:p>
    <w:p w:rsidR="00A90CD3" w:rsidRDefault="00A90CD3" w:rsidP="00A90CD3">
      <w:pPr>
        <w:spacing w:after="0"/>
        <w:ind w:firstLine="709"/>
        <w:jc w:val="both"/>
        <w:rPr>
          <w:rFonts w:ascii="Times New Roman" w:hAnsi="Times New Roman" w:cs="Times New Roman"/>
          <w:sz w:val="28"/>
          <w:szCs w:val="28"/>
        </w:rPr>
      </w:pPr>
    </w:p>
    <w:p w:rsidR="00A90CD3" w:rsidRDefault="00A90CD3">
      <w:pPr>
        <w:rPr>
          <w:rFonts w:ascii="Times New Roman" w:hAnsi="Times New Roman" w:cs="Times New Roman"/>
          <w:sz w:val="28"/>
          <w:szCs w:val="28"/>
        </w:rPr>
      </w:pPr>
      <w:r>
        <w:rPr>
          <w:rFonts w:ascii="Times New Roman" w:hAnsi="Times New Roman" w:cs="Times New Roman"/>
          <w:sz w:val="28"/>
          <w:szCs w:val="28"/>
        </w:rPr>
        <w:br w:type="page"/>
      </w:r>
    </w:p>
    <w:p w:rsidR="00A90CD3" w:rsidRDefault="00A90CD3" w:rsidP="00A90CD3">
      <w:pPr>
        <w:spacing w:after="0"/>
        <w:ind w:firstLine="709"/>
        <w:jc w:val="center"/>
        <w:rPr>
          <w:rFonts w:ascii="Times New Roman" w:hAnsi="Times New Roman" w:cs="Times New Roman"/>
          <w:sz w:val="28"/>
          <w:szCs w:val="28"/>
        </w:rPr>
      </w:pPr>
      <w:r w:rsidRPr="00A90CD3">
        <w:rPr>
          <w:rFonts w:ascii="Times New Roman" w:hAnsi="Times New Roman" w:cs="Times New Roman"/>
          <w:sz w:val="28"/>
          <w:szCs w:val="28"/>
        </w:rPr>
        <w:lastRenderedPageBreak/>
        <w:t>Примерный перечень Кейсов</w:t>
      </w:r>
    </w:p>
    <w:p w:rsidR="00A90CD3" w:rsidRPr="00A90CD3" w:rsidRDefault="00A90CD3" w:rsidP="00A90CD3">
      <w:pPr>
        <w:spacing w:after="0"/>
        <w:ind w:firstLine="709"/>
        <w:jc w:val="center"/>
        <w:rPr>
          <w:rFonts w:ascii="Times New Roman" w:hAnsi="Times New Roman" w:cs="Times New Roman"/>
          <w:sz w:val="28"/>
          <w:szCs w:val="28"/>
        </w:rPr>
      </w:pP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Кейс № 1</w:t>
      </w:r>
    </w:p>
    <w:p w:rsidR="00A90CD3" w:rsidRPr="00A90CD3" w:rsidRDefault="00A90CD3" w:rsidP="00A90CD3">
      <w:pPr>
        <w:spacing w:after="0"/>
        <w:ind w:firstLine="709"/>
        <w:jc w:val="both"/>
        <w:rPr>
          <w:rFonts w:ascii="Times New Roman" w:hAnsi="Times New Roman" w:cs="Times New Roman"/>
          <w:sz w:val="28"/>
          <w:szCs w:val="28"/>
        </w:rPr>
      </w:pPr>
      <w:proofErr w:type="spellStart"/>
      <w:r w:rsidRPr="00A90CD3">
        <w:rPr>
          <w:rFonts w:ascii="Times New Roman" w:hAnsi="Times New Roman" w:cs="Times New Roman"/>
          <w:sz w:val="28"/>
          <w:szCs w:val="28"/>
        </w:rPr>
        <w:t>Экологичный</w:t>
      </w:r>
      <w:proofErr w:type="spellEnd"/>
      <w:r w:rsidRPr="00A90CD3">
        <w:rPr>
          <w:rFonts w:ascii="Times New Roman" w:hAnsi="Times New Roman" w:cs="Times New Roman"/>
          <w:sz w:val="28"/>
          <w:szCs w:val="28"/>
        </w:rPr>
        <w:t xml:space="preserve"> транспорт будущего и устойчивое развитие</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Для участия в международной профессиональной выставке Вам поручено подготовить презентацию, которая будет способствовать повышению имиджа Вашей компании, способной создавать и поддерживать безопасные условия жизнедеятельности для сохранения природной среды и обеспечения устойчивого развития общества  </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Задания:</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w:t>
      </w:r>
      <w:r w:rsidRPr="00A90CD3">
        <w:rPr>
          <w:rFonts w:ascii="Times New Roman" w:hAnsi="Times New Roman" w:cs="Times New Roman"/>
          <w:sz w:val="28"/>
          <w:szCs w:val="28"/>
        </w:rPr>
        <w:tab/>
        <w:t>Подготовьте презентацию, которая должна содержать максимально 12 слайдов.</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w:t>
      </w:r>
      <w:r w:rsidRPr="00A90CD3">
        <w:rPr>
          <w:rFonts w:ascii="Times New Roman" w:hAnsi="Times New Roman" w:cs="Times New Roman"/>
          <w:sz w:val="28"/>
          <w:szCs w:val="28"/>
        </w:rPr>
        <w:tab/>
        <w:t xml:space="preserve">Обоснуйте актуальность и цель разрабатываемого проекта. </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3)</w:t>
      </w:r>
      <w:r w:rsidRPr="00A90CD3">
        <w:rPr>
          <w:rFonts w:ascii="Times New Roman" w:hAnsi="Times New Roman" w:cs="Times New Roman"/>
          <w:sz w:val="28"/>
          <w:szCs w:val="28"/>
        </w:rPr>
        <w:tab/>
        <w:t>Подготовьте сообщение по составленной презентации с аргументацией.</w:t>
      </w:r>
    </w:p>
    <w:p w:rsidR="00A90CD3" w:rsidRPr="00A90CD3" w:rsidRDefault="00A90CD3" w:rsidP="00A90CD3">
      <w:pPr>
        <w:spacing w:after="0"/>
        <w:ind w:firstLine="709"/>
        <w:jc w:val="both"/>
        <w:rPr>
          <w:rFonts w:ascii="Times New Roman" w:hAnsi="Times New Roman" w:cs="Times New Roman"/>
          <w:sz w:val="28"/>
          <w:szCs w:val="28"/>
        </w:rPr>
      </w:pP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Кейс № 2</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Инновационные </w:t>
      </w:r>
      <w:proofErr w:type="spellStart"/>
      <w:r w:rsidRPr="00A90CD3">
        <w:rPr>
          <w:rFonts w:ascii="Times New Roman" w:hAnsi="Times New Roman" w:cs="Times New Roman"/>
          <w:sz w:val="28"/>
          <w:szCs w:val="28"/>
        </w:rPr>
        <w:t>экологичные</w:t>
      </w:r>
      <w:proofErr w:type="spellEnd"/>
      <w:r w:rsidRPr="00A90CD3">
        <w:rPr>
          <w:rFonts w:ascii="Times New Roman" w:hAnsi="Times New Roman" w:cs="Times New Roman"/>
          <w:sz w:val="28"/>
          <w:szCs w:val="28"/>
        </w:rPr>
        <w:t xml:space="preserve"> решения для перехода к устойчивому развитию</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Вы – работник транспортной компании «Летящий экспресс». Вам поручили выполнить подготовительную работу для экспертной оценки применимости </w:t>
      </w:r>
      <w:proofErr w:type="spellStart"/>
      <w:r w:rsidRPr="00A90CD3">
        <w:rPr>
          <w:rFonts w:ascii="Times New Roman" w:hAnsi="Times New Roman" w:cs="Times New Roman"/>
          <w:sz w:val="28"/>
          <w:szCs w:val="28"/>
        </w:rPr>
        <w:t>экологичных</w:t>
      </w:r>
      <w:proofErr w:type="spellEnd"/>
      <w:r w:rsidRPr="00A90CD3">
        <w:rPr>
          <w:rFonts w:ascii="Times New Roman" w:hAnsi="Times New Roman" w:cs="Times New Roman"/>
          <w:sz w:val="28"/>
          <w:szCs w:val="28"/>
        </w:rPr>
        <w:t xml:space="preserve"> инновационных решений для поддержания экологической безопасности и повышения экологической устойчивости на уровне лучших мировых проектов.</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Задания:</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w:t>
      </w:r>
      <w:r w:rsidRPr="00A90CD3">
        <w:rPr>
          <w:rFonts w:ascii="Times New Roman" w:hAnsi="Times New Roman" w:cs="Times New Roman"/>
          <w:sz w:val="28"/>
          <w:szCs w:val="28"/>
        </w:rPr>
        <w:tab/>
        <w:t xml:space="preserve">Проведите систематизацию и группировку инновационных решений с высоким индексом </w:t>
      </w:r>
      <w:proofErr w:type="spellStart"/>
      <w:r w:rsidRPr="00A90CD3">
        <w:rPr>
          <w:rFonts w:ascii="Times New Roman" w:hAnsi="Times New Roman" w:cs="Times New Roman"/>
          <w:sz w:val="28"/>
          <w:szCs w:val="28"/>
        </w:rPr>
        <w:t>экологичности</w:t>
      </w:r>
      <w:proofErr w:type="spellEnd"/>
      <w:r w:rsidRPr="00A90CD3">
        <w:rPr>
          <w:rFonts w:ascii="Times New Roman" w:hAnsi="Times New Roman" w:cs="Times New Roman"/>
          <w:sz w:val="28"/>
          <w:szCs w:val="28"/>
        </w:rPr>
        <w:t>, наиболее целесообразные к внедрению отечественными компаниями в практику перевозочной деятельности.</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w:t>
      </w:r>
      <w:r w:rsidRPr="00A90CD3">
        <w:rPr>
          <w:rFonts w:ascii="Times New Roman" w:hAnsi="Times New Roman" w:cs="Times New Roman"/>
          <w:sz w:val="28"/>
          <w:szCs w:val="28"/>
        </w:rPr>
        <w:tab/>
        <w:t>Обоснуйте свой выбор, проведя сравнения лучших зарубежных и отечественных практик.</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3)</w:t>
      </w:r>
      <w:r w:rsidRPr="00A90CD3">
        <w:rPr>
          <w:rFonts w:ascii="Times New Roman" w:hAnsi="Times New Roman" w:cs="Times New Roman"/>
          <w:sz w:val="28"/>
          <w:szCs w:val="28"/>
        </w:rPr>
        <w:tab/>
        <w:t>Какие меры будут первоочередными, если в ближайшие годы произойдет ужесточение экологических требований в международном сообществе?</w:t>
      </w:r>
    </w:p>
    <w:p w:rsidR="00A90CD3" w:rsidRPr="00A90CD3" w:rsidRDefault="00A90CD3" w:rsidP="00A90CD3">
      <w:pPr>
        <w:spacing w:after="0"/>
        <w:ind w:firstLine="709"/>
        <w:jc w:val="both"/>
        <w:rPr>
          <w:rFonts w:ascii="Times New Roman" w:hAnsi="Times New Roman" w:cs="Times New Roman"/>
          <w:sz w:val="28"/>
          <w:szCs w:val="28"/>
        </w:rPr>
      </w:pP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Кейс № 3</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Опыт мировых компаний по внедрению </w:t>
      </w:r>
      <w:proofErr w:type="spellStart"/>
      <w:r w:rsidRPr="00A90CD3">
        <w:rPr>
          <w:rFonts w:ascii="Times New Roman" w:hAnsi="Times New Roman" w:cs="Times New Roman"/>
          <w:sz w:val="28"/>
          <w:szCs w:val="28"/>
        </w:rPr>
        <w:t>экологичных</w:t>
      </w:r>
      <w:proofErr w:type="spellEnd"/>
      <w:r w:rsidRPr="00A90CD3">
        <w:rPr>
          <w:rFonts w:ascii="Times New Roman" w:hAnsi="Times New Roman" w:cs="Times New Roman"/>
          <w:sz w:val="28"/>
          <w:szCs w:val="28"/>
        </w:rPr>
        <w:t xml:space="preserve"> решений</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lastRenderedPageBreak/>
        <w:t>Финский концерн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Group</w:t>
      </w:r>
      <w:proofErr w:type="spellEnd"/>
      <w:r w:rsidRPr="00A90CD3">
        <w:rPr>
          <w:rFonts w:ascii="Times New Roman" w:hAnsi="Times New Roman" w:cs="Times New Roman"/>
          <w:sz w:val="28"/>
          <w:szCs w:val="28"/>
        </w:rPr>
        <w:t>», берущий свое начало от созданной в 1638 г. финской почты, работает в трех направлениях:</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логистика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Logistics</w:t>
      </w:r>
      <w:proofErr w:type="spellEnd"/>
      <w:r w:rsidRPr="00A90CD3">
        <w:rPr>
          <w:rFonts w:ascii="Times New Roman" w:hAnsi="Times New Roman" w:cs="Times New Roman"/>
          <w:sz w:val="28"/>
          <w:szCs w:val="28"/>
        </w:rPr>
        <w:t>);</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информационная логистика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Information</w:t>
      </w:r>
      <w:proofErr w:type="spellEnd"/>
      <w:r w:rsidRPr="00A90CD3">
        <w:rPr>
          <w:rFonts w:ascii="Times New Roman" w:hAnsi="Times New Roman" w:cs="Times New Roman"/>
          <w:sz w:val="28"/>
          <w:szCs w:val="28"/>
        </w:rPr>
        <w:t>);</w:t>
      </w:r>
    </w:p>
    <w:p w:rsidR="00A90CD3" w:rsidRPr="00A90CD3" w:rsidRDefault="00A90CD3" w:rsidP="002E081A">
      <w:pPr>
        <w:tabs>
          <w:tab w:val="left" w:pos="993"/>
        </w:tabs>
        <w:spacing w:after="0"/>
        <w:ind w:firstLine="709"/>
        <w:jc w:val="both"/>
        <w:rPr>
          <w:rFonts w:ascii="Times New Roman" w:hAnsi="Times New Roman" w:cs="Times New Roman"/>
          <w:sz w:val="28"/>
          <w:szCs w:val="28"/>
          <w:lang w:val="en-US"/>
        </w:rPr>
      </w:pPr>
      <w:r w:rsidRPr="00A90CD3">
        <w:rPr>
          <w:rFonts w:ascii="Times New Roman" w:hAnsi="Times New Roman" w:cs="Times New Roman"/>
          <w:sz w:val="28"/>
          <w:szCs w:val="28"/>
          <w:lang w:val="en-US"/>
        </w:rPr>
        <w:t>•</w:t>
      </w:r>
      <w:r w:rsidRPr="00A90CD3">
        <w:rPr>
          <w:rFonts w:ascii="Times New Roman" w:hAnsi="Times New Roman" w:cs="Times New Roman"/>
          <w:sz w:val="28"/>
          <w:szCs w:val="28"/>
          <w:lang w:val="en-US"/>
        </w:rPr>
        <w:tab/>
        <w:t xml:space="preserve">— </w:t>
      </w:r>
      <w:r w:rsidRPr="00A90CD3">
        <w:rPr>
          <w:rFonts w:ascii="Times New Roman" w:hAnsi="Times New Roman" w:cs="Times New Roman"/>
          <w:sz w:val="28"/>
          <w:szCs w:val="28"/>
        </w:rPr>
        <w:t>почтовые</w:t>
      </w:r>
      <w:r w:rsidRPr="00A90CD3">
        <w:rPr>
          <w:rFonts w:ascii="Times New Roman" w:hAnsi="Times New Roman" w:cs="Times New Roman"/>
          <w:sz w:val="28"/>
          <w:szCs w:val="28"/>
          <w:lang w:val="en-US"/>
        </w:rPr>
        <w:t xml:space="preserve"> </w:t>
      </w:r>
      <w:r w:rsidRPr="00A90CD3">
        <w:rPr>
          <w:rFonts w:ascii="Times New Roman" w:hAnsi="Times New Roman" w:cs="Times New Roman"/>
          <w:sz w:val="28"/>
          <w:szCs w:val="28"/>
        </w:rPr>
        <w:t>услуги</w:t>
      </w:r>
      <w:r w:rsidRPr="00A90CD3">
        <w:rPr>
          <w:rFonts w:ascii="Times New Roman" w:hAnsi="Times New Roman" w:cs="Times New Roman"/>
          <w:sz w:val="28"/>
          <w:szCs w:val="28"/>
          <w:lang w:val="en-US"/>
        </w:rPr>
        <w:t xml:space="preserve"> (</w:t>
      </w:r>
      <w:proofErr w:type="spellStart"/>
      <w:r w:rsidRPr="00A90CD3">
        <w:rPr>
          <w:rFonts w:ascii="Times New Roman" w:hAnsi="Times New Roman" w:cs="Times New Roman"/>
          <w:sz w:val="28"/>
          <w:szCs w:val="28"/>
          <w:lang w:val="en-US"/>
        </w:rPr>
        <w:t>Itella</w:t>
      </w:r>
      <w:proofErr w:type="spellEnd"/>
      <w:r w:rsidRPr="00A90CD3">
        <w:rPr>
          <w:rFonts w:ascii="Times New Roman" w:hAnsi="Times New Roman" w:cs="Times New Roman"/>
          <w:sz w:val="28"/>
          <w:szCs w:val="28"/>
          <w:lang w:val="en-US"/>
        </w:rPr>
        <w:t xml:space="preserve"> Mail Communication).</w:t>
      </w:r>
    </w:p>
    <w:p w:rsidR="00A90CD3" w:rsidRPr="00A90CD3" w:rsidRDefault="00A90CD3" w:rsidP="00A90CD3">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 xml:space="preserve"> </w:t>
      </w:r>
      <w:r w:rsidRPr="00A90CD3">
        <w:rPr>
          <w:rFonts w:ascii="Times New Roman" w:hAnsi="Times New Roman" w:cs="Times New Roman"/>
          <w:sz w:val="28"/>
          <w:szCs w:val="28"/>
        </w:rPr>
        <w:t>Он предлагает своим клиентам решения по обслуживанию информационных и товарных потоков. Частным клиентам в Финляндии он известен под названием «Почта». Корпоративных клиентов на мировом рынке обслуживают под брендом «</w:t>
      </w:r>
      <w:proofErr w:type="spellStart"/>
      <w:r w:rsidRPr="00A90CD3">
        <w:rPr>
          <w:rFonts w:ascii="Times New Roman" w:hAnsi="Times New Roman" w:cs="Times New Roman"/>
          <w:sz w:val="28"/>
          <w:szCs w:val="28"/>
        </w:rPr>
        <w:t>Ителла</w:t>
      </w:r>
      <w:proofErr w:type="spellEnd"/>
      <w:r w:rsidRPr="00A90CD3">
        <w:rPr>
          <w:rFonts w:ascii="Times New Roman" w:hAnsi="Times New Roman" w:cs="Times New Roman"/>
          <w:sz w:val="28"/>
          <w:szCs w:val="28"/>
        </w:rPr>
        <w:t>».</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Концерн работает в сфере почтовых услуг, информационной и сервисной логистики в десяти странах Северной Европы. Доля международных коммерческих операций составляет 25% от общего оборота концерна. Торговый оборот концерна в 2007 г. составил 1,69 млрд евро, количество персонала насчитывало примерно 25 тыс. человек, в 2008 г. — соответственно 1,9 млрд евро и 30 тыс. человек.</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Учредитель концерна — компания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Oyj</w:t>
      </w:r>
      <w:proofErr w:type="spellEnd"/>
      <w:r w:rsidRPr="00A90CD3">
        <w:rPr>
          <w:rFonts w:ascii="Times New Roman" w:hAnsi="Times New Roman" w:cs="Times New Roman"/>
          <w:sz w:val="28"/>
          <w:szCs w:val="28"/>
        </w:rPr>
        <w:t>», которая полностью принадлежит финскому государству.</w:t>
      </w:r>
    </w:p>
    <w:p w:rsidR="00A90CD3" w:rsidRPr="00A90CD3" w:rsidRDefault="00A90CD3" w:rsidP="00A90CD3">
      <w:pPr>
        <w:spacing w:after="0"/>
        <w:ind w:firstLine="709"/>
        <w:jc w:val="both"/>
        <w:rPr>
          <w:rFonts w:ascii="Times New Roman" w:hAnsi="Times New Roman" w:cs="Times New Roman"/>
          <w:sz w:val="28"/>
          <w:szCs w:val="28"/>
        </w:rPr>
      </w:pP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Logistics</w:t>
      </w:r>
      <w:proofErr w:type="spellEnd"/>
      <w:r w:rsidRPr="00A90CD3">
        <w:rPr>
          <w:rFonts w:ascii="Times New Roman" w:hAnsi="Times New Roman" w:cs="Times New Roman"/>
          <w:sz w:val="28"/>
          <w:szCs w:val="28"/>
        </w:rPr>
        <w:t xml:space="preserve"> предлагает своим корпоративным клиентам услуги по транспортировке и экспедированию грузов, доставке и </w:t>
      </w:r>
      <w:proofErr w:type="spellStart"/>
      <w:r w:rsidRPr="00A90CD3">
        <w:rPr>
          <w:rFonts w:ascii="Times New Roman" w:hAnsi="Times New Roman" w:cs="Times New Roman"/>
          <w:sz w:val="28"/>
          <w:szCs w:val="28"/>
        </w:rPr>
        <w:t>дистрибьюции</w:t>
      </w:r>
      <w:proofErr w:type="spellEnd"/>
      <w:r w:rsidRPr="00A90CD3">
        <w:rPr>
          <w:rFonts w:ascii="Times New Roman" w:hAnsi="Times New Roman" w:cs="Times New Roman"/>
          <w:sz w:val="28"/>
          <w:szCs w:val="28"/>
        </w:rPr>
        <w:t>, складированию, а также комплексные решения контрактной логистики. Она готова предоставить своим клиентам полный или частичный аутсорсинг логистических процессов вплоть до полного его обеспечения и развития.</w:t>
      </w:r>
    </w:p>
    <w:p w:rsidR="00A90CD3" w:rsidRPr="00A90CD3" w:rsidRDefault="00A90CD3" w:rsidP="00A90CD3">
      <w:pPr>
        <w:spacing w:after="0"/>
        <w:ind w:firstLine="709"/>
        <w:jc w:val="both"/>
        <w:rPr>
          <w:rFonts w:ascii="Times New Roman" w:hAnsi="Times New Roman" w:cs="Times New Roman"/>
          <w:sz w:val="28"/>
          <w:szCs w:val="28"/>
        </w:rPr>
      </w:pP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Information</w:t>
      </w:r>
      <w:proofErr w:type="spellEnd"/>
      <w:r w:rsidRPr="00A90CD3">
        <w:rPr>
          <w:rFonts w:ascii="Times New Roman" w:hAnsi="Times New Roman" w:cs="Times New Roman"/>
          <w:sz w:val="28"/>
          <w:szCs w:val="28"/>
        </w:rPr>
        <w:t xml:space="preserve"> специализируется в обработке, управлении и доставке информации. Ее сфера деятельности в области информационных технологий охватывает процессы выставления счетов, управления цепью заказ —доставка, а также автоматизацию обработки документов и улучшение сервисного обслуживания.</w:t>
      </w:r>
    </w:p>
    <w:p w:rsidR="00A90CD3" w:rsidRPr="00A90CD3" w:rsidRDefault="00A90CD3" w:rsidP="00A90CD3">
      <w:pPr>
        <w:spacing w:after="0"/>
        <w:ind w:firstLine="709"/>
        <w:jc w:val="both"/>
        <w:rPr>
          <w:rFonts w:ascii="Times New Roman" w:hAnsi="Times New Roman" w:cs="Times New Roman"/>
          <w:sz w:val="28"/>
          <w:szCs w:val="28"/>
        </w:rPr>
      </w:pP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Mail</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Communication</w:t>
      </w:r>
      <w:proofErr w:type="spellEnd"/>
      <w:r w:rsidRPr="00A90CD3">
        <w:rPr>
          <w:rFonts w:ascii="Times New Roman" w:hAnsi="Times New Roman" w:cs="Times New Roman"/>
          <w:sz w:val="28"/>
          <w:szCs w:val="28"/>
        </w:rPr>
        <w:t xml:space="preserve"> предлагает корпоративным клиентам мультиканальные услуги эффективной и качественной доставки сообщений конечным потребителям. Частных клиентов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обслуживает под брендом «</w:t>
      </w:r>
      <w:proofErr w:type="spellStart"/>
      <w:r w:rsidRPr="00A90CD3">
        <w:rPr>
          <w:rFonts w:ascii="Times New Roman" w:hAnsi="Times New Roman" w:cs="Times New Roman"/>
          <w:sz w:val="28"/>
          <w:szCs w:val="28"/>
        </w:rPr>
        <w:t>Posti</w:t>
      </w:r>
      <w:proofErr w:type="spellEnd"/>
      <w:r w:rsidRPr="00A90CD3">
        <w:rPr>
          <w:rFonts w:ascii="Times New Roman" w:hAnsi="Times New Roman" w:cs="Times New Roman"/>
          <w:sz w:val="28"/>
          <w:szCs w:val="28"/>
        </w:rPr>
        <w:t>» (почта) и предлагает им услуги по приему, отправке корреспонденции, смене почтового адреса и прочим видам сервиса. В частности, она отвечает за выпуск всех почтовых марок в Финляндии.</w:t>
      </w:r>
    </w:p>
    <w:p w:rsidR="00A90CD3" w:rsidRPr="00A90CD3" w:rsidRDefault="00A90CD3" w:rsidP="00A90CD3">
      <w:pPr>
        <w:spacing w:after="0"/>
        <w:ind w:firstLine="709"/>
        <w:jc w:val="both"/>
        <w:rPr>
          <w:rFonts w:ascii="Times New Roman" w:hAnsi="Times New Roman" w:cs="Times New Roman"/>
          <w:sz w:val="28"/>
          <w:szCs w:val="28"/>
        </w:rPr>
      </w:pP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Logistics</w:t>
      </w:r>
      <w:proofErr w:type="spellEnd"/>
      <w:r w:rsidRPr="00A90CD3">
        <w:rPr>
          <w:rFonts w:ascii="Times New Roman" w:hAnsi="Times New Roman" w:cs="Times New Roman"/>
          <w:sz w:val="28"/>
          <w:szCs w:val="28"/>
        </w:rPr>
        <w:t xml:space="preserve"> работает в России с 2006 г., открыв для начала 20 тыс. кв. м складов. При этом компания оставалась только складским оператором. Чтобы наладить полный цикл услуг, включая транспортные,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Logistics</w:t>
      </w:r>
      <w:proofErr w:type="spellEnd"/>
      <w:r w:rsidRPr="00A90CD3">
        <w:rPr>
          <w:rFonts w:ascii="Times New Roman" w:hAnsi="Times New Roman" w:cs="Times New Roman"/>
          <w:sz w:val="28"/>
          <w:szCs w:val="28"/>
        </w:rPr>
        <w:t xml:space="preserve"> приобрела в </w:t>
      </w:r>
      <w:r w:rsidRPr="00A90CD3">
        <w:rPr>
          <w:rFonts w:ascii="Times New Roman" w:hAnsi="Times New Roman" w:cs="Times New Roman"/>
          <w:sz w:val="28"/>
          <w:szCs w:val="28"/>
        </w:rPr>
        <w:lastRenderedPageBreak/>
        <w:t>марте 2008 г. основанную в 1942 г. финскую компанию «</w:t>
      </w:r>
      <w:proofErr w:type="spellStart"/>
      <w:r w:rsidRPr="00A90CD3">
        <w:rPr>
          <w:rFonts w:ascii="Times New Roman" w:hAnsi="Times New Roman" w:cs="Times New Roman"/>
          <w:sz w:val="28"/>
          <w:szCs w:val="28"/>
        </w:rPr>
        <w:t>Kauko</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Group</w:t>
      </w:r>
      <w:proofErr w:type="spellEnd"/>
      <w:r w:rsidRPr="00A90CD3">
        <w:rPr>
          <w:rFonts w:ascii="Times New Roman" w:hAnsi="Times New Roman" w:cs="Times New Roman"/>
          <w:sz w:val="28"/>
          <w:szCs w:val="28"/>
        </w:rPr>
        <w:t>», специализирующуюся на международных перевозках (сумма сделки не раскрывается, оборот «</w:t>
      </w:r>
      <w:proofErr w:type="spellStart"/>
      <w:r w:rsidRPr="00A90CD3">
        <w:rPr>
          <w:rFonts w:ascii="Times New Roman" w:hAnsi="Times New Roman" w:cs="Times New Roman"/>
          <w:sz w:val="28"/>
          <w:szCs w:val="28"/>
        </w:rPr>
        <w:t>Каико</w:t>
      </w:r>
      <w:proofErr w:type="spellEnd"/>
      <w:r w:rsidRPr="00A90CD3">
        <w:rPr>
          <w:rFonts w:ascii="Times New Roman" w:hAnsi="Times New Roman" w:cs="Times New Roman"/>
          <w:sz w:val="28"/>
          <w:szCs w:val="28"/>
        </w:rPr>
        <w:t>» в России на момент приобретения — около 570 тыс. евро). В конце апреля 2008 г. финны купили 90 % акций лидера российского рынка «Национальной логистической компании» (НЛК). Сумма сделки ориентировочно составила 200 млн евро. НЛК была создана в 1995 г. и вместе с «</w:t>
      </w:r>
      <w:proofErr w:type="spellStart"/>
      <w:r w:rsidRPr="00A90CD3">
        <w:rPr>
          <w:rFonts w:ascii="Times New Roman" w:hAnsi="Times New Roman" w:cs="Times New Roman"/>
          <w:sz w:val="28"/>
          <w:szCs w:val="28"/>
        </w:rPr>
        <w:t>Росевродевелопмент</w:t>
      </w:r>
      <w:proofErr w:type="spellEnd"/>
      <w:r w:rsidRPr="00A90CD3">
        <w:rPr>
          <w:rFonts w:ascii="Times New Roman" w:hAnsi="Times New Roman" w:cs="Times New Roman"/>
          <w:sz w:val="28"/>
          <w:szCs w:val="28"/>
        </w:rPr>
        <w:t>», «</w:t>
      </w:r>
      <w:proofErr w:type="spellStart"/>
      <w:r w:rsidRPr="00A90CD3">
        <w:rPr>
          <w:rFonts w:ascii="Times New Roman" w:hAnsi="Times New Roman" w:cs="Times New Roman"/>
          <w:sz w:val="28"/>
          <w:szCs w:val="28"/>
        </w:rPr>
        <w:t>Росевробанком</w:t>
      </w:r>
      <w:proofErr w:type="spellEnd"/>
      <w:r w:rsidRPr="00A90CD3">
        <w:rPr>
          <w:rFonts w:ascii="Times New Roman" w:hAnsi="Times New Roman" w:cs="Times New Roman"/>
          <w:sz w:val="28"/>
          <w:szCs w:val="28"/>
        </w:rPr>
        <w:t>», «</w:t>
      </w:r>
      <w:proofErr w:type="spellStart"/>
      <w:r w:rsidRPr="00A90CD3">
        <w:rPr>
          <w:rFonts w:ascii="Times New Roman" w:hAnsi="Times New Roman" w:cs="Times New Roman"/>
          <w:sz w:val="28"/>
          <w:szCs w:val="28"/>
        </w:rPr>
        <w:t>Росевроотелем</w:t>
      </w:r>
      <w:proofErr w:type="spellEnd"/>
      <w:r w:rsidRPr="00A90CD3">
        <w:rPr>
          <w:rFonts w:ascii="Times New Roman" w:hAnsi="Times New Roman" w:cs="Times New Roman"/>
          <w:sz w:val="28"/>
          <w:szCs w:val="28"/>
        </w:rPr>
        <w:t>» входила в «</w:t>
      </w:r>
      <w:proofErr w:type="spellStart"/>
      <w:r w:rsidRPr="00A90CD3">
        <w:rPr>
          <w:rFonts w:ascii="Times New Roman" w:hAnsi="Times New Roman" w:cs="Times New Roman"/>
          <w:sz w:val="28"/>
          <w:szCs w:val="28"/>
        </w:rPr>
        <w:t>Росеврогрупп</w:t>
      </w:r>
      <w:proofErr w:type="spellEnd"/>
      <w:r w:rsidRPr="00A90CD3">
        <w:rPr>
          <w:rFonts w:ascii="Times New Roman" w:hAnsi="Times New Roman" w:cs="Times New Roman"/>
          <w:sz w:val="28"/>
          <w:szCs w:val="28"/>
        </w:rPr>
        <w:t xml:space="preserve">». Благодаря этим приобретениям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Logistics</w:t>
      </w:r>
      <w:proofErr w:type="spellEnd"/>
      <w:r w:rsidRPr="00A90CD3">
        <w:rPr>
          <w:rFonts w:ascii="Times New Roman" w:hAnsi="Times New Roman" w:cs="Times New Roman"/>
          <w:sz w:val="28"/>
          <w:szCs w:val="28"/>
        </w:rPr>
        <w:t xml:space="preserve"> увеличила свою долю на российском рынке с 5 до 20—25%.</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Следует отметить, что таможенный бизнес НЛК остался в ведении компании «</w:t>
      </w:r>
      <w:proofErr w:type="spellStart"/>
      <w:r w:rsidRPr="00A90CD3">
        <w:rPr>
          <w:rFonts w:ascii="Times New Roman" w:hAnsi="Times New Roman" w:cs="Times New Roman"/>
          <w:sz w:val="28"/>
          <w:szCs w:val="28"/>
        </w:rPr>
        <w:t>Росеврогрупп</w:t>
      </w:r>
      <w:proofErr w:type="spellEnd"/>
      <w:r w:rsidRPr="00A90CD3">
        <w:rPr>
          <w:rFonts w:ascii="Times New Roman" w:hAnsi="Times New Roman" w:cs="Times New Roman"/>
          <w:sz w:val="28"/>
          <w:szCs w:val="28"/>
        </w:rPr>
        <w:t xml:space="preserve">», которую контролируют бывшие акционеры НЛК. Будучи государственной компанией,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не может позволить себе вложения в рискованное и не всегда прозрачное таможенное оформление грузов.</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С сентября 2008 г., после приобретения «Национальной логистической компании» финская корпорация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начала работать на рынке под новым брендом «</w:t>
      </w:r>
      <w:proofErr w:type="spellStart"/>
      <w:r w:rsidRPr="00A90CD3">
        <w:rPr>
          <w:rFonts w:ascii="Times New Roman" w:hAnsi="Times New Roman" w:cs="Times New Roman"/>
          <w:sz w:val="28"/>
          <w:szCs w:val="28"/>
        </w:rPr>
        <w:t>Ителла</w:t>
      </w:r>
      <w:proofErr w:type="spellEnd"/>
      <w:r w:rsidRPr="00A90CD3">
        <w:rPr>
          <w:rFonts w:ascii="Times New Roman" w:hAnsi="Times New Roman" w:cs="Times New Roman"/>
          <w:sz w:val="28"/>
          <w:szCs w:val="28"/>
        </w:rPr>
        <w:t>-НЛК»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Перед слиянием компания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управляла в России примерно 50 тыс. кв. м складов; у НЛК было на порядок больше — 480 тыс. кв. м, из которых около 200 тыс. кв. м — в собственности. По мнению специалистов, процесс слияния проходит непросто, ведь помимо разницы в масштабах бизнеса есть еще и разница в российском и финском менталитетах.</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Обращает на себя внимание тот факт, что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Logistics</w:t>
      </w:r>
      <w:proofErr w:type="spellEnd"/>
      <w:r w:rsidRPr="00A90CD3">
        <w:rPr>
          <w:rFonts w:ascii="Times New Roman" w:hAnsi="Times New Roman" w:cs="Times New Roman"/>
          <w:sz w:val="28"/>
          <w:szCs w:val="28"/>
        </w:rPr>
        <w:t xml:space="preserve"> является оператором с высокой степенью автоматизации складов, а НЛК до такого уровня далеко. Компании придется или вкладываться в переоборудование российских складов, или снижать общую планку и, соответственно, расценки. Пока же именно уровень сервиса — главное конкурентное преимущество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Развернутых сведений о том, как финская компания будет интегрировать НЛК со своими активами, нет. Заслуживает упоминания то, что, обеспечив себя большим количеством складов и транспортными мощностями,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может заполучить крупных западных клиентов. Например, участники рынка предполагают, что финский оператор привлечет </w:t>
      </w:r>
      <w:proofErr w:type="spellStart"/>
      <w:r w:rsidRPr="00A90CD3">
        <w:rPr>
          <w:rFonts w:ascii="Times New Roman" w:hAnsi="Times New Roman" w:cs="Times New Roman"/>
          <w:sz w:val="28"/>
          <w:szCs w:val="28"/>
        </w:rPr>
        <w:t>Nokia</w:t>
      </w:r>
      <w:proofErr w:type="spellEnd"/>
      <w:r w:rsidRPr="00A90CD3">
        <w:rPr>
          <w:rFonts w:ascii="Times New Roman" w:hAnsi="Times New Roman" w:cs="Times New Roman"/>
          <w:sz w:val="28"/>
          <w:szCs w:val="28"/>
        </w:rPr>
        <w:t xml:space="preserve">. Это может принести сотрудничающему с </w:t>
      </w:r>
      <w:proofErr w:type="spellStart"/>
      <w:r w:rsidRPr="00A90CD3">
        <w:rPr>
          <w:rFonts w:ascii="Times New Roman" w:hAnsi="Times New Roman" w:cs="Times New Roman"/>
          <w:sz w:val="28"/>
          <w:szCs w:val="28"/>
        </w:rPr>
        <w:t>Nokia</w:t>
      </w:r>
      <w:proofErr w:type="spellEnd"/>
      <w:r w:rsidRPr="00A90CD3">
        <w:rPr>
          <w:rFonts w:ascii="Times New Roman" w:hAnsi="Times New Roman" w:cs="Times New Roman"/>
          <w:sz w:val="28"/>
          <w:szCs w:val="28"/>
        </w:rPr>
        <w:t xml:space="preserve"> логистическому оператору 50—100 млн евро ежегодно.</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Миссия</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lastRenderedPageBreak/>
        <w:t xml:space="preserve">Наша цель —довольные клиенты. Миссией компании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является развитие рынка логистических услуг путем создания полного комплекса современных инновационных логистических решений.</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Мы взяли твердый курс на устойчивое развитие. Мы хотим работать ответственно по отношению к окружающей среде, персоналу нашего концерна и обществу в целом.</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Миссии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по отношению к ключевым аудиториям компании:</w:t>
      </w:r>
    </w:p>
    <w:p w:rsidR="00A90CD3" w:rsidRPr="00A90CD3" w:rsidRDefault="002E081A" w:rsidP="002E081A">
      <w:pPr>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90CD3" w:rsidRPr="00A90CD3">
        <w:rPr>
          <w:rFonts w:ascii="Times New Roman" w:hAnsi="Times New Roman" w:cs="Times New Roman"/>
          <w:sz w:val="28"/>
          <w:szCs w:val="28"/>
        </w:rPr>
        <w:t xml:space="preserve"> к клиентам. Компания </w:t>
      </w:r>
      <w:proofErr w:type="spellStart"/>
      <w:r w:rsidR="00A90CD3" w:rsidRPr="00A90CD3">
        <w:rPr>
          <w:rFonts w:ascii="Times New Roman" w:hAnsi="Times New Roman" w:cs="Times New Roman"/>
          <w:sz w:val="28"/>
          <w:szCs w:val="28"/>
        </w:rPr>
        <w:t>ItellaNLC</w:t>
      </w:r>
      <w:proofErr w:type="spellEnd"/>
      <w:r w:rsidR="00A90CD3" w:rsidRPr="00A90CD3">
        <w:rPr>
          <w:rFonts w:ascii="Times New Roman" w:hAnsi="Times New Roman" w:cs="Times New Roman"/>
          <w:sz w:val="28"/>
          <w:szCs w:val="28"/>
        </w:rPr>
        <w:t xml:space="preserve">, лидер современного логистического бизнеса в России, помогает своим клиентам — компаниям, использующим эффективные передовые технологии управления своим бизнесом, добиваться повышения уровня конкурентоспособности на их рынках путем обеспечения полного комплекса индивидуальных инновационных логистических решений на всем пути движения товаров от производства к местам реализации потребителям. Базируясь на принципах максимального удовлетворения потребностей наших клиентов, </w:t>
      </w:r>
      <w:proofErr w:type="spellStart"/>
      <w:r w:rsidR="00A90CD3" w:rsidRPr="00A90CD3">
        <w:rPr>
          <w:rFonts w:ascii="Times New Roman" w:hAnsi="Times New Roman" w:cs="Times New Roman"/>
          <w:sz w:val="28"/>
          <w:szCs w:val="28"/>
        </w:rPr>
        <w:t>ItellaNLC</w:t>
      </w:r>
      <w:proofErr w:type="spellEnd"/>
      <w:r w:rsidR="00A90CD3" w:rsidRPr="00A90CD3">
        <w:rPr>
          <w:rFonts w:ascii="Times New Roman" w:hAnsi="Times New Roman" w:cs="Times New Roman"/>
          <w:sz w:val="28"/>
          <w:szCs w:val="28"/>
        </w:rPr>
        <w:t xml:space="preserve"> обеспечивает высокий уровень сервиса, надежность, точность, безопасность, индивидуальный подход и комплексность услуг, что позволяет нашим клиентам, используя наш профессиональный опыт, сосредоточиться на развитии своего бизнеса, сократить риски и снизить издержки, увеличивая отдачу инвестированных средств и повышая уровень конкурентоспособности своих компаний;</w:t>
      </w:r>
    </w:p>
    <w:p w:rsidR="00A90CD3" w:rsidRPr="00A90CD3" w:rsidRDefault="002E081A" w:rsidP="002E081A">
      <w:pPr>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90CD3" w:rsidRPr="00A90CD3">
        <w:rPr>
          <w:rFonts w:ascii="Times New Roman" w:hAnsi="Times New Roman" w:cs="Times New Roman"/>
          <w:sz w:val="28"/>
          <w:szCs w:val="28"/>
        </w:rPr>
        <w:t xml:space="preserve"> к акционерам. Деятельность </w:t>
      </w:r>
      <w:proofErr w:type="spellStart"/>
      <w:r w:rsidR="00A90CD3" w:rsidRPr="00A90CD3">
        <w:rPr>
          <w:rFonts w:ascii="Times New Roman" w:hAnsi="Times New Roman" w:cs="Times New Roman"/>
          <w:sz w:val="28"/>
          <w:szCs w:val="28"/>
        </w:rPr>
        <w:t>ItellaNLC</w:t>
      </w:r>
      <w:proofErr w:type="spellEnd"/>
      <w:r w:rsidR="00A90CD3" w:rsidRPr="00A90CD3">
        <w:rPr>
          <w:rFonts w:ascii="Times New Roman" w:hAnsi="Times New Roman" w:cs="Times New Roman"/>
          <w:sz w:val="28"/>
          <w:szCs w:val="28"/>
        </w:rPr>
        <w:t xml:space="preserve"> направлена на достижение коммерческого успеха, рациональное использование ресурсов, повышение капитализации и уровня конкурентоспособности компании, что обеспечивает нашим акционерам высокую прибыльность и стабильность их бизнеса;</w:t>
      </w:r>
    </w:p>
    <w:p w:rsidR="00A90CD3" w:rsidRPr="00A90CD3" w:rsidRDefault="002E081A" w:rsidP="002E081A">
      <w:pPr>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90CD3" w:rsidRPr="00A90CD3">
        <w:rPr>
          <w:rFonts w:ascii="Times New Roman" w:hAnsi="Times New Roman" w:cs="Times New Roman"/>
          <w:sz w:val="28"/>
          <w:szCs w:val="28"/>
        </w:rPr>
        <w:t xml:space="preserve">к персоналу. </w:t>
      </w:r>
      <w:proofErr w:type="spellStart"/>
      <w:r w:rsidR="00A90CD3" w:rsidRPr="00A90CD3">
        <w:rPr>
          <w:rFonts w:ascii="Times New Roman" w:hAnsi="Times New Roman" w:cs="Times New Roman"/>
          <w:sz w:val="28"/>
          <w:szCs w:val="28"/>
        </w:rPr>
        <w:t>ItellaNLC</w:t>
      </w:r>
      <w:proofErr w:type="spellEnd"/>
      <w:r w:rsidR="00A90CD3" w:rsidRPr="00A90CD3">
        <w:rPr>
          <w:rFonts w:ascii="Times New Roman" w:hAnsi="Times New Roman" w:cs="Times New Roman"/>
          <w:sz w:val="28"/>
          <w:szCs w:val="28"/>
        </w:rPr>
        <w:t xml:space="preserve"> — социально ответственная компания. Мы делаем все возможное, чтобы сохранить и приумножить рабочие места и обеспечить достойные условия труда нашим сотрудникам. Компания направляет свои усилия на создание рабочей обстановки, основанной на открытости и взаимном уважении и способствующей раскрытию способностей каждого сотрудника. Система мотивации персонала позволяет каждому сотруднику рассчитывать на карьерный рост и вознаграждение, соответствующие его профессиональному уровню и личному вкладу в дело компании. Все эти факторы позволяют нашим сотрудникам с уверенностью и оптимизмом смотреть в будущее;</w:t>
      </w:r>
    </w:p>
    <w:p w:rsidR="00A90CD3" w:rsidRPr="00A90CD3" w:rsidRDefault="002E081A" w:rsidP="002E081A">
      <w:pPr>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90CD3" w:rsidRPr="00A90CD3">
        <w:rPr>
          <w:rFonts w:ascii="Times New Roman" w:hAnsi="Times New Roman" w:cs="Times New Roman"/>
          <w:sz w:val="28"/>
          <w:szCs w:val="28"/>
        </w:rPr>
        <w:t xml:space="preserve">к партнерам и поставщикам. Являясь лидером российского рынка современных логистических услуг, </w:t>
      </w:r>
      <w:proofErr w:type="spellStart"/>
      <w:r w:rsidR="00A90CD3" w:rsidRPr="00A90CD3">
        <w:rPr>
          <w:rFonts w:ascii="Times New Roman" w:hAnsi="Times New Roman" w:cs="Times New Roman"/>
          <w:sz w:val="28"/>
          <w:szCs w:val="28"/>
        </w:rPr>
        <w:t>ItellaNLC</w:t>
      </w:r>
      <w:proofErr w:type="spellEnd"/>
      <w:r w:rsidR="00A90CD3" w:rsidRPr="00A90CD3">
        <w:rPr>
          <w:rFonts w:ascii="Times New Roman" w:hAnsi="Times New Roman" w:cs="Times New Roman"/>
          <w:sz w:val="28"/>
          <w:szCs w:val="28"/>
        </w:rPr>
        <w:t xml:space="preserve"> требует от своих поставщиков </w:t>
      </w:r>
      <w:r w:rsidR="00A90CD3" w:rsidRPr="00A90CD3">
        <w:rPr>
          <w:rFonts w:ascii="Times New Roman" w:hAnsi="Times New Roman" w:cs="Times New Roman"/>
          <w:sz w:val="28"/>
          <w:szCs w:val="28"/>
        </w:rPr>
        <w:lastRenderedPageBreak/>
        <w:t xml:space="preserve">высокого уровня качества предоставляемых нам товаров и услуг. Мы надеемся, что сотрудничество с </w:t>
      </w:r>
      <w:proofErr w:type="spellStart"/>
      <w:r w:rsidR="00A90CD3" w:rsidRPr="00A90CD3">
        <w:rPr>
          <w:rFonts w:ascii="Times New Roman" w:hAnsi="Times New Roman" w:cs="Times New Roman"/>
          <w:sz w:val="28"/>
          <w:szCs w:val="28"/>
        </w:rPr>
        <w:t>ItellaNLC</w:t>
      </w:r>
      <w:proofErr w:type="spellEnd"/>
      <w:r w:rsidR="00A90CD3" w:rsidRPr="00A90CD3">
        <w:rPr>
          <w:rFonts w:ascii="Times New Roman" w:hAnsi="Times New Roman" w:cs="Times New Roman"/>
          <w:sz w:val="28"/>
          <w:szCs w:val="28"/>
        </w:rPr>
        <w:t xml:space="preserve"> позволит нашим поставщикам выйти на новые уровни развития их компаний и мы вместе сумеем выстроить долгосрочные взаимовыгодные партнерские взаимоотношения, результатом которых будет повышение степени удовлетворенности наших клиентов;</w:t>
      </w:r>
    </w:p>
    <w:p w:rsidR="00A90CD3" w:rsidRPr="00A90CD3" w:rsidRDefault="002E081A" w:rsidP="002E081A">
      <w:pPr>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90CD3" w:rsidRPr="00A90CD3">
        <w:rPr>
          <w:rFonts w:ascii="Times New Roman" w:hAnsi="Times New Roman" w:cs="Times New Roman"/>
          <w:sz w:val="28"/>
          <w:szCs w:val="28"/>
        </w:rPr>
        <w:t xml:space="preserve"> к обществу:</w:t>
      </w:r>
    </w:p>
    <w:p w:rsidR="00A90CD3" w:rsidRPr="00A90CD3" w:rsidRDefault="00A90CD3" w:rsidP="002E081A">
      <w:pPr>
        <w:tabs>
          <w:tab w:val="left" w:pos="851"/>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xml:space="preserve">—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активно участвует в общественной жизни, следуя принципу социальной ответственности бизнеса;</w:t>
      </w:r>
    </w:p>
    <w:p w:rsidR="00A90CD3" w:rsidRPr="00A90CD3" w:rsidRDefault="00A90CD3" w:rsidP="002E081A">
      <w:pPr>
        <w:tabs>
          <w:tab w:val="left" w:pos="851"/>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xml:space="preserve">—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реализует прозрачную политику по выплате налогов и осуществляет ряд социальных проектов;</w:t>
      </w:r>
    </w:p>
    <w:p w:rsidR="00A90CD3" w:rsidRPr="00A90CD3" w:rsidRDefault="00A90CD3" w:rsidP="002E081A">
      <w:pPr>
        <w:tabs>
          <w:tab w:val="left" w:pos="851"/>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xml:space="preserve">—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принимает активное участие в общественной деятельности, направленной на формирование в России современного рынка логистических услуг, успешно сотрудничая с ведущими в этой области общественными, научными и образовательными организациями.</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Ключевыми компетенциями компании являются: управление цепочками поставок, складская логистика, таможенная логистика, транспортная логистика, предпродажная подготовка и дистрибуция товаров.</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Стратегия и перспективы развития</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Стратегия: строительство новой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 перспективы до 2013 г.</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Основным направлением нашей стратегии является улучшение качества услуг. Нашими прямыми заказчиками являются компании и организации, но большую часть конечных потребителей услуг составляют частные клиенты. Удовлетворение потребностей обеих категорий клиентов является жизненно важным условием с точки зрения успеха коммерческой деятельности.</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Стратегические цели:</w:t>
      </w:r>
    </w:p>
    <w:p w:rsidR="00A90CD3" w:rsidRPr="00A90CD3" w:rsidRDefault="00A90CD3" w:rsidP="002E081A">
      <w:pPr>
        <w:tabs>
          <w:tab w:val="left" w:pos="851"/>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xml:space="preserve">— сохранение и упрочение позиции лидера российского рынка современных логистических услуг на ключевых для компании сегментах (управление </w:t>
      </w:r>
      <w:proofErr w:type="spellStart"/>
      <w:r w:rsidRPr="00A90CD3">
        <w:rPr>
          <w:rFonts w:ascii="Times New Roman" w:hAnsi="Times New Roman" w:cs="Times New Roman"/>
          <w:sz w:val="28"/>
          <w:szCs w:val="28"/>
        </w:rPr>
        <w:t>Supply</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Chain</w:t>
      </w:r>
      <w:proofErr w:type="spellEnd"/>
      <w:r w:rsidRPr="00A90CD3">
        <w:rPr>
          <w:rFonts w:ascii="Times New Roman" w:hAnsi="Times New Roman" w:cs="Times New Roman"/>
          <w:sz w:val="28"/>
          <w:szCs w:val="28"/>
        </w:rPr>
        <w:t>, складская логистика, таможенная логистика, транспортная логистика);</w:t>
      </w:r>
    </w:p>
    <w:p w:rsidR="00A90CD3" w:rsidRPr="00A90CD3" w:rsidRDefault="00A90CD3" w:rsidP="002E081A">
      <w:pPr>
        <w:tabs>
          <w:tab w:val="left" w:pos="851"/>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повышение уровней качества и разнообразия предоставляемых услуг с целью повышения уровня удовлетворения потребностей клиентов нашей компании;</w:t>
      </w:r>
    </w:p>
    <w:p w:rsidR="00A90CD3" w:rsidRPr="00A90CD3" w:rsidRDefault="00A90CD3" w:rsidP="002E081A">
      <w:pPr>
        <w:tabs>
          <w:tab w:val="left" w:pos="851"/>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максимизация уровней прибыли и стабильности компании;</w:t>
      </w:r>
    </w:p>
    <w:p w:rsidR="00A90CD3" w:rsidRPr="00A90CD3" w:rsidRDefault="00A90CD3" w:rsidP="002E081A">
      <w:pPr>
        <w:tabs>
          <w:tab w:val="left" w:pos="851"/>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w:t>
      </w:r>
      <w:r w:rsidRPr="00A90CD3">
        <w:rPr>
          <w:rFonts w:ascii="Times New Roman" w:hAnsi="Times New Roman" w:cs="Times New Roman"/>
          <w:sz w:val="28"/>
          <w:szCs w:val="28"/>
        </w:rPr>
        <w:tab/>
        <w:t>— повышение уровня инвестиционной привлекательности компании.</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Перспективы: лидер в области информационной и сервисной логистики</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lastRenderedPageBreak/>
        <w:t xml:space="preserve">К 2013 г.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Corporation</w:t>
      </w:r>
      <w:proofErr w:type="spellEnd"/>
      <w:r w:rsidRPr="00A90CD3">
        <w:rPr>
          <w:rFonts w:ascii="Times New Roman" w:hAnsi="Times New Roman" w:cs="Times New Roman"/>
          <w:sz w:val="28"/>
          <w:szCs w:val="28"/>
        </w:rPr>
        <w:t xml:space="preserve"> стремится стать ведущим оператором информационной и сервисной логистики в Северной Европе и России. Перспективы развития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заключаются в укреплении лидирующих позиций на рынке, создании сети логистических парков на территории Московской области и в ключевых регионах страны. В Финляндии ведущие позиции концерна объясняются эффективностью сети доставки и обслуживания, благодаря которой мы способны предложить клиентам наиболее широкий и мультиканальный спектр услуг по всей стране. На международном рынке мы отличаемся от конкурентов инновационными, технологичными разработками, а также индивидуальными логистическими решениями на основе требований клиентов.</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9 марта 2010 г.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объявляет о расширении спектра международных транспортных услуг в России. С середины марта компания начинает заниматься не только FTL-перевозками (</w:t>
      </w:r>
      <w:proofErr w:type="spellStart"/>
      <w:r w:rsidRPr="00A90CD3">
        <w:rPr>
          <w:rFonts w:ascii="Times New Roman" w:hAnsi="Times New Roman" w:cs="Times New Roman"/>
          <w:sz w:val="28"/>
          <w:szCs w:val="28"/>
        </w:rPr>
        <w:t>Full</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Truck</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Load</w:t>
      </w:r>
      <w:proofErr w:type="spellEnd"/>
      <w:r w:rsidRPr="00A90CD3">
        <w:rPr>
          <w:rFonts w:ascii="Times New Roman" w:hAnsi="Times New Roman" w:cs="Times New Roman"/>
          <w:sz w:val="28"/>
          <w:szCs w:val="28"/>
        </w:rPr>
        <w:t xml:space="preserve"> — полная загрузка фуры), но и малотоннажными LTL-отправками (</w:t>
      </w:r>
      <w:proofErr w:type="spellStart"/>
      <w:r w:rsidRPr="00A90CD3">
        <w:rPr>
          <w:rFonts w:ascii="Times New Roman" w:hAnsi="Times New Roman" w:cs="Times New Roman"/>
          <w:sz w:val="28"/>
          <w:szCs w:val="28"/>
        </w:rPr>
        <w:t>Less</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than</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truckload</w:t>
      </w:r>
      <w:proofErr w:type="spellEnd"/>
      <w:r w:rsidRPr="00A90CD3">
        <w:rPr>
          <w:rFonts w:ascii="Times New Roman" w:hAnsi="Times New Roman" w:cs="Times New Roman"/>
          <w:sz w:val="28"/>
          <w:szCs w:val="28"/>
        </w:rPr>
        <w:t xml:space="preserve"> — меньше, чем полная загрузка) в Россию. Также в марте для обработки перевозимых товаров из Европы в Россию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запустила новую услугу — сборные грузы.</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Таким образом, клиенты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получают весь необходимый спектр услуг: сборку заказов, перевозку груза, таможенную очистку, хранение на складе. Это увеличивает прозрачность и повышает безопасность перемещения груза.</w:t>
      </w:r>
    </w:p>
    <w:p w:rsidR="00A90CD3" w:rsidRPr="00A90CD3" w:rsidRDefault="00A90CD3" w:rsidP="00A90CD3">
      <w:pPr>
        <w:spacing w:after="0"/>
        <w:ind w:firstLine="709"/>
        <w:jc w:val="both"/>
        <w:rPr>
          <w:rFonts w:ascii="Times New Roman" w:hAnsi="Times New Roman" w:cs="Times New Roman"/>
          <w:sz w:val="28"/>
          <w:szCs w:val="28"/>
        </w:rPr>
      </w:pP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свяжет международные услуги глобальной компании </w:t>
      </w:r>
      <w:proofErr w:type="spellStart"/>
      <w:r w:rsidRPr="00A90CD3">
        <w:rPr>
          <w:rFonts w:ascii="Times New Roman" w:hAnsi="Times New Roman" w:cs="Times New Roman"/>
          <w:sz w:val="28"/>
          <w:szCs w:val="28"/>
        </w:rPr>
        <w:t>Itella</w:t>
      </w:r>
      <w:proofErr w:type="spellEnd"/>
      <w:r w:rsidRPr="00A90CD3">
        <w:rPr>
          <w:rFonts w:ascii="Times New Roman" w:hAnsi="Times New Roman" w:cs="Times New Roman"/>
          <w:sz w:val="28"/>
          <w:szCs w:val="28"/>
        </w:rPr>
        <w:t xml:space="preserve"> с рынком России, что позволит клиентам переправлять свои грузы в крупные российские города без посредников. Таможенное оформление, которое всегда является ключевым звеном в этой цепочке, будет проходить при содействии надежных партнеров, компании ООО «Национальный таможенный брокер» (НТБ) и ООО «Таможенно-эксплуатационный комплекс Карго Транс» (ТЭК Карго Транс), выступающих в качестве единого таможенного оператора, обеспечивая тем самым единую логистическую цепочку.</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Склады компании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xml:space="preserve"> расположены во всех ключевых экономических центрах России: Москве, Санкт-Петербурге, Екатеринбурге, Ростове-на-Дону, Самаре, Новосибирске и Владивостоке. В данный момент общая площадь складов компании в этих городах превышает 580 000 кв. м, а работу компании обеспечивают 5400 сотрудников и 140 единиц грузовой техники.</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lastRenderedPageBreak/>
        <w:t>Задания:</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Опираясь на представленные сведения о компании </w:t>
      </w:r>
      <w:proofErr w:type="spellStart"/>
      <w:r w:rsidRPr="00A90CD3">
        <w:rPr>
          <w:rFonts w:ascii="Times New Roman" w:hAnsi="Times New Roman" w:cs="Times New Roman"/>
          <w:sz w:val="28"/>
          <w:szCs w:val="28"/>
        </w:rPr>
        <w:t>ItellaNLC</w:t>
      </w:r>
      <w:proofErr w:type="spellEnd"/>
      <w:r w:rsidRPr="00A90CD3">
        <w:rPr>
          <w:rFonts w:ascii="Times New Roman" w:hAnsi="Times New Roman" w:cs="Times New Roman"/>
          <w:sz w:val="28"/>
          <w:szCs w:val="28"/>
        </w:rPr>
        <w:t>, предлагается:</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w:t>
      </w:r>
      <w:r w:rsidRPr="00A90CD3">
        <w:rPr>
          <w:rFonts w:ascii="Times New Roman" w:hAnsi="Times New Roman" w:cs="Times New Roman"/>
          <w:sz w:val="28"/>
          <w:szCs w:val="28"/>
        </w:rPr>
        <w:tab/>
        <w:t>подготовить описание экологических инициатив компании;</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w:t>
      </w:r>
      <w:r w:rsidRPr="00A90CD3">
        <w:rPr>
          <w:rFonts w:ascii="Times New Roman" w:hAnsi="Times New Roman" w:cs="Times New Roman"/>
          <w:sz w:val="28"/>
          <w:szCs w:val="28"/>
        </w:rPr>
        <w:tab/>
        <w:t>провести анализ этих инициатив на предмет использования в международных цепях поставок;</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3)</w:t>
      </w:r>
      <w:r w:rsidRPr="00A90CD3">
        <w:rPr>
          <w:rFonts w:ascii="Times New Roman" w:hAnsi="Times New Roman" w:cs="Times New Roman"/>
          <w:sz w:val="28"/>
          <w:szCs w:val="28"/>
        </w:rPr>
        <w:tab/>
        <w:t xml:space="preserve">разработать стратегические </w:t>
      </w:r>
      <w:proofErr w:type="spellStart"/>
      <w:r w:rsidRPr="00A90CD3">
        <w:rPr>
          <w:rFonts w:ascii="Times New Roman" w:hAnsi="Times New Roman" w:cs="Times New Roman"/>
          <w:sz w:val="28"/>
          <w:szCs w:val="28"/>
        </w:rPr>
        <w:t>экологичные</w:t>
      </w:r>
      <w:proofErr w:type="spellEnd"/>
      <w:r w:rsidRPr="00A90CD3">
        <w:rPr>
          <w:rFonts w:ascii="Times New Roman" w:hAnsi="Times New Roman" w:cs="Times New Roman"/>
          <w:sz w:val="28"/>
          <w:szCs w:val="28"/>
        </w:rPr>
        <w:t xml:space="preserve"> решения по проблеме рационализации работы с подрядчиками на международном рынке транспортных услуг.</w:t>
      </w:r>
    </w:p>
    <w:p w:rsidR="00A90CD3" w:rsidRPr="00A90CD3" w:rsidRDefault="00A90CD3" w:rsidP="00A90CD3">
      <w:pPr>
        <w:spacing w:after="0"/>
        <w:ind w:firstLine="709"/>
        <w:jc w:val="both"/>
        <w:rPr>
          <w:rFonts w:ascii="Times New Roman" w:hAnsi="Times New Roman" w:cs="Times New Roman"/>
          <w:sz w:val="28"/>
          <w:szCs w:val="28"/>
        </w:rPr>
      </w:pP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Кейс № 4</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Решения экологических проблем в сфере международных морских перевозок</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Международные морские перевозки – один из самых распространенных способов транспортировки грузов. Многовековая история существования морского судоходства способствовала выявлению определенных преимуществ данного вида перевозок, а именно: высокой провозной способности судов и широких пропускных возможностей портов; низкой себестоимости перевозки; проработанности международного морского законодательства. Однако недостатки перевозок морским транспортом также можно выделить. Это зависимость от погодных условий, низкая скорость передвижения, а также высокая экологическая опасность. Если первые из минусов не так страшны для человечества и могут быть искоренены с течением времени и развитием технологичности морского транспорта, то, говоря об экологической опасности морских перевозочных операций – вопрос о скорейшем избавлении от этой проблемы встает незамедлительно.</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Правовое разрешение экологических проблем в сфере торгового мореплавания недостаточно для регулирования экологических вопросов международных перевозок исключительно конвенциальным способом. Это связано, в первую очередь, с ограниченностью распространения конвенции в зависимости от стран, ее подписавших. </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Основными международными Конвенциями, регулирующими экологические вопросы на море, являются Лондонская конвенция 1972 г. о предотвращении загрязнения морей отходами и другими материалами, Международная конвенция по предотвращению загрязнения с судов 1973, измененная Протоколом 1978 г. и Протоколом 1997 г. (MARPOL 73/78/97), а </w:t>
      </w:r>
      <w:r w:rsidRPr="00A90CD3">
        <w:rPr>
          <w:rFonts w:ascii="Times New Roman" w:hAnsi="Times New Roman" w:cs="Times New Roman"/>
          <w:sz w:val="28"/>
          <w:szCs w:val="28"/>
        </w:rPr>
        <w:lastRenderedPageBreak/>
        <w:t xml:space="preserve">также Международная конвенция 1990 г. по предупреждению и ликвидации нефтяного загрязнения и сотрудничеству в этой области. Несмотря на то, что данные конвенции подписали свыше 90 государств, валовой тоннаж судов которых составляет приблизительно 90 % валового тоннажа мирового торгового флота, они не обязательны для стран, не присоединившимся к конвенциям. Так к Протоколу 1996 г. к Лондонской конвенции 1972 г. присоединилось 130 государств из 197 официально признанных, а, следовательно, для всех остальных 67 стран данные нормы не обладают юридической силой, что дает им свободу совершения экологически небезопасных действий на море. Таким образом, международное публичное право не в силах самостоятельно полностью урегулировать вопросы экологической безопасности в сфере международного морского мореплавания. Даже частичная </w:t>
      </w:r>
      <w:proofErr w:type="spellStart"/>
      <w:r w:rsidRPr="00A90CD3">
        <w:rPr>
          <w:rFonts w:ascii="Times New Roman" w:hAnsi="Times New Roman" w:cs="Times New Roman"/>
          <w:sz w:val="28"/>
          <w:szCs w:val="28"/>
        </w:rPr>
        <w:t>неурегулированность</w:t>
      </w:r>
      <w:proofErr w:type="spellEnd"/>
      <w:r w:rsidRPr="00A90CD3">
        <w:rPr>
          <w:rFonts w:ascii="Times New Roman" w:hAnsi="Times New Roman" w:cs="Times New Roman"/>
          <w:sz w:val="28"/>
          <w:szCs w:val="28"/>
        </w:rPr>
        <w:t xml:space="preserve"> экологической безопасности морских перевозок не выгодна корпорациям, являющимся морским перевозчиком. Это связано с тем, что в последнее время перевозчики и поставщики все чаще задумываются об экологической безопасности, потому что в случае загрязнения морской среды они получают яркую антирекламу практически во всех средствах массовой информации. Инициативы транснационального частного управления морского судоходства возникают параллельно с растущей потребительской озабоченностью состоянием окружающей среды.</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Чтобы избежать экономически неблагоприятных последствий экологических проблем, крупные мировые корпорации задумываются о частноправовом регулировании экологических вопросов при заключении договора о международной перевозке. В последние годы многонациональные брендовые компании заявляют о таких целях корпоративной социальной ответственности, как «нулевые отходы», «углеродный нейтралитет» и «100-процентная энергетическая эффективность». Морские перевозчики также заявляют о возможности достижения этих целей посредством особой организации поставок и использования особых договорных проформ для повышения экологического и делового климата. Основывая свои контракты по организации морской перевозки на таких принципах как, принципы нулевых отходов, углеродного нейтралитета и 100-процентно возобновляемого источника энергии, такие крупные поставщики потребительских товаров, как </w:t>
      </w:r>
      <w:proofErr w:type="spellStart"/>
      <w:r w:rsidRPr="00A90CD3">
        <w:rPr>
          <w:rFonts w:ascii="Times New Roman" w:hAnsi="Times New Roman" w:cs="Times New Roman"/>
          <w:sz w:val="28"/>
          <w:szCs w:val="28"/>
        </w:rPr>
        <w:t>Walmart</w:t>
      </w:r>
      <w:proofErr w:type="spellEnd"/>
      <w:r w:rsidRPr="00A90CD3">
        <w:rPr>
          <w:rFonts w:ascii="Times New Roman" w:hAnsi="Times New Roman" w:cs="Times New Roman"/>
          <w:sz w:val="28"/>
          <w:szCs w:val="28"/>
        </w:rPr>
        <w:t>, H&amp;M и IKEA, принимают корпоративные природоохранные инициативы.</w:t>
      </w:r>
    </w:p>
    <w:p w:rsidR="00A90CD3" w:rsidRPr="00A90CD3" w:rsidRDefault="00A90CD3" w:rsidP="00A90CD3">
      <w:pPr>
        <w:spacing w:after="0"/>
        <w:ind w:firstLine="709"/>
        <w:jc w:val="both"/>
        <w:rPr>
          <w:rFonts w:ascii="Times New Roman" w:hAnsi="Times New Roman" w:cs="Times New Roman"/>
          <w:sz w:val="28"/>
          <w:szCs w:val="28"/>
        </w:rPr>
      </w:pP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lastRenderedPageBreak/>
        <w:t>Частное управление морским судоходством не является чем-то новым. Традиционно сфера торгового мореплавания регулируется международным частным и международным публичным правом, так как скрещивает в себе частные и публичные интересы. Однако расширение частного управления в публичной экологической сфере – довольно необычно. Корпоративные субъекты, как правило, регулируют коммерческие и промышленные аспекты, тогда как вопросы использования мирового океана, природоохранные вопросы находятся под государственным контролем. Возникновение транснационального частного экологического управления как механизма глобального управления в любом секторе поднимает важные политические вопросы которые включают в себя то, как частный природоохранный механизм взаимодействует на конкурентной основе или в сотрудничестве с государственными процессами и регламентами; как его введение и интеграция в существующий международный режим влияют на роль различных участников; и в конечном итоге понимание того, как эти факторы будут стимулировать или подрывать эффективность глобальной экологической политики.</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Корпоративная политика компаний, выраженная в том числе в создании проформ соглашений о международной морской перевозке, которые содержат природоохранные положения, именуется на Западе политикой «зеленого судоходства» (‘</w:t>
      </w:r>
      <w:proofErr w:type="spellStart"/>
      <w:r w:rsidRPr="00A90CD3">
        <w:rPr>
          <w:rFonts w:ascii="Times New Roman" w:hAnsi="Times New Roman" w:cs="Times New Roman"/>
          <w:sz w:val="28"/>
          <w:szCs w:val="28"/>
        </w:rPr>
        <w:t>green</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shipping</w:t>
      </w:r>
      <w:proofErr w:type="spellEnd"/>
      <w:r w:rsidRPr="00A90CD3">
        <w:rPr>
          <w:rFonts w:ascii="Times New Roman" w:hAnsi="Times New Roman" w:cs="Times New Roman"/>
          <w:sz w:val="28"/>
          <w:szCs w:val="28"/>
        </w:rPr>
        <w:t xml:space="preserve">'). В случае установления проформ договоров о международной морской перевозке, содержащих принципы охраны морской среды, а также требования к перевозчику относительно экологически-значимых деталей (например, тип топлива, способы перевозки, создание определенных условий транспортировки груза), основополагающий принцип международного частного права автономии воли сторон при заключении договора - </w:t>
      </w:r>
      <w:proofErr w:type="spellStart"/>
      <w:r w:rsidRPr="00A90CD3">
        <w:rPr>
          <w:rFonts w:ascii="Times New Roman" w:hAnsi="Times New Roman" w:cs="Times New Roman"/>
          <w:sz w:val="28"/>
          <w:szCs w:val="28"/>
        </w:rPr>
        <w:t>lex</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voluntatis</w:t>
      </w:r>
      <w:proofErr w:type="spellEnd"/>
      <w:r w:rsidRPr="00A90CD3">
        <w:rPr>
          <w:rFonts w:ascii="Times New Roman" w:hAnsi="Times New Roman" w:cs="Times New Roman"/>
          <w:sz w:val="28"/>
          <w:szCs w:val="28"/>
        </w:rPr>
        <w:t xml:space="preserve"> оказывает непосредственное влияние на публичное экологическое право. Таким образом, частноправовые нормы регулируют публично-правовую сферу, размывая границы между частным и публичным.</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Компании-перевозчики и их клиенты, понимая, что экологическое здоровье мирового океана и спрос на их продукты и услуги взаимозависимы, начинают уделять экологическим вопросам больше внимания. Зачастую проведение политики зеленого судоходства лежит в основе объединения корпораций в союзы. В настоящее время существует две частные (неправительственные) организации, целью которых является продвижение политики «зеленого судоходства». </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lastRenderedPageBreak/>
        <w:t xml:space="preserve">Первая организация именуется - </w:t>
      </w:r>
      <w:proofErr w:type="spellStart"/>
      <w:r w:rsidRPr="00A90CD3">
        <w:rPr>
          <w:rFonts w:ascii="Times New Roman" w:hAnsi="Times New Roman" w:cs="Times New Roman"/>
          <w:sz w:val="28"/>
          <w:szCs w:val="28"/>
        </w:rPr>
        <w:t>Sustainable</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Shipping</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Initiative</w:t>
      </w:r>
      <w:proofErr w:type="spellEnd"/>
      <w:r w:rsidRPr="00A90CD3">
        <w:rPr>
          <w:rFonts w:ascii="Times New Roman" w:hAnsi="Times New Roman" w:cs="Times New Roman"/>
          <w:sz w:val="28"/>
          <w:szCs w:val="28"/>
        </w:rPr>
        <w:t xml:space="preserve"> (далее - SSI) (в дословном переводе-«инициатива по устойчивому судоходству»). SSI – независимая благотворительная организация, которая включает в себя более 19 крупных компаний в секторе глобального судоходства, а также Всемирный фонд дикой природы (WWF). SSI работает со своими членами и другими участниками судоходства, в целях создания экологически ответственной, социально сознательной, более безопасной и экономически выгодной отрасли торгового мореплавания. </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Вторая независимая организация, о работе которой следует сказать, – это </w:t>
      </w:r>
      <w:proofErr w:type="spellStart"/>
      <w:r w:rsidRPr="00A90CD3">
        <w:rPr>
          <w:rFonts w:ascii="Times New Roman" w:hAnsi="Times New Roman" w:cs="Times New Roman"/>
          <w:sz w:val="28"/>
          <w:szCs w:val="28"/>
        </w:rPr>
        <w:t>Clean</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Cargo</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Working</w:t>
      </w:r>
      <w:proofErr w:type="spellEnd"/>
      <w:r w:rsidRPr="00A90CD3">
        <w:rPr>
          <w:rFonts w:ascii="Times New Roman" w:hAnsi="Times New Roman" w:cs="Times New Roman"/>
          <w:sz w:val="28"/>
          <w:szCs w:val="28"/>
        </w:rPr>
        <w:t xml:space="preserve"> </w:t>
      </w:r>
      <w:proofErr w:type="spellStart"/>
      <w:r w:rsidRPr="00A90CD3">
        <w:rPr>
          <w:rFonts w:ascii="Times New Roman" w:hAnsi="Times New Roman" w:cs="Times New Roman"/>
          <w:sz w:val="28"/>
          <w:szCs w:val="28"/>
        </w:rPr>
        <w:t>Group</w:t>
      </w:r>
      <w:proofErr w:type="spellEnd"/>
      <w:r w:rsidRPr="00A90CD3">
        <w:rPr>
          <w:rFonts w:ascii="Times New Roman" w:hAnsi="Times New Roman" w:cs="Times New Roman"/>
          <w:sz w:val="28"/>
          <w:szCs w:val="28"/>
        </w:rPr>
        <w:t xml:space="preserve"> (далее - CCWG) (в дословном переводе - рабочая группа по чистым грузам). CCWG является союзом крупных брендовых компаний, грузовых перевозчиков и экспедиторов, призванных снизить воздействие глобальных грузовых перевозок на окружающую среду и содействовать ответственному судоходству. Организация CCWG включает в себя крупнейших мировых перевозчиков, таких как </w:t>
      </w:r>
      <w:proofErr w:type="spellStart"/>
      <w:r w:rsidRPr="00A90CD3">
        <w:rPr>
          <w:rFonts w:ascii="Times New Roman" w:hAnsi="Times New Roman" w:cs="Times New Roman"/>
          <w:sz w:val="28"/>
          <w:szCs w:val="28"/>
        </w:rPr>
        <w:t>Maersk</w:t>
      </w:r>
      <w:proofErr w:type="spellEnd"/>
      <w:r w:rsidRPr="00A90CD3">
        <w:rPr>
          <w:rFonts w:ascii="Times New Roman" w:hAnsi="Times New Roman" w:cs="Times New Roman"/>
          <w:sz w:val="28"/>
          <w:szCs w:val="28"/>
        </w:rPr>
        <w:t xml:space="preserve">, CMA CGM и APL и их крупнейших розничных клиентов, таких как IKEA, </w:t>
      </w:r>
      <w:proofErr w:type="spellStart"/>
      <w:r w:rsidRPr="00A90CD3">
        <w:rPr>
          <w:rFonts w:ascii="Times New Roman" w:hAnsi="Times New Roman" w:cs="Times New Roman"/>
          <w:sz w:val="28"/>
          <w:szCs w:val="28"/>
        </w:rPr>
        <w:t>Nike</w:t>
      </w:r>
      <w:proofErr w:type="spellEnd"/>
      <w:r w:rsidRPr="00A90CD3">
        <w:rPr>
          <w:rFonts w:ascii="Times New Roman" w:hAnsi="Times New Roman" w:cs="Times New Roman"/>
          <w:sz w:val="28"/>
          <w:szCs w:val="28"/>
        </w:rPr>
        <w:t xml:space="preserve"> и </w:t>
      </w:r>
      <w:proofErr w:type="spellStart"/>
      <w:proofErr w:type="gramStart"/>
      <w:r w:rsidRPr="00A90CD3">
        <w:rPr>
          <w:rFonts w:ascii="Times New Roman" w:hAnsi="Times New Roman" w:cs="Times New Roman"/>
          <w:sz w:val="28"/>
          <w:szCs w:val="28"/>
        </w:rPr>
        <w:t>Walmart</w:t>
      </w:r>
      <w:proofErr w:type="spellEnd"/>
      <w:r w:rsidRPr="00A90CD3">
        <w:rPr>
          <w:rFonts w:ascii="Times New Roman" w:hAnsi="Times New Roman" w:cs="Times New Roman"/>
          <w:sz w:val="28"/>
          <w:szCs w:val="28"/>
        </w:rPr>
        <w:t xml:space="preserve"> .</w:t>
      </w:r>
      <w:proofErr w:type="gramEnd"/>
      <w:r w:rsidRPr="00A90CD3">
        <w:rPr>
          <w:rFonts w:ascii="Times New Roman" w:hAnsi="Times New Roman" w:cs="Times New Roman"/>
          <w:sz w:val="28"/>
          <w:szCs w:val="28"/>
        </w:rPr>
        <w:t xml:space="preserve"> Указанные группы дополняют друг друга, а не конкурируют. При этом ни одна из этих независимых организаций не имеет правительственных членов, что является преднамеренной стратегией, способной внедрять инновации и обходить застопорившиеся государственные процессы.</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Таким образом, частные инициативы в области охраны окружающей среды стали по сути заменителями публичного регулирования, и в настоящий момент могут представлять собой новый способ управления, который может предоставить возможности для обхода или провоцирования развития международных правовых процессов. По нашему мнению, Международной морской организации (далее – ИМО) следует рассмотреть вопрос о том, чтобы позволить некоторым инициативным группам в области «зеленого судоходства» на конвенциальном уровне активизировать свой потенциал и приобрести легитимность в качестве дополнительного (а не заменяющего) транснационального механизма управления в экологической сфере. В случае оставления данного вопроса без внимания на лицо возможность столкновения частных и публичных экологических интересов.</w:t>
      </w:r>
    </w:p>
    <w:p w:rsidR="00A90CD3" w:rsidRPr="00A90CD3" w:rsidRDefault="00A90CD3" w:rsidP="00A90CD3">
      <w:pPr>
        <w:spacing w:after="0"/>
        <w:ind w:firstLine="709"/>
        <w:jc w:val="both"/>
        <w:rPr>
          <w:rFonts w:ascii="Times New Roman" w:hAnsi="Times New Roman" w:cs="Times New Roman"/>
          <w:sz w:val="28"/>
          <w:szCs w:val="28"/>
        </w:rPr>
      </w:pP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Подводя итог вышесказанному следует сказать, что с одной стороны, частное управление предлагает потенциально благоприятный вспомогательный регулирующий механизм в условиях отставания международного режима </w:t>
      </w:r>
      <w:r w:rsidRPr="00A90CD3">
        <w:rPr>
          <w:rFonts w:ascii="Times New Roman" w:hAnsi="Times New Roman" w:cs="Times New Roman"/>
          <w:sz w:val="28"/>
          <w:szCs w:val="28"/>
        </w:rPr>
        <w:lastRenderedPageBreak/>
        <w:t xml:space="preserve">правового регулирования от практической действительности. С другой стороны, частноправовое решение экологических вопросов указывает на тенденцию к своеобразной «приватизации» публичных вопросов в сфере международного торгового судоходства. </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Возникшие в управлении морскими перевозками тенденции подчеркивают расширение корпоративного влияния на устойчивые природоохранные нормы в сфере судоходства, а также увеличение ответственности ИМО в сфере надзора за частными инициативами в области экологического управления. </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 xml:space="preserve">Учитывая устремленность к частноправовому регулированию экологических вопросов в сфере международных перевозок, необходимо разработать внутригосударственные и </w:t>
      </w:r>
      <w:proofErr w:type="gramStart"/>
      <w:r w:rsidRPr="00A90CD3">
        <w:rPr>
          <w:rFonts w:ascii="Times New Roman" w:hAnsi="Times New Roman" w:cs="Times New Roman"/>
          <w:sz w:val="28"/>
          <w:szCs w:val="28"/>
        </w:rPr>
        <w:t>международные частноправовые нормы</w:t>
      </w:r>
      <w:proofErr w:type="gramEnd"/>
      <w:r w:rsidRPr="00A90CD3">
        <w:rPr>
          <w:rFonts w:ascii="Times New Roman" w:hAnsi="Times New Roman" w:cs="Times New Roman"/>
          <w:sz w:val="28"/>
          <w:szCs w:val="28"/>
        </w:rPr>
        <w:t xml:space="preserve"> и коллизионные принципы, которые позволяли бы независимым негосударственным организациям нормативно либо в договорном порядке решать экологические вопросы в сфере торгового мореплавания. </w:t>
      </w: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Юридическая техника заключения соглашений о международной морской перевозке, диктуемая современной практикой не должна игнорироваться государствами и международными правительственными организациями.</w:t>
      </w:r>
    </w:p>
    <w:p w:rsidR="00A90CD3" w:rsidRPr="00A90CD3" w:rsidRDefault="00A90CD3" w:rsidP="00A90CD3">
      <w:pPr>
        <w:spacing w:after="0"/>
        <w:ind w:firstLine="709"/>
        <w:jc w:val="both"/>
        <w:rPr>
          <w:rFonts w:ascii="Times New Roman" w:hAnsi="Times New Roman" w:cs="Times New Roman"/>
          <w:sz w:val="28"/>
          <w:szCs w:val="28"/>
        </w:rPr>
      </w:pPr>
    </w:p>
    <w:p w:rsidR="00A90CD3" w:rsidRPr="00A90CD3" w:rsidRDefault="00A90CD3" w:rsidP="00A90CD3">
      <w:pPr>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Задания:</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1)</w:t>
      </w:r>
      <w:r w:rsidRPr="00A90CD3">
        <w:rPr>
          <w:rFonts w:ascii="Times New Roman" w:hAnsi="Times New Roman" w:cs="Times New Roman"/>
          <w:sz w:val="28"/>
          <w:szCs w:val="28"/>
        </w:rPr>
        <w:tab/>
      </w:r>
      <w:proofErr w:type="gramStart"/>
      <w:r w:rsidRPr="00A90CD3">
        <w:rPr>
          <w:rFonts w:ascii="Times New Roman" w:hAnsi="Times New Roman" w:cs="Times New Roman"/>
          <w:sz w:val="28"/>
          <w:szCs w:val="28"/>
        </w:rPr>
        <w:t>В</w:t>
      </w:r>
      <w:proofErr w:type="gramEnd"/>
      <w:r w:rsidRPr="00A90CD3">
        <w:rPr>
          <w:rFonts w:ascii="Times New Roman" w:hAnsi="Times New Roman" w:cs="Times New Roman"/>
          <w:sz w:val="28"/>
          <w:szCs w:val="28"/>
        </w:rPr>
        <w:t xml:space="preserve"> чем, на Ваш взгляд, заключаются причины недостатков в правовом разрешении экологических проблем в сфере международного торгового мореплавания.</w:t>
      </w:r>
    </w:p>
    <w:p w:rsidR="00A90CD3" w:rsidRP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2)</w:t>
      </w:r>
      <w:r w:rsidRPr="00A90CD3">
        <w:rPr>
          <w:rFonts w:ascii="Times New Roman" w:hAnsi="Times New Roman" w:cs="Times New Roman"/>
          <w:sz w:val="28"/>
          <w:szCs w:val="28"/>
        </w:rPr>
        <w:tab/>
        <w:t>Составьте перечень основных международных Конвенций, регулирующих экологические вопросы для поддержания устойчивого развития в сфере транспортной деятельности.</w:t>
      </w:r>
    </w:p>
    <w:p w:rsidR="00A90CD3" w:rsidRDefault="00A90CD3" w:rsidP="002E081A">
      <w:pPr>
        <w:tabs>
          <w:tab w:val="left" w:pos="993"/>
        </w:tabs>
        <w:spacing w:after="0"/>
        <w:ind w:firstLine="709"/>
        <w:jc w:val="both"/>
        <w:rPr>
          <w:rFonts w:ascii="Times New Roman" w:hAnsi="Times New Roman" w:cs="Times New Roman"/>
          <w:sz w:val="28"/>
          <w:szCs w:val="28"/>
        </w:rPr>
      </w:pPr>
      <w:r w:rsidRPr="00A90CD3">
        <w:rPr>
          <w:rFonts w:ascii="Times New Roman" w:hAnsi="Times New Roman" w:cs="Times New Roman"/>
          <w:sz w:val="28"/>
          <w:szCs w:val="28"/>
        </w:rPr>
        <w:t>3)</w:t>
      </w:r>
      <w:r w:rsidRPr="00A90CD3">
        <w:rPr>
          <w:rFonts w:ascii="Times New Roman" w:hAnsi="Times New Roman" w:cs="Times New Roman"/>
          <w:sz w:val="28"/>
          <w:szCs w:val="28"/>
        </w:rPr>
        <w:tab/>
        <w:t>Расскажите, в чем заключается Корпоративная политика компаний, именуемая политикой «зеленого судоходства». Есть ли российские компании, придерживающиеся в своей деятельности этой политики?</w:t>
      </w:r>
    </w:p>
    <w:p w:rsidR="00A90CD3" w:rsidRDefault="00A90CD3" w:rsidP="00A90CD3">
      <w:pPr>
        <w:spacing w:after="0"/>
        <w:ind w:firstLine="709"/>
        <w:jc w:val="both"/>
        <w:rPr>
          <w:rFonts w:ascii="Times New Roman" w:hAnsi="Times New Roman" w:cs="Times New Roman"/>
          <w:sz w:val="28"/>
          <w:szCs w:val="28"/>
        </w:rPr>
      </w:pPr>
    </w:p>
    <w:p w:rsidR="002E081A" w:rsidRDefault="002E081A">
      <w:pPr>
        <w:rPr>
          <w:rFonts w:ascii="Times New Roman" w:hAnsi="Times New Roman" w:cs="Times New Roman"/>
          <w:sz w:val="28"/>
          <w:szCs w:val="28"/>
        </w:rPr>
      </w:pPr>
      <w:r>
        <w:rPr>
          <w:rFonts w:ascii="Times New Roman" w:hAnsi="Times New Roman" w:cs="Times New Roman"/>
          <w:sz w:val="28"/>
          <w:szCs w:val="28"/>
        </w:rPr>
        <w:br w:type="page"/>
      </w:r>
    </w:p>
    <w:p w:rsidR="002E081A" w:rsidRDefault="002E081A" w:rsidP="002E081A">
      <w:pPr>
        <w:spacing w:after="0"/>
        <w:ind w:firstLine="709"/>
        <w:jc w:val="center"/>
        <w:rPr>
          <w:rFonts w:ascii="Times New Roman" w:hAnsi="Times New Roman" w:cs="Times New Roman"/>
          <w:sz w:val="28"/>
          <w:szCs w:val="28"/>
        </w:rPr>
      </w:pPr>
      <w:r>
        <w:rPr>
          <w:rFonts w:ascii="Times New Roman" w:hAnsi="Times New Roman" w:cs="Times New Roman"/>
          <w:sz w:val="28"/>
          <w:szCs w:val="28"/>
        </w:rPr>
        <w:lastRenderedPageBreak/>
        <w:t>Примерный перечень т</w:t>
      </w:r>
      <w:r w:rsidRPr="002E081A">
        <w:rPr>
          <w:rFonts w:ascii="Times New Roman" w:hAnsi="Times New Roman" w:cs="Times New Roman"/>
          <w:sz w:val="28"/>
          <w:szCs w:val="28"/>
        </w:rPr>
        <w:t>естовых заданий</w:t>
      </w:r>
    </w:p>
    <w:p w:rsidR="002E081A" w:rsidRPr="002E081A" w:rsidRDefault="002E081A" w:rsidP="002E081A">
      <w:pPr>
        <w:spacing w:after="0"/>
        <w:ind w:firstLine="709"/>
        <w:jc w:val="center"/>
        <w:rPr>
          <w:rFonts w:ascii="Times New Roman" w:hAnsi="Times New Roman" w:cs="Times New Roman"/>
          <w:sz w:val="28"/>
          <w:szCs w:val="28"/>
        </w:rPr>
      </w:pP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 xml:space="preserve">ТЕСТ </w:t>
      </w:r>
      <w:r>
        <w:rPr>
          <w:rFonts w:ascii="Times New Roman" w:hAnsi="Times New Roman" w:cs="Times New Roman"/>
          <w:sz w:val="28"/>
          <w:szCs w:val="28"/>
        </w:rPr>
        <w:t>№ 1</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 Какая организация была создана в 1948 г. по инициативе ЮНЕСКО?</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 Международный совет по охране птиц;</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 Международный союз охраны природы и природных ресурсов;</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 Всемирный фонд охраны дикой природы;</w:t>
      </w:r>
    </w:p>
    <w:p w:rsidR="002E081A" w:rsidRPr="002E081A" w:rsidRDefault="002E081A" w:rsidP="002E081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2E081A">
        <w:rPr>
          <w:rFonts w:ascii="Times New Roman" w:hAnsi="Times New Roman" w:cs="Times New Roman"/>
          <w:sz w:val="28"/>
          <w:szCs w:val="28"/>
        </w:rPr>
        <w:t>Комитет по охране природы Тихого океана.</w:t>
      </w:r>
    </w:p>
    <w:p w:rsidR="002E081A" w:rsidRDefault="002E081A" w:rsidP="002E081A">
      <w:pPr>
        <w:spacing w:after="0"/>
        <w:ind w:firstLine="709"/>
        <w:jc w:val="both"/>
        <w:rPr>
          <w:rFonts w:ascii="Times New Roman" w:hAnsi="Times New Roman" w:cs="Times New Roman"/>
          <w:sz w:val="28"/>
          <w:szCs w:val="28"/>
        </w:rPr>
      </w:pP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 Как, согласно Водному кодексу РФ, называется водное пространство в пределах естественных, искусственных или условных границ?</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 водоем;</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 акватория;</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 водный ресурс;</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 водный объект.</w:t>
      </w:r>
    </w:p>
    <w:p w:rsidR="002E081A" w:rsidRDefault="002E081A" w:rsidP="002E081A">
      <w:pPr>
        <w:spacing w:after="0"/>
        <w:ind w:firstLine="709"/>
        <w:jc w:val="both"/>
        <w:rPr>
          <w:rFonts w:ascii="Times New Roman" w:hAnsi="Times New Roman" w:cs="Times New Roman"/>
          <w:sz w:val="28"/>
          <w:szCs w:val="28"/>
        </w:rPr>
      </w:pP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 xml:space="preserve">3. Что такое </w:t>
      </w:r>
      <w:proofErr w:type="spellStart"/>
      <w:r w:rsidRPr="002E081A">
        <w:rPr>
          <w:rFonts w:ascii="Times New Roman" w:hAnsi="Times New Roman" w:cs="Times New Roman"/>
          <w:sz w:val="28"/>
          <w:szCs w:val="28"/>
        </w:rPr>
        <w:t>ноогеника</w:t>
      </w:r>
      <w:proofErr w:type="spellEnd"/>
      <w:r w:rsidRPr="002E081A">
        <w:rPr>
          <w:rFonts w:ascii="Times New Roman" w:hAnsi="Times New Roman" w:cs="Times New Roman"/>
          <w:sz w:val="28"/>
          <w:szCs w:val="28"/>
        </w:rPr>
        <w:t>?</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 наука управления взаимоотношениями между человеческим обществом и природой;</w:t>
      </w:r>
    </w:p>
    <w:p w:rsidR="002E081A" w:rsidRPr="002E081A" w:rsidRDefault="002E081A" w:rsidP="002E081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E081A">
        <w:rPr>
          <w:rFonts w:ascii="Times New Roman" w:hAnsi="Times New Roman" w:cs="Times New Roman"/>
          <w:sz w:val="28"/>
          <w:szCs w:val="28"/>
        </w:rPr>
        <w:t>наука о развитии ноосферы;</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 наука, изучающая влияние антропогенного фактора на природу;</w:t>
      </w: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 наука управления человеческим обществом.</w:t>
      </w:r>
    </w:p>
    <w:p w:rsidR="002E081A" w:rsidRDefault="002E081A" w:rsidP="002E081A">
      <w:pPr>
        <w:spacing w:after="0"/>
        <w:ind w:firstLine="709"/>
        <w:jc w:val="both"/>
        <w:rPr>
          <w:rFonts w:ascii="Times New Roman" w:hAnsi="Times New Roman" w:cs="Times New Roman"/>
          <w:sz w:val="28"/>
          <w:szCs w:val="28"/>
        </w:rPr>
      </w:pP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4. Когда была создана международная экологическая организация Гринпис:</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1906;</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1980;</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1972;</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1953.</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5. Экология – это наука, изучающая: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взаимоотношения в обществе;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взаимоотношения живых организмов с окружающей средой;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взаимоотношения живых организмов с растительным миром;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 xml:space="preserve">взаимодействие природной среды и </w:t>
      </w:r>
      <w:proofErr w:type="spellStart"/>
      <w:r w:rsidRPr="002E081A">
        <w:rPr>
          <w:rFonts w:ascii="Times New Roman" w:hAnsi="Times New Roman" w:cs="Times New Roman"/>
          <w:sz w:val="28"/>
          <w:szCs w:val="28"/>
        </w:rPr>
        <w:t>техносферы</w:t>
      </w:r>
      <w:proofErr w:type="spellEnd"/>
      <w:r w:rsidRPr="002E081A">
        <w:rPr>
          <w:rFonts w:ascii="Times New Roman" w:hAnsi="Times New Roman" w:cs="Times New Roman"/>
          <w:sz w:val="28"/>
          <w:szCs w:val="28"/>
        </w:rPr>
        <w:t>.</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6. Экология транспорта как наука имеет характер:</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прикладной;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теоретический;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производственный;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технологический.</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7. Чернобыльская катастрофа произошла 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1993;</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1972;</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1998;</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1986.</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8. Какой из перечисленных природных ресурсов является незаменимым: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кислород;</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нефть;</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газ;</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каменный уголь.</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9. Какая из перечисленных проблем является глобальной экологической проблемой?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увеличение численности народонаселения;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нехватка продовольствия;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проблема СПИДа;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 xml:space="preserve">сокращение биологического разнообразия на планете. </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10. Какой из перечисленных газов вызывает парниковый эффект?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азот;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углекислый газ;</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кислород;</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водород.</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11. Последствия парникового эффекта выражаются 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высоких темпах опустынивания;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разрушении озонового слоя;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увеличении интенсивности ультрафиолетового излучения Солнца;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выпадении кислотных осадков.</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12. Озоновый слой защищает человека от: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ультрафиолетового излучения Солнца;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резких температурных колебаний;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электромагнитных излучений;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парникового эффекта.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13. Резкое сокращение биоразнообразия на планете происходит вследствие: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природных катаклизмов;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естественного хода природных процессов;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использования растений в пищу животными;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t>антропогенной деятельности.</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14. Основной загрязнитель атмосферы в крупных городах - это: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выбросы промышленных предприятий;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продукты сгорания топлива в ТЭЦ;</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автомобильный транспорт;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железнодорожный транспорт.</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15. Основной энергетический ресурс для транспорта – это: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каменный уголь;</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природный газ;</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нефть;</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солнечная энергия.</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16. Сколько литров кислорода потребляет в день взрослый человек:</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100 л;</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350 л;</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400-500 л;</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700-900 л.</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17. Надежным показателем благополучия экологии городской среды является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хорошее состояние здоровья его жителей;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чистота улиц и других территорий общего пользования;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в)</w:t>
      </w:r>
      <w:r w:rsidRPr="002E081A">
        <w:rPr>
          <w:rFonts w:ascii="Times New Roman" w:hAnsi="Times New Roman" w:cs="Times New Roman"/>
          <w:sz w:val="28"/>
          <w:szCs w:val="28"/>
        </w:rPr>
        <w:tab/>
        <w:t>достаточное, отвечающее строительным нормативам, количество зеленых насаждений;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чистота воздушной и водной сред города.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18. Что такое биосфера Земли?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оболочка Земли, заселённая живыми организмами;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почва и часть атмосферы, расположенная непосредственно над ней;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почвенно-растительный слой Земли и световая зона морей и океанов;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поверхность континентов и архипелагов.</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19. Важнейшим следствием береговой эрозии является: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потеря земли в результате смыва почвенного покрова;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заиливание мелких рек и водохранилищ;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повышение мутности воды;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биологическое загрязнение водных объектов.</w:t>
      </w:r>
    </w:p>
    <w:p w:rsidR="002E081A" w:rsidRDefault="002E081A" w:rsidP="002E081A">
      <w:pPr>
        <w:tabs>
          <w:tab w:val="left" w:pos="1134"/>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20.</w:t>
      </w:r>
      <w:r w:rsidRPr="002E081A">
        <w:rPr>
          <w:rFonts w:ascii="Times New Roman" w:hAnsi="Times New Roman" w:cs="Times New Roman"/>
          <w:sz w:val="28"/>
          <w:szCs w:val="28"/>
        </w:rPr>
        <w:tab/>
        <w:t>По роду своей деятельности водный транспорт является, в первую очередь, крупным: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r>
      <w:proofErr w:type="spellStart"/>
      <w:r w:rsidRPr="002E081A">
        <w:rPr>
          <w:rFonts w:ascii="Times New Roman" w:hAnsi="Times New Roman" w:cs="Times New Roman"/>
          <w:sz w:val="28"/>
          <w:szCs w:val="28"/>
        </w:rPr>
        <w:t>водопотребителем</w:t>
      </w:r>
      <w:proofErr w:type="spellEnd"/>
      <w:r w:rsidRPr="002E081A">
        <w:rPr>
          <w:rFonts w:ascii="Times New Roman" w:hAnsi="Times New Roman" w:cs="Times New Roman"/>
          <w:sz w:val="28"/>
          <w:szCs w:val="28"/>
        </w:rPr>
        <w:t>;</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 </w:t>
      </w:r>
      <w:proofErr w:type="spellStart"/>
      <w:r w:rsidRPr="002E081A">
        <w:rPr>
          <w:rFonts w:ascii="Times New Roman" w:hAnsi="Times New Roman" w:cs="Times New Roman"/>
          <w:sz w:val="28"/>
          <w:szCs w:val="28"/>
        </w:rPr>
        <w:t>водорасходователем</w:t>
      </w:r>
      <w:proofErr w:type="spellEnd"/>
      <w:r w:rsidRPr="002E081A">
        <w:rPr>
          <w:rFonts w:ascii="Times New Roman" w:hAnsi="Times New Roman" w:cs="Times New Roman"/>
          <w:sz w:val="28"/>
          <w:szCs w:val="28"/>
        </w:rPr>
        <w:t xml:space="preserve">;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водопользователем;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r>
      <w:proofErr w:type="spellStart"/>
      <w:r w:rsidRPr="002E081A">
        <w:rPr>
          <w:rFonts w:ascii="Times New Roman" w:hAnsi="Times New Roman" w:cs="Times New Roman"/>
          <w:sz w:val="28"/>
          <w:szCs w:val="28"/>
        </w:rPr>
        <w:t>водозагрязнителем</w:t>
      </w:r>
      <w:proofErr w:type="spellEnd"/>
      <w:r w:rsidRPr="002E081A">
        <w:rPr>
          <w:rFonts w:ascii="Times New Roman" w:hAnsi="Times New Roman" w:cs="Times New Roman"/>
          <w:sz w:val="28"/>
          <w:szCs w:val="28"/>
        </w:rPr>
        <w:t>.</w:t>
      </w:r>
    </w:p>
    <w:p w:rsidR="002E081A" w:rsidRDefault="002E081A" w:rsidP="002E081A">
      <w:pPr>
        <w:tabs>
          <w:tab w:val="left" w:pos="1134"/>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21.</w:t>
      </w:r>
      <w:r w:rsidRPr="002E081A">
        <w:rPr>
          <w:rFonts w:ascii="Times New Roman" w:hAnsi="Times New Roman" w:cs="Times New Roman"/>
          <w:sz w:val="28"/>
          <w:szCs w:val="28"/>
        </w:rPr>
        <w:tab/>
        <w:t>Из всех видов транспорта наибольший объем неочищенных сточных вод дает: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автомобильный;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водный;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воздушный;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 xml:space="preserve"> железнодорожный.</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22.</w:t>
      </w:r>
      <w:r w:rsidRPr="002E081A">
        <w:rPr>
          <w:rFonts w:ascii="Times New Roman" w:hAnsi="Times New Roman" w:cs="Times New Roman"/>
          <w:sz w:val="28"/>
          <w:szCs w:val="28"/>
        </w:rPr>
        <w:tab/>
        <w:t>Как называется отработанная вода транспортных предприятий: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сточная;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проточная;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резервная;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промывочная.</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23.</w:t>
      </w:r>
      <w:r w:rsidRPr="002E081A">
        <w:rPr>
          <w:rFonts w:ascii="Times New Roman" w:hAnsi="Times New Roman" w:cs="Times New Roman"/>
          <w:sz w:val="28"/>
          <w:szCs w:val="28"/>
        </w:rPr>
        <w:tab/>
        <w:t>Какой поверхностный плодородный слой уничтожается при строительстве автомобильных дорог:</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песок;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глина;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гумус;</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гравий.</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24.</w:t>
      </w:r>
      <w:r w:rsidRPr="002E081A">
        <w:rPr>
          <w:rFonts w:ascii="Times New Roman" w:hAnsi="Times New Roman" w:cs="Times New Roman"/>
          <w:sz w:val="28"/>
          <w:szCs w:val="28"/>
        </w:rPr>
        <w:tab/>
        <w:t>Вид транспорта, в наибольшей степени загрязняющий открытые водоемы нефтепродуктами и сбросом бытовых отходов: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автомобильный;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водный;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воздушный;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железнодорожный.</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25.</w:t>
      </w:r>
      <w:r w:rsidRPr="002E081A">
        <w:rPr>
          <w:rFonts w:ascii="Times New Roman" w:hAnsi="Times New Roman" w:cs="Times New Roman"/>
          <w:sz w:val="28"/>
          <w:szCs w:val="28"/>
        </w:rPr>
        <w:tab/>
        <w:t xml:space="preserve">Зона, прилегающая к водной поверхности, на которой устанавливают специальный </w:t>
      </w:r>
      <w:proofErr w:type="spellStart"/>
      <w:r w:rsidRPr="002E081A">
        <w:rPr>
          <w:rFonts w:ascii="Times New Roman" w:hAnsi="Times New Roman" w:cs="Times New Roman"/>
          <w:sz w:val="28"/>
          <w:szCs w:val="28"/>
        </w:rPr>
        <w:t>водоохранный</w:t>
      </w:r>
      <w:proofErr w:type="spellEnd"/>
      <w:r w:rsidRPr="002E081A">
        <w:rPr>
          <w:rFonts w:ascii="Times New Roman" w:hAnsi="Times New Roman" w:cs="Times New Roman"/>
          <w:sz w:val="28"/>
          <w:szCs w:val="28"/>
        </w:rPr>
        <w:t xml:space="preserve"> режим, называется: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r>
      <w:proofErr w:type="spellStart"/>
      <w:r w:rsidRPr="002E081A">
        <w:rPr>
          <w:rFonts w:ascii="Times New Roman" w:hAnsi="Times New Roman" w:cs="Times New Roman"/>
          <w:sz w:val="28"/>
          <w:szCs w:val="28"/>
        </w:rPr>
        <w:t>водоохранная</w:t>
      </w:r>
      <w:proofErr w:type="spellEnd"/>
      <w:r w:rsidRPr="002E081A">
        <w:rPr>
          <w:rFonts w:ascii="Times New Roman" w:hAnsi="Times New Roman" w:cs="Times New Roman"/>
          <w:sz w:val="28"/>
          <w:szCs w:val="28"/>
        </w:rPr>
        <w:t xml:space="preserve">;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санитарная;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транспортная;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промышленная.</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26.</w:t>
      </w:r>
      <w:r w:rsidRPr="002E081A">
        <w:rPr>
          <w:rFonts w:ascii="Times New Roman" w:hAnsi="Times New Roman" w:cs="Times New Roman"/>
          <w:sz w:val="28"/>
          <w:szCs w:val="28"/>
        </w:rPr>
        <w:tab/>
        <w:t>Мобильная связь в салоне автомобиля в наибольшей мере вызывает загрязнение: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шумовое;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информационное;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электромагнитное;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вибрационное.</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27.</w:t>
      </w:r>
      <w:r w:rsidRPr="002E081A">
        <w:rPr>
          <w:rFonts w:ascii="Times New Roman" w:hAnsi="Times New Roman" w:cs="Times New Roman"/>
          <w:sz w:val="28"/>
          <w:szCs w:val="28"/>
        </w:rPr>
        <w:tab/>
        <w:t>Наибольший эффект для очистки придорожной полосы от загрязнений обеспечивает наличие: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деревьев;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кустарников;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травяного покрова;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r>
      <w:proofErr w:type="spellStart"/>
      <w:r w:rsidRPr="002E081A">
        <w:rPr>
          <w:rFonts w:ascii="Times New Roman" w:hAnsi="Times New Roman" w:cs="Times New Roman"/>
          <w:sz w:val="28"/>
          <w:szCs w:val="28"/>
        </w:rPr>
        <w:t>шумозащитной</w:t>
      </w:r>
      <w:proofErr w:type="spellEnd"/>
      <w:r w:rsidRPr="002E081A">
        <w:rPr>
          <w:rFonts w:ascii="Times New Roman" w:hAnsi="Times New Roman" w:cs="Times New Roman"/>
          <w:sz w:val="28"/>
          <w:szCs w:val="28"/>
        </w:rPr>
        <w:t xml:space="preserve"> стенки.</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28.</w:t>
      </w:r>
      <w:r w:rsidRPr="002E081A">
        <w:rPr>
          <w:rFonts w:ascii="Times New Roman" w:hAnsi="Times New Roman" w:cs="Times New Roman"/>
          <w:sz w:val="28"/>
          <w:szCs w:val="28"/>
        </w:rPr>
        <w:tab/>
        <w:t>Наибольшее количество канцерогенных веществ содержится в выбросах:</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локомотивных депо;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r>
      <w:proofErr w:type="spellStart"/>
      <w:r w:rsidRPr="002E081A">
        <w:rPr>
          <w:rFonts w:ascii="Times New Roman" w:hAnsi="Times New Roman" w:cs="Times New Roman"/>
          <w:sz w:val="28"/>
          <w:szCs w:val="28"/>
        </w:rPr>
        <w:t>асфальбетонных</w:t>
      </w:r>
      <w:proofErr w:type="spellEnd"/>
      <w:r w:rsidRPr="002E081A">
        <w:rPr>
          <w:rFonts w:ascii="Times New Roman" w:hAnsi="Times New Roman" w:cs="Times New Roman"/>
          <w:sz w:val="28"/>
          <w:szCs w:val="28"/>
        </w:rPr>
        <w:t xml:space="preserve"> заводов;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судоремонтных заводов;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предприятий технического автосервиса.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29.</w:t>
      </w:r>
      <w:r w:rsidRPr="002E081A">
        <w:rPr>
          <w:rFonts w:ascii="Times New Roman" w:hAnsi="Times New Roman" w:cs="Times New Roman"/>
          <w:sz w:val="28"/>
          <w:szCs w:val="28"/>
        </w:rPr>
        <w:tab/>
        <w:t>К международным объектам охраны окружающей среды не относятся: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памятники культуры;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космос;</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Мировой океан;</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Каспийское море.</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30.</w:t>
      </w:r>
      <w:r w:rsidRPr="002E081A">
        <w:rPr>
          <w:rFonts w:ascii="Times New Roman" w:hAnsi="Times New Roman" w:cs="Times New Roman"/>
          <w:sz w:val="28"/>
          <w:szCs w:val="28"/>
        </w:rPr>
        <w:tab/>
        <w:t>Сточные воды, загрязненные цинком, никелем, нефтепродуктами, относятся к:</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сельскохозяйственным;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коммунальным;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бытовым;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транспортным.</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31.</w:t>
      </w:r>
      <w:r w:rsidRPr="002E081A">
        <w:rPr>
          <w:rFonts w:ascii="Times New Roman" w:hAnsi="Times New Roman" w:cs="Times New Roman"/>
          <w:sz w:val="28"/>
          <w:szCs w:val="28"/>
        </w:rPr>
        <w:tab/>
        <w:t>Биологическое загрязнение возникает при поступлении в окружающую среду с предприятий транспорта: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r>
      <w:proofErr w:type="spellStart"/>
      <w:r w:rsidRPr="002E081A">
        <w:rPr>
          <w:rFonts w:ascii="Times New Roman" w:hAnsi="Times New Roman" w:cs="Times New Roman"/>
          <w:sz w:val="28"/>
          <w:szCs w:val="28"/>
        </w:rPr>
        <w:t>подсланевых</w:t>
      </w:r>
      <w:proofErr w:type="spellEnd"/>
      <w:r w:rsidRPr="002E081A">
        <w:rPr>
          <w:rFonts w:ascii="Times New Roman" w:hAnsi="Times New Roman" w:cs="Times New Roman"/>
          <w:sz w:val="28"/>
          <w:szCs w:val="28"/>
        </w:rPr>
        <w:t xml:space="preserve"> вод;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производственных сточных вод;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бытовых (хозяйственно-фекальных) сточных вод;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атмосферных сточных вод.</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32.</w:t>
      </w:r>
      <w:r w:rsidRPr="002E081A">
        <w:rPr>
          <w:rFonts w:ascii="Times New Roman" w:hAnsi="Times New Roman" w:cs="Times New Roman"/>
          <w:sz w:val="28"/>
          <w:szCs w:val="28"/>
        </w:rPr>
        <w:tab/>
        <w:t>Самыми распространенными заболеваниями, которые возникают в результате ухудшения экологической обстановки, являются: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болезни опорно-двигательной системы;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 инфекционные болезни;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сердечно-сосудистые и онкологические заболевания;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 xml:space="preserve"> болезни пищеварительного тракта.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33.</w:t>
      </w:r>
      <w:r w:rsidRPr="002E081A">
        <w:rPr>
          <w:rFonts w:ascii="Times New Roman" w:hAnsi="Times New Roman" w:cs="Times New Roman"/>
          <w:sz w:val="28"/>
          <w:szCs w:val="28"/>
        </w:rPr>
        <w:tab/>
        <w:t>Вещества, вызывающие раковые заболевания, называют: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биогенными;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б)</w:t>
      </w:r>
      <w:r w:rsidRPr="002E081A">
        <w:rPr>
          <w:rFonts w:ascii="Times New Roman" w:hAnsi="Times New Roman" w:cs="Times New Roman"/>
          <w:sz w:val="28"/>
          <w:szCs w:val="28"/>
        </w:rPr>
        <w:tab/>
        <w:t>канцерогенными;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пирогенными;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абиогенными.</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34.</w:t>
      </w:r>
      <w:r w:rsidRPr="002E081A">
        <w:rPr>
          <w:rFonts w:ascii="Times New Roman" w:hAnsi="Times New Roman" w:cs="Times New Roman"/>
          <w:sz w:val="28"/>
          <w:szCs w:val="28"/>
        </w:rPr>
        <w:tab/>
        <w:t>Территории, исключенные из хозяйственной деятельности с целью сохранения природных комплексов, имеющих особую экологическую, историческую, эстетическую ценность, а также используемые для отдыха и в культурных целях:</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заповедник;</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заказник;</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ботанический сад;</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национальный парк.</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35.</w:t>
      </w:r>
      <w:r w:rsidRPr="002E081A">
        <w:rPr>
          <w:rFonts w:ascii="Times New Roman" w:hAnsi="Times New Roman" w:cs="Times New Roman"/>
          <w:sz w:val="28"/>
          <w:szCs w:val="28"/>
        </w:rPr>
        <w:tab/>
        <w:t>Водные объекты по общим правилам находятся в собственности…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Российской Федерации (федеральной собственности);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совместной собственности РФ и ее субъектов;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в собственности РФ, субъектов РФ, муниципальных образований;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любых субъектов водных правоотношений.</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36.</w:t>
      </w:r>
      <w:r w:rsidRPr="002E081A">
        <w:rPr>
          <w:rFonts w:ascii="Times New Roman" w:hAnsi="Times New Roman" w:cs="Times New Roman"/>
          <w:sz w:val="28"/>
          <w:szCs w:val="28"/>
        </w:rPr>
        <w:tab/>
        <w:t>Систематизированный свод документированных сведений о водных объектах, об их использовании, о речных бассейнах, о бассейновых округах – это…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государственный водный реестр;</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водный кадастр;</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государственный водный регистр;</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водный мониторинг.</w:t>
      </w:r>
    </w:p>
    <w:p w:rsidR="002E081A" w:rsidRDefault="002E081A" w:rsidP="002E081A">
      <w:pPr>
        <w:tabs>
          <w:tab w:val="left" w:pos="1134"/>
        </w:tabs>
        <w:spacing w:after="0"/>
        <w:ind w:firstLine="709"/>
        <w:jc w:val="both"/>
        <w:rPr>
          <w:rFonts w:ascii="Times New Roman" w:hAnsi="Times New Roman" w:cs="Times New Roman"/>
          <w:sz w:val="28"/>
          <w:szCs w:val="28"/>
        </w:rPr>
      </w:pPr>
    </w:p>
    <w:p w:rsidR="002E081A" w:rsidRPr="002E081A" w:rsidRDefault="002E081A" w:rsidP="002E081A">
      <w:pPr>
        <w:tabs>
          <w:tab w:val="left" w:pos="1134"/>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37.</w:t>
      </w:r>
      <w:r w:rsidRPr="002E081A">
        <w:rPr>
          <w:rFonts w:ascii="Times New Roman" w:hAnsi="Times New Roman" w:cs="Times New Roman"/>
          <w:sz w:val="28"/>
          <w:szCs w:val="28"/>
        </w:rPr>
        <w:tab/>
        <w:t>Редкие и находящиеся под угрозой исчезновения объекты животного мира заносятся 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Красную книгу Российской Федерации;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Красные книги субъектов Российской Федерации;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Государственный реестр диких животных;</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Государственный кадастр животного мира;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д)</w:t>
      </w:r>
      <w:r w:rsidRPr="002E081A">
        <w:rPr>
          <w:rFonts w:ascii="Times New Roman" w:hAnsi="Times New Roman" w:cs="Times New Roman"/>
          <w:sz w:val="28"/>
          <w:szCs w:val="28"/>
        </w:rPr>
        <w:tab/>
        <w:t>Государственный регистр исчезающих животных.</w:t>
      </w:r>
    </w:p>
    <w:p w:rsidR="002E081A" w:rsidRPr="002E081A" w:rsidRDefault="002E081A" w:rsidP="002E081A">
      <w:pPr>
        <w:spacing w:after="0"/>
        <w:ind w:firstLine="709"/>
        <w:jc w:val="both"/>
        <w:rPr>
          <w:rFonts w:ascii="Times New Roman" w:hAnsi="Times New Roman" w:cs="Times New Roman"/>
          <w:sz w:val="28"/>
          <w:szCs w:val="28"/>
        </w:rPr>
      </w:pPr>
    </w:p>
    <w:p w:rsidR="002E081A" w:rsidRDefault="002E081A" w:rsidP="002E081A">
      <w:pPr>
        <w:spacing w:after="0"/>
        <w:ind w:firstLine="709"/>
        <w:jc w:val="both"/>
        <w:rPr>
          <w:rFonts w:ascii="Times New Roman" w:hAnsi="Times New Roman" w:cs="Times New Roman"/>
          <w:caps/>
          <w:sz w:val="28"/>
          <w:szCs w:val="28"/>
        </w:rPr>
      </w:pPr>
    </w:p>
    <w:p w:rsidR="002E081A" w:rsidRPr="002E081A" w:rsidRDefault="002E081A" w:rsidP="002E081A">
      <w:pPr>
        <w:spacing w:after="0"/>
        <w:ind w:firstLine="709"/>
        <w:jc w:val="both"/>
        <w:rPr>
          <w:rFonts w:ascii="Times New Roman" w:hAnsi="Times New Roman" w:cs="Times New Roman"/>
          <w:sz w:val="28"/>
          <w:szCs w:val="28"/>
        </w:rPr>
      </w:pPr>
      <w:r w:rsidRPr="002E081A">
        <w:rPr>
          <w:rFonts w:ascii="Times New Roman" w:hAnsi="Times New Roman" w:cs="Times New Roman"/>
          <w:caps/>
          <w:sz w:val="28"/>
          <w:szCs w:val="28"/>
        </w:rPr>
        <w:lastRenderedPageBreak/>
        <w:t>Тест</w:t>
      </w:r>
      <w:r w:rsidRPr="002E081A">
        <w:rPr>
          <w:rFonts w:ascii="Times New Roman" w:hAnsi="Times New Roman" w:cs="Times New Roman"/>
          <w:sz w:val="28"/>
          <w:szCs w:val="28"/>
        </w:rPr>
        <w:t xml:space="preserve"> № </w:t>
      </w:r>
      <w:proofErr w:type="gramStart"/>
      <w:r w:rsidRPr="002E081A">
        <w:rPr>
          <w:rFonts w:ascii="Times New Roman" w:hAnsi="Times New Roman" w:cs="Times New Roman"/>
          <w:sz w:val="28"/>
          <w:szCs w:val="28"/>
        </w:rPr>
        <w:t>2  (</w:t>
      </w:r>
      <w:proofErr w:type="gramEnd"/>
      <w:r w:rsidRPr="002E081A">
        <w:rPr>
          <w:rFonts w:ascii="Times New Roman" w:hAnsi="Times New Roman" w:cs="Times New Roman"/>
          <w:sz w:val="28"/>
          <w:szCs w:val="28"/>
        </w:rPr>
        <w:t>возможны несколько вариантов ответа)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 Наибольший удельный вес в мировых водных ресурсах приходится на: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ледники и снег;</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воды рек;</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мировой океан;</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почвенную влагу.</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 Термин «экология» впервые предложен:</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Геккелем;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Вернадским;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Менделеевым;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Аристотелем.</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 Каковы основные направления природопользования?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r>
      <w:proofErr w:type="spellStart"/>
      <w:r w:rsidRPr="002E081A">
        <w:rPr>
          <w:rFonts w:ascii="Times New Roman" w:hAnsi="Times New Roman" w:cs="Times New Roman"/>
          <w:sz w:val="28"/>
          <w:szCs w:val="28"/>
        </w:rPr>
        <w:t>ресурсопотребление</w:t>
      </w:r>
      <w:proofErr w:type="spellEnd"/>
      <w:r w:rsidRPr="002E081A">
        <w:rPr>
          <w:rFonts w:ascii="Times New Roman" w:hAnsi="Times New Roman" w:cs="Times New Roman"/>
          <w:sz w:val="28"/>
          <w:szCs w:val="28"/>
        </w:rPr>
        <w:t>;</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конструктивное преобразование природы;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управление и мониторинг;</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охрана и воспроизводство природных ресурсов.</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4. Рациональное природопользование подразумевает: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 деятельность, направленную на удовлетворение потребностей человечества;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деятельность, направленную на научно обоснованное </w:t>
      </w:r>
      <w:proofErr w:type="gramStart"/>
      <w:r w:rsidRPr="002E081A">
        <w:rPr>
          <w:rFonts w:ascii="Times New Roman" w:hAnsi="Times New Roman" w:cs="Times New Roman"/>
          <w:sz w:val="28"/>
          <w:szCs w:val="28"/>
        </w:rPr>
        <w:t>использование,  воспроизводство</w:t>
      </w:r>
      <w:proofErr w:type="gramEnd"/>
      <w:r w:rsidRPr="002E081A">
        <w:rPr>
          <w:rFonts w:ascii="Times New Roman" w:hAnsi="Times New Roman" w:cs="Times New Roman"/>
          <w:sz w:val="28"/>
          <w:szCs w:val="28"/>
        </w:rPr>
        <w:t xml:space="preserve"> и охрану природных ресурсов;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 добычу и переработку полезных ископаемых;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 xml:space="preserve"> мероприятия, обеспечивающие промышленную и хозяйственную деятельность человека.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5. Какова главная цель экологических исследований?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сохранение среды обитания человека;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сохранение среды обитания всех организмов;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сохранение природных ресурсов;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сохранение генофонда.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6. Полезные ископаемые недр планеты относятся к:</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а)</w:t>
      </w:r>
      <w:r w:rsidRPr="002E081A">
        <w:rPr>
          <w:rFonts w:ascii="Times New Roman" w:hAnsi="Times New Roman" w:cs="Times New Roman"/>
          <w:sz w:val="28"/>
          <w:szCs w:val="28"/>
        </w:rPr>
        <w:tab/>
        <w:t>неисчерпаемым природным ресурсам;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возобновляемым природным ресурсам;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 </w:t>
      </w:r>
      <w:proofErr w:type="spellStart"/>
      <w:r w:rsidRPr="002E081A">
        <w:rPr>
          <w:rFonts w:ascii="Times New Roman" w:hAnsi="Times New Roman" w:cs="Times New Roman"/>
          <w:sz w:val="28"/>
          <w:szCs w:val="28"/>
        </w:rPr>
        <w:t>невозобновляемым</w:t>
      </w:r>
      <w:proofErr w:type="spellEnd"/>
      <w:r w:rsidRPr="002E081A">
        <w:rPr>
          <w:rFonts w:ascii="Times New Roman" w:hAnsi="Times New Roman" w:cs="Times New Roman"/>
          <w:sz w:val="28"/>
          <w:szCs w:val="28"/>
        </w:rPr>
        <w:t xml:space="preserve"> природным ресурсам;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пополняющимся ресурсам.</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7. Что такое «биосфера»?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совокупность атмосферы, литосферы и гидросферы Земли;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область активной жизни организмов, охватывающая нижнюю часть атмосферы, всю гидросферу и верхнюю часть литосферы, которые взаимосвязаны сложными биогеохимическими процессами перераспределения энергии и вещества;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совокупность живых организмов Земли;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Земля и планеты солнечной системы.</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8. Учение о биосфере разработал:</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Вернадский,</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r>
      <w:proofErr w:type="spellStart"/>
      <w:r w:rsidRPr="002E081A">
        <w:rPr>
          <w:rFonts w:ascii="Times New Roman" w:hAnsi="Times New Roman" w:cs="Times New Roman"/>
          <w:sz w:val="28"/>
          <w:szCs w:val="28"/>
        </w:rPr>
        <w:t>Клементс</w:t>
      </w:r>
      <w:proofErr w:type="spellEnd"/>
      <w:r w:rsidRPr="002E081A">
        <w:rPr>
          <w:rFonts w:ascii="Times New Roman" w:hAnsi="Times New Roman" w:cs="Times New Roman"/>
          <w:sz w:val="28"/>
          <w:szCs w:val="28"/>
        </w:rPr>
        <w:t>,</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Сукачев,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 xml:space="preserve"> Элтон.</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9. Как называется главный труд (</w:t>
      </w:r>
      <w:proofErr w:type="gramStart"/>
      <w:r w:rsidRPr="002E081A">
        <w:rPr>
          <w:rFonts w:ascii="Times New Roman" w:hAnsi="Times New Roman" w:cs="Times New Roman"/>
          <w:sz w:val="28"/>
          <w:szCs w:val="28"/>
        </w:rPr>
        <w:t>книга )</w:t>
      </w:r>
      <w:proofErr w:type="gramEnd"/>
      <w:r w:rsidRPr="002E081A">
        <w:rPr>
          <w:rFonts w:ascii="Times New Roman" w:hAnsi="Times New Roman" w:cs="Times New Roman"/>
          <w:sz w:val="28"/>
          <w:szCs w:val="28"/>
        </w:rPr>
        <w:t xml:space="preserve"> В. И. Вернадского?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proofErr w:type="gramStart"/>
      <w:r w:rsidRPr="002E081A">
        <w:rPr>
          <w:rFonts w:ascii="Times New Roman" w:hAnsi="Times New Roman" w:cs="Times New Roman"/>
          <w:sz w:val="28"/>
          <w:szCs w:val="28"/>
        </w:rPr>
        <w:tab/>
        <w:t>« Биосфера</w:t>
      </w:r>
      <w:proofErr w:type="gramEnd"/>
      <w:r w:rsidRPr="002E081A">
        <w:rPr>
          <w:rFonts w:ascii="Times New Roman" w:hAnsi="Times New Roman" w:cs="Times New Roman"/>
          <w:sz w:val="28"/>
          <w:szCs w:val="28"/>
        </w:rPr>
        <w:t>»;</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proofErr w:type="gramStart"/>
      <w:r w:rsidRPr="002E081A">
        <w:rPr>
          <w:rFonts w:ascii="Times New Roman" w:hAnsi="Times New Roman" w:cs="Times New Roman"/>
          <w:sz w:val="28"/>
          <w:szCs w:val="28"/>
        </w:rPr>
        <w:tab/>
        <w:t>« Литосфера</w:t>
      </w:r>
      <w:proofErr w:type="gramEnd"/>
      <w:r w:rsidRPr="002E081A">
        <w:rPr>
          <w:rFonts w:ascii="Times New Roman" w:hAnsi="Times New Roman" w:cs="Times New Roman"/>
          <w:sz w:val="28"/>
          <w:szCs w:val="28"/>
        </w:rPr>
        <w:t>»;</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proofErr w:type="gramStart"/>
      <w:r w:rsidRPr="002E081A">
        <w:rPr>
          <w:rFonts w:ascii="Times New Roman" w:hAnsi="Times New Roman" w:cs="Times New Roman"/>
          <w:sz w:val="28"/>
          <w:szCs w:val="28"/>
        </w:rPr>
        <w:tab/>
        <w:t>« Гидросфера</w:t>
      </w:r>
      <w:proofErr w:type="gramEnd"/>
      <w:r w:rsidRPr="002E081A">
        <w:rPr>
          <w:rFonts w:ascii="Times New Roman" w:hAnsi="Times New Roman" w:cs="Times New Roman"/>
          <w:sz w:val="28"/>
          <w:szCs w:val="28"/>
        </w:rPr>
        <w:t>»;</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«Атмосфера».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10. Первые экологические сведения приведены в трудах:</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Аристотеля,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Гумбольдта,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Геккеля,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Дарвина.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 xml:space="preserve">11. Антропогенная среда – это </w:t>
      </w:r>
      <w:proofErr w:type="gramStart"/>
      <w:r w:rsidRPr="002E081A">
        <w:rPr>
          <w:rFonts w:ascii="Times New Roman" w:hAnsi="Times New Roman" w:cs="Times New Roman"/>
          <w:sz w:val="28"/>
          <w:szCs w:val="28"/>
        </w:rPr>
        <w:t>среда</w:t>
      </w:r>
      <w:proofErr w:type="gramEnd"/>
      <w:r w:rsidRPr="002E081A">
        <w:rPr>
          <w:rFonts w:ascii="Times New Roman" w:hAnsi="Times New Roman" w:cs="Times New Roman"/>
          <w:sz w:val="28"/>
          <w:szCs w:val="28"/>
        </w:rPr>
        <w:t xml:space="preserve"> измененная…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животными;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человеком;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птицами;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г)</w:t>
      </w:r>
      <w:r w:rsidRPr="002E081A">
        <w:rPr>
          <w:rFonts w:ascii="Times New Roman" w:hAnsi="Times New Roman" w:cs="Times New Roman"/>
          <w:sz w:val="28"/>
          <w:szCs w:val="28"/>
        </w:rPr>
        <w:tab/>
        <w:t xml:space="preserve"> всеми организмами в совокупности.</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12. Региональный мониторинг проводят на уровне: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объекта;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области;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страны;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района.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13. Теоретическим фундаментом всей природоохранной деятельности является наука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зоология;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экология;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биология;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геология.</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14. Шум – это…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беспорядочный набор звуков;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частота звука;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волна;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любое звуковое воздействие.</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 xml:space="preserve">15. Зимнее дизтопливо можно использовать летом: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да;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нет;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не рекомендуется;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нет правильного ответа.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16.</w:t>
      </w:r>
      <w:r w:rsidRPr="002E081A">
        <w:rPr>
          <w:rFonts w:ascii="Times New Roman" w:hAnsi="Times New Roman" w:cs="Times New Roman"/>
          <w:sz w:val="28"/>
          <w:szCs w:val="28"/>
        </w:rPr>
        <w:tab/>
        <w:t>Бензин получают из:</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нефти;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газа;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угля;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нет правильного ответа.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17.</w:t>
      </w:r>
      <w:r w:rsidRPr="002E081A">
        <w:rPr>
          <w:rFonts w:ascii="Times New Roman" w:hAnsi="Times New Roman" w:cs="Times New Roman"/>
          <w:sz w:val="28"/>
          <w:szCs w:val="28"/>
        </w:rPr>
        <w:tab/>
      </w:r>
      <w:proofErr w:type="gramStart"/>
      <w:r w:rsidRPr="002E081A">
        <w:rPr>
          <w:rFonts w:ascii="Times New Roman" w:hAnsi="Times New Roman" w:cs="Times New Roman"/>
          <w:sz w:val="28"/>
          <w:szCs w:val="28"/>
        </w:rPr>
        <w:t>В</w:t>
      </w:r>
      <w:proofErr w:type="gramEnd"/>
      <w:r w:rsidRPr="002E081A">
        <w:rPr>
          <w:rFonts w:ascii="Times New Roman" w:hAnsi="Times New Roman" w:cs="Times New Roman"/>
          <w:sz w:val="28"/>
          <w:szCs w:val="28"/>
        </w:rPr>
        <w:t xml:space="preserve"> чем главная причина современных экологических проблем?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в росте численности населения;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в урбанизации;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в)</w:t>
      </w:r>
      <w:r w:rsidRPr="002E081A">
        <w:rPr>
          <w:rFonts w:ascii="Times New Roman" w:hAnsi="Times New Roman" w:cs="Times New Roman"/>
          <w:sz w:val="28"/>
          <w:szCs w:val="28"/>
        </w:rPr>
        <w:tab/>
        <w:t>в изменении климата;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в растущих ресурсных потребностях человека.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18.</w:t>
      </w:r>
      <w:r w:rsidRPr="002E081A">
        <w:rPr>
          <w:rFonts w:ascii="Times New Roman" w:hAnsi="Times New Roman" w:cs="Times New Roman"/>
          <w:sz w:val="28"/>
          <w:szCs w:val="28"/>
        </w:rPr>
        <w:tab/>
        <w:t>Каково главное условие решения экологических проблем?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объединение усилий всех стран;</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сокращение численности населения планеты;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сохранение природных ресурсов;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смена техногенного типа развития на устойчивый тип развития.</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19.</w:t>
      </w:r>
      <w:r w:rsidRPr="002E081A">
        <w:rPr>
          <w:rFonts w:ascii="Times New Roman" w:hAnsi="Times New Roman" w:cs="Times New Roman"/>
          <w:sz w:val="28"/>
          <w:szCs w:val="28"/>
        </w:rPr>
        <w:tab/>
        <w:t>Какие меры воздействия применяют к нарушителям экологического законодательства?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уголовные;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штрафные;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социальные;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административные.</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20.</w:t>
      </w:r>
      <w:r w:rsidRPr="002E081A">
        <w:rPr>
          <w:rFonts w:ascii="Times New Roman" w:hAnsi="Times New Roman" w:cs="Times New Roman"/>
          <w:sz w:val="28"/>
          <w:szCs w:val="28"/>
        </w:rPr>
        <w:tab/>
        <w:t>Какие вы знаете экологические нормативы?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предельно допустимая концентрация;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предельно допустимый выброс</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предельно допустимая нагрузка на окружающую среду;</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предельно допустимый уровень шума.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21.</w:t>
      </w:r>
      <w:r w:rsidRPr="002E081A">
        <w:rPr>
          <w:rFonts w:ascii="Times New Roman" w:hAnsi="Times New Roman" w:cs="Times New Roman"/>
          <w:sz w:val="28"/>
          <w:szCs w:val="28"/>
        </w:rPr>
        <w:tab/>
        <w:t>Как называется систематизированный свод сведений о природных ресурсах страны?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кадастр;</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план;</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бюджет;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отчет.</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22.</w:t>
      </w:r>
      <w:r w:rsidRPr="002E081A">
        <w:rPr>
          <w:rFonts w:ascii="Times New Roman" w:hAnsi="Times New Roman" w:cs="Times New Roman"/>
          <w:sz w:val="28"/>
          <w:szCs w:val="28"/>
        </w:rPr>
        <w:tab/>
        <w:t>Что относится к обязанностям граждан в сфере природопользования?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сохранение окружающей природной среды;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представление исков в суд о </w:t>
      </w:r>
      <w:proofErr w:type="spellStart"/>
      <w:r w:rsidRPr="002E081A">
        <w:rPr>
          <w:rFonts w:ascii="Times New Roman" w:hAnsi="Times New Roman" w:cs="Times New Roman"/>
          <w:sz w:val="28"/>
          <w:szCs w:val="28"/>
        </w:rPr>
        <w:t>о</w:t>
      </w:r>
      <w:proofErr w:type="spellEnd"/>
      <w:r w:rsidRPr="002E081A">
        <w:rPr>
          <w:rFonts w:ascii="Times New Roman" w:hAnsi="Times New Roman" w:cs="Times New Roman"/>
          <w:sz w:val="28"/>
          <w:szCs w:val="28"/>
        </w:rPr>
        <w:t xml:space="preserve"> возмещении вреда;</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бережное отношение к природе и природным богатствам;</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все перечисленное.</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23.</w:t>
      </w:r>
      <w:r w:rsidRPr="002E081A">
        <w:rPr>
          <w:rFonts w:ascii="Times New Roman" w:hAnsi="Times New Roman" w:cs="Times New Roman"/>
          <w:sz w:val="28"/>
          <w:szCs w:val="28"/>
        </w:rPr>
        <w:tab/>
      </w:r>
      <w:proofErr w:type="gramStart"/>
      <w:r w:rsidRPr="002E081A">
        <w:rPr>
          <w:rFonts w:ascii="Times New Roman" w:hAnsi="Times New Roman" w:cs="Times New Roman"/>
          <w:sz w:val="28"/>
          <w:szCs w:val="28"/>
        </w:rPr>
        <w:t>В</w:t>
      </w:r>
      <w:proofErr w:type="gramEnd"/>
      <w:r w:rsidRPr="002E081A">
        <w:rPr>
          <w:rFonts w:ascii="Times New Roman" w:hAnsi="Times New Roman" w:cs="Times New Roman"/>
          <w:sz w:val="28"/>
          <w:szCs w:val="28"/>
        </w:rPr>
        <w:t xml:space="preserve"> каком году была принята Концепция перехода РФ к устойчивому развитию?</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1992;</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1996;</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1993;</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1994.</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24.</w:t>
      </w:r>
      <w:r w:rsidRPr="002E081A">
        <w:rPr>
          <w:rFonts w:ascii="Times New Roman" w:hAnsi="Times New Roman" w:cs="Times New Roman"/>
          <w:sz w:val="28"/>
          <w:szCs w:val="28"/>
        </w:rPr>
        <w:tab/>
        <w:t>Статус субъекта природопользования определяется: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правами и ответственностью;</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гарантиями и требованиями;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правами и обязанностями;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полномочиями.</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25.</w:t>
      </w:r>
      <w:r w:rsidRPr="002E081A">
        <w:rPr>
          <w:rFonts w:ascii="Times New Roman" w:hAnsi="Times New Roman" w:cs="Times New Roman"/>
          <w:sz w:val="28"/>
          <w:szCs w:val="28"/>
        </w:rPr>
        <w:tab/>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 – это: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экологическая безопасность;</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экологическая ситуация;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экологический риск;</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экологическое бедствие.</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26.</w:t>
      </w:r>
      <w:r w:rsidRPr="002E081A">
        <w:rPr>
          <w:rFonts w:ascii="Times New Roman" w:hAnsi="Times New Roman" w:cs="Times New Roman"/>
          <w:sz w:val="28"/>
          <w:szCs w:val="28"/>
        </w:rPr>
        <w:tab/>
        <w:t xml:space="preserve">Какие методы управления природопользованием создают материальную заинтересованность у </w:t>
      </w:r>
      <w:proofErr w:type="spellStart"/>
      <w:r w:rsidRPr="002E081A">
        <w:rPr>
          <w:rFonts w:ascii="Times New Roman" w:hAnsi="Times New Roman" w:cs="Times New Roman"/>
          <w:sz w:val="28"/>
          <w:szCs w:val="28"/>
        </w:rPr>
        <w:t>природопользователей</w:t>
      </w:r>
      <w:proofErr w:type="spellEnd"/>
      <w:r w:rsidRPr="002E081A">
        <w:rPr>
          <w:rFonts w:ascii="Times New Roman" w:hAnsi="Times New Roman" w:cs="Times New Roman"/>
          <w:sz w:val="28"/>
          <w:szCs w:val="28"/>
        </w:rPr>
        <w:t>?</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принудительные;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поощрительные;</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компенсационные меры;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экономическое стимулирование.</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27.</w:t>
      </w:r>
      <w:r w:rsidRPr="002E081A">
        <w:rPr>
          <w:rFonts w:ascii="Times New Roman" w:hAnsi="Times New Roman" w:cs="Times New Roman"/>
          <w:sz w:val="28"/>
          <w:szCs w:val="28"/>
        </w:rPr>
        <w:tab/>
        <w:t>Природопользование – это: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сфера общественно-производной деятельности, направленной на удовлетворение потребностей человечества с помощью природных ресурсов;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научное направление, изучающее принципы рационального использования природных ресурсов;</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воздействие человека на окружающую среду вследствие ведения своей деятельности;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г)</w:t>
      </w:r>
      <w:r w:rsidRPr="002E081A">
        <w:rPr>
          <w:rFonts w:ascii="Times New Roman" w:hAnsi="Times New Roman" w:cs="Times New Roman"/>
          <w:sz w:val="28"/>
          <w:szCs w:val="28"/>
        </w:rPr>
        <w:tab/>
        <w:t>процесс ведения деятельности общества в сфере экологического права.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28.</w:t>
      </w:r>
      <w:r w:rsidRPr="002E081A">
        <w:rPr>
          <w:rFonts w:ascii="Times New Roman" w:hAnsi="Times New Roman" w:cs="Times New Roman"/>
          <w:sz w:val="28"/>
          <w:szCs w:val="28"/>
        </w:rPr>
        <w:tab/>
      </w:r>
      <w:proofErr w:type="gramStart"/>
      <w:r w:rsidRPr="002E081A">
        <w:rPr>
          <w:rFonts w:ascii="Times New Roman" w:hAnsi="Times New Roman" w:cs="Times New Roman"/>
          <w:sz w:val="28"/>
          <w:szCs w:val="28"/>
        </w:rPr>
        <w:t>В</w:t>
      </w:r>
      <w:proofErr w:type="gramEnd"/>
      <w:r w:rsidRPr="002E081A">
        <w:rPr>
          <w:rFonts w:ascii="Times New Roman" w:hAnsi="Times New Roman" w:cs="Times New Roman"/>
          <w:sz w:val="28"/>
          <w:szCs w:val="28"/>
        </w:rPr>
        <w:t xml:space="preserve"> состав прикладной экологии входит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глобальная;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тропосферная;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промышленная;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космическая.</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29.</w:t>
      </w:r>
      <w:r w:rsidRPr="002E081A">
        <w:rPr>
          <w:rFonts w:ascii="Times New Roman" w:hAnsi="Times New Roman" w:cs="Times New Roman"/>
          <w:sz w:val="28"/>
          <w:szCs w:val="28"/>
        </w:rPr>
        <w:tab/>
        <w:t>Какие международные организации разрабатывают нормативные документы и правила по охране природы?</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ВОЗ;</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ФАО;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ИМО;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ООН.</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30.</w:t>
      </w:r>
      <w:r w:rsidRPr="002E081A">
        <w:rPr>
          <w:rFonts w:ascii="Times New Roman" w:hAnsi="Times New Roman" w:cs="Times New Roman"/>
          <w:sz w:val="28"/>
          <w:szCs w:val="28"/>
        </w:rPr>
        <w:tab/>
        <w:t>Нормативный правовой акт, не являющийся источником отрасли экологического права, - это…</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Воздушный кодекс РФ;</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Водный кодекс РФ;</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Лесной кодекс РФ;</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Закон о санитарно-эпидемиологическом благополучии населения;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д)</w:t>
      </w:r>
      <w:r w:rsidRPr="002E081A">
        <w:rPr>
          <w:rFonts w:ascii="Times New Roman" w:hAnsi="Times New Roman" w:cs="Times New Roman"/>
          <w:sz w:val="28"/>
          <w:szCs w:val="28"/>
        </w:rPr>
        <w:tab/>
        <w:t>Градостроительный кодекс.</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31.</w:t>
      </w:r>
      <w:r w:rsidRPr="002E081A">
        <w:rPr>
          <w:rFonts w:ascii="Times New Roman" w:hAnsi="Times New Roman" w:cs="Times New Roman"/>
          <w:sz w:val="28"/>
          <w:szCs w:val="28"/>
        </w:rPr>
        <w:tab/>
        <w:t>Территории, призванные создать барьер между застройкой и предприятиями и иными объектами, являющимися источниками вредных воздействий на состояние окружающей среды, называются…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санитарно-защитными зонами;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зонами отчуждения;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особо охраняемыми природными территориями;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санитарными зонами;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д)</w:t>
      </w:r>
      <w:r w:rsidRPr="002E081A">
        <w:rPr>
          <w:rFonts w:ascii="Times New Roman" w:hAnsi="Times New Roman" w:cs="Times New Roman"/>
          <w:sz w:val="28"/>
          <w:szCs w:val="28"/>
        </w:rPr>
        <w:tab/>
        <w:t>санитарно-гигиеническими зонами.</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32.</w:t>
      </w:r>
      <w:r w:rsidRPr="002E081A">
        <w:rPr>
          <w:rFonts w:ascii="Times New Roman" w:hAnsi="Times New Roman" w:cs="Times New Roman"/>
          <w:sz w:val="28"/>
          <w:szCs w:val="28"/>
        </w:rPr>
        <w:tab/>
        <w:t>Государственной собственностью на природные ресурсы управляет: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администрация области;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Правительство РФ;</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Совет Федерации Федерального Собрания;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lastRenderedPageBreak/>
        <w:t>г)</w:t>
      </w:r>
      <w:r w:rsidRPr="002E081A">
        <w:rPr>
          <w:rFonts w:ascii="Times New Roman" w:hAnsi="Times New Roman" w:cs="Times New Roman"/>
          <w:sz w:val="28"/>
          <w:szCs w:val="28"/>
        </w:rPr>
        <w:tab/>
        <w:t>Федеральное министерство.</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33.</w:t>
      </w:r>
      <w:r w:rsidRPr="002E081A">
        <w:rPr>
          <w:rFonts w:ascii="Times New Roman" w:hAnsi="Times New Roman" w:cs="Times New Roman"/>
          <w:sz w:val="28"/>
          <w:szCs w:val="28"/>
        </w:rPr>
        <w:tab/>
        <w:t>Наибольший шум издает двигатель при: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торможении;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движении на первой передаче;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движении с малой скоростью;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движении с максимальной скоростью.</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34.</w:t>
      </w:r>
      <w:r w:rsidRPr="002E081A">
        <w:rPr>
          <w:rFonts w:ascii="Times New Roman" w:hAnsi="Times New Roman" w:cs="Times New Roman"/>
          <w:sz w:val="28"/>
          <w:szCs w:val="28"/>
        </w:rPr>
        <w:tab/>
        <w:t>Сернистые соединения в составе отработавших газов транспортных двигателей содержатся в наибольшем количестве при использовании:</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сжатого газа;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керосина;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дизельного топлива;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бензина.</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35.</w:t>
      </w:r>
      <w:r w:rsidRPr="002E081A">
        <w:rPr>
          <w:rFonts w:ascii="Times New Roman" w:hAnsi="Times New Roman" w:cs="Times New Roman"/>
          <w:sz w:val="28"/>
          <w:szCs w:val="28"/>
        </w:rPr>
        <w:tab/>
        <w:t>Наибольшее шумовое воздействие создает:</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электродвигатель;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газотурбинный двигатель;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дизель;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бензиновый двигатель.</w:t>
      </w:r>
    </w:p>
    <w:p w:rsidR="002E081A" w:rsidRDefault="002E081A" w:rsidP="002E081A">
      <w:pPr>
        <w:tabs>
          <w:tab w:val="left" w:pos="993"/>
        </w:tabs>
        <w:spacing w:after="0"/>
        <w:ind w:firstLine="709"/>
        <w:jc w:val="both"/>
        <w:rPr>
          <w:rFonts w:ascii="Times New Roman" w:hAnsi="Times New Roman" w:cs="Times New Roman"/>
          <w:sz w:val="28"/>
          <w:szCs w:val="28"/>
        </w:rPr>
      </w:pP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36.</w:t>
      </w:r>
      <w:r w:rsidRPr="002E081A">
        <w:rPr>
          <w:rFonts w:ascii="Times New Roman" w:hAnsi="Times New Roman" w:cs="Times New Roman"/>
          <w:sz w:val="28"/>
          <w:szCs w:val="28"/>
        </w:rPr>
        <w:tab/>
        <w:t xml:space="preserve"> </w:t>
      </w:r>
      <w:proofErr w:type="gramStart"/>
      <w:r w:rsidRPr="002E081A">
        <w:rPr>
          <w:rFonts w:ascii="Times New Roman" w:hAnsi="Times New Roman" w:cs="Times New Roman"/>
          <w:sz w:val="28"/>
          <w:szCs w:val="28"/>
        </w:rPr>
        <w:t>С</w:t>
      </w:r>
      <w:proofErr w:type="gramEnd"/>
      <w:r w:rsidRPr="002E081A">
        <w:rPr>
          <w:rFonts w:ascii="Times New Roman" w:hAnsi="Times New Roman" w:cs="Times New Roman"/>
          <w:sz w:val="28"/>
          <w:szCs w:val="28"/>
        </w:rPr>
        <w:t xml:space="preserve"> позиций аварийности наиболее опасным видом транспорта является:</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а)</w:t>
      </w:r>
      <w:r w:rsidRPr="002E081A">
        <w:rPr>
          <w:rFonts w:ascii="Times New Roman" w:hAnsi="Times New Roman" w:cs="Times New Roman"/>
          <w:sz w:val="28"/>
          <w:szCs w:val="28"/>
        </w:rPr>
        <w:tab/>
        <w:t xml:space="preserve">морской;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б)</w:t>
      </w:r>
      <w:r w:rsidRPr="002E081A">
        <w:rPr>
          <w:rFonts w:ascii="Times New Roman" w:hAnsi="Times New Roman" w:cs="Times New Roman"/>
          <w:sz w:val="28"/>
          <w:szCs w:val="28"/>
        </w:rPr>
        <w:tab/>
        <w:t xml:space="preserve">железнодорожный;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в)</w:t>
      </w:r>
      <w:r w:rsidRPr="002E081A">
        <w:rPr>
          <w:rFonts w:ascii="Times New Roman" w:hAnsi="Times New Roman" w:cs="Times New Roman"/>
          <w:sz w:val="28"/>
          <w:szCs w:val="28"/>
        </w:rPr>
        <w:tab/>
        <w:t xml:space="preserve">автомобильный; </w:t>
      </w:r>
    </w:p>
    <w:p w:rsidR="002E081A" w:rsidRPr="002E081A" w:rsidRDefault="002E081A" w:rsidP="002E081A">
      <w:pPr>
        <w:tabs>
          <w:tab w:val="left" w:pos="993"/>
        </w:tabs>
        <w:spacing w:after="0"/>
        <w:ind w:firstLine="709"/>
        <w:jc w:val="both"/>
        <w:rPr>
          <w:rFonts w:ascii="Times New Roman" w:hAnsi="Times New Roman" w:cs="Times New Roman"/>
          <w:sz w:val="28"/>
          <w:szCs w:val="28"/>
        </w:rPr>
      </w:pPr>
      <w:r w:rsidRPr="002E081A">
        <w:rPr>
          <w:rFonts w:ascii="Times New Roman" w:hAnsi="Times New Roman" w:cs="Times New Roman"/>
          <w:sz w:val="28"/>
          <w:szCs w:val="28"/>
        </w:rPr>
        <w:t>г)</w:t>
      </w:r>
      <w:r w:rsidRPr="002E081A">
        <w:rPr>
          <w:rFonts w:ascii="Times New Roman" w:hAnsi="Times New Roman" w:cs="Times New Roman"/>
          <w:sz w:val="28"/>
          <w:szCs w:val="28"/>
        </w:rPr>
        <w:tab/>
        <w:t>воздушный.</w:t>
      </w:r>
    </w:p>
    <w:p w:rsidR="00A90CD3" w:rsidRDefault="00A90CD3" w:rsidP="00A90CD3">
      <w:pPr>
        <w:spacing w:after="0"/>
        <w:ind w:firstLine="709"/>
        <w:jc w:val="both"/>
        <w:rPr>
          <w:rFonts w:ascii="Times New Roman" w:hAnsi="Times New Roman" w:cs="Times New Roman"/>
          <w:sz w:val="28"/>
          <w:szCs w:val="28"/>
        </w:rPr>
      </w:pPr>
    </w:p>
    <w:p w:rsidR="00A90CD3" w:rsidRDefault="00A90CD3" w:rsidP="00A90CD3">
      <w:pPr>
        <w:spacing w:after="0"/>
        <w:ind w:firstLine="709"/>
        <w:jc w:val="both"/>
        <w:rPr>
          <w:rFonts w:ascii="Times New Roman" w:hAnsi="Times New Roman" w:cs="Times New Roman"/>
          <w:sz w:val="28"/>
          <w:szCs w:val="28"/>
        </w:rPr>
      </w:pPr>
    </w:p>
    <w:p w:rsidR="00A90CD3" w:rsidRDefault="00A90CD3" w:rsidP="00A90CD3">
      <w:pPr>
        <w:spacing w:after="0"/>
        <w:ind w:firstLine="709"/>
        <w:jc w:val="both"/>
        <w:rPr>
          <w:rFonts w:ascii="Times New Roman" w:hAnsi="Times New Roman" w:cs="Times New Roman"/>
          <w:sz w:val="28"/>
          <w:szCs w:val="28"/>
        </w:rPr>
      </w:pPr>
    </w:p>
    <w:p w:rsidR="00A90CD3" w:rsidRDefault="00A90CD3" w:rsidP="00A90CD3">
      <w:pPr>
        <w:spacing w:after="0"/>
        <w:ind w:firstLine="709"/>
        <w:jc w:val="both"/>
        <w:rPr>
          <w:rFonts w:ascii="Times New Roman" w:hAnsi="Times New Roman" w:cs="Times New Roman"/>
          <w:sz w:val="28"/>
          <w:szCs w:val="28"/>
        </w:rPr>
      </w:pPr>
    </w:p>
    <w:p w:rsidR="00A90CD3" w:rsidRPr="00A90CD3" w:rsidRDefault="00A90CD3" w:rsidP="00A90CD3">
      <w:pPr>
        <w:spacing w:after="0"/>
        <w:ind w:firstLine="709"/>
        <w:jc w:val="both"/>
        <w:rPr>
          <w:rFonts w:ascii="Times New Roman" w:hAnsi="Times New Roman" w:cs="Times New Roman"/>
          <w:sz w:val="28"/>
          <w:szCs w:val="28"/>
        </w:rPr>
      </w:pPr>
    </w:p>
    <w:sectPr w:rsidR="00A90CD3" w:rsidRPr="00A90CD3" w:rsidSect="009319BF">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harterIT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042"/>
    <w:multiLevelType w:val="hybridMultilevel"/>
    <w:tmpl w:val="736ECE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91C3334"/>
    <w:multiLevelType w:val="hybridMultilevel"/>
    <w:tmpl w:val="2D92BEE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6D4917"/>
    <w:multiLevelType w:val="hybridMultilevel"/>
    <w:tmpl w:val="911EAD3C"/>
    <w:lvl w:ilvl="0" w:tplc="A3BCFBD4">
      <w:start w:val="12"/>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15:restartNumberingAfterBreak="0">
    <w:nsid w:val="0F4E65AE"/>
    <w:multiLevelType w:val="multilevel"/>
    <w:tmpl w:val="433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C257C"/>
    <w:multiLevelType w:val="hybridMultilevel"/>
    <w:tmpl w:val="C082BB9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1EE2FB7"/>
    <w:multiLevelType w:val="hybridMultilevel"/>
    <w:tmpl w:val="7BEA5DE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B706C2C"/>
    <w:multiLevelType w:val="multilevel"/>
    <w:tmpl w:val="244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3241D"/>
    <w:multiLevelType w:val="hybridMultilevel"/>
    <w:tmpl w:val="3330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897213"/>
    <w:multiLevelType w:val="multilevel"/>
    <w:tmpl w:val="156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7"/>
  </w:num>
  <w:num w:numId="5">
    <w:abstractNumId w:val="6"/>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6A"/>
    <w:rsid w:val="000A7902"/>
    <w:rsid w:val="001D57AC"/>
    <w:rsid w:val="002353B6"/>
    <w:rsid w:val="002E081A"/>
    <w:rsid w:val="006320B1"/>
    <w:rsid w:val="006664DC"/>
    <w:rsid w:val="006E45C1"/>
    <w:rsid w:val="00761D04"/>
    <w:rsid w:val="007B7414"/>
    <w:rsid w:val="00A90CD3"/>
    <w:rsid w:val="00AC7366"/>
    <w:rsid w:val="00B1416A"/>
    <w:rsid w:val="00C875B2"/>
    <w:rsid w:val="00CB5033"/>
    <w:rsid w:val="00D21585"/>
    <w:rsid w:val="00D51F2E"/>
    <w:rsid w:val="00EA61F0"/>
    <w:rsid w:val="00EA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33A1"/>
  <w15:docId w15:val="{3B3852A6-BDAB-416E-B1A0-A10028EC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902"/>
    <w:pPr>
      <w:spacing w:after="160" w:line="252" w:lineRule="auto"/>
      <w:ind w:left="720"/>
    </w:pPr>
    <w:rPr>
      <w:rFonts w:ascii="Calibri" w:eastAsia="Times New Roman" w:hAnsi="Calibri" w:cs="Calibri"/>
    </w:rPr>
  </w:style>
  <w:style w:type="paragraph" w:customStyle="1" w:styleId="a4">
    <w:name w:val="Знак"/>
    <w:basedOn w:val="a"/>
    <w:uiPriority w:val="99"/>
    <w:semiHidden/>
    <w:rsid w:val="000A7902"/>
    <w:pPr>
      <w:spacing w:after="160" w:line="280" w:lineRule="exact"/>
    </w:pPr>
    <w:rPr>
      <w:rFonts w:ascii="Verdana" w:eastAsia="Times New Roman" w:hAnsi="Verdana" w:cs="Verdana"/>
      <w:sz w:val="20"/>
      <w:szCs w:val="20"/>
      <w:lang w:val="en-US"/>
    </w:rPr>
  </w:style>
  <w:style w:type="character" w:customStyle="1" w:styleId="a5">
    <w:name w:val="Основной текст_"/>
    <w:basedOn w:val="a0"/>
    <w:link w:val="1"/>
    <w:locked/>
    <w:rsid w:val="002353B6"/>
    <w:rPr>
      <w:rFonts w:ascii="Times New Roman" w:hAnsi="Times New Roman" w:cs="Times New Roman"/>
      <w:sz w:val="26"/>
      <w:szCs w:val="26"/>
    </w:rPr>
  </w:style>
  <w:style w:type="paragraph" w:customStyle="1" w:styleId="1">
    <w:name w:val="Основной текст1"/>
    <w:basedOn w:val="a"/>
    <w:link w:val="a5"/>
    <w:rsid w:val="002353B6"/>
    <w:pPr>
      <w:widowControl w:val="0"/>
      <w:spacing w:after="0" w:line="293" w:lineRule="auto"/>
      <w:ind w:firstLine="400"/>
    </w:pPr>
    <w:rPr>
      <w:rFonts w:ascii="Times New Roman" w:hAnsi="Times New Roman" w:cs="Times New Roman"/>
      <w:sz w:val="26"/>
      <w:szCs w:val="26"/>
    </w:rPr>
  </w:style>
  <w:style w:type="character" w:styleId="a6">
    <w:name w:val="Hyperlink"/>
    <w:basedOn w:val="a0"/>
    <w:uiPriority w:val="99"/>
    <w:rsid w:val="007B7414"/>
    <w:rPr>
      <w:rFonts w:cs="Times New Roman"/>
      <w:color w:val="0000FF"/>
      <w:u w:val="single"/>
    </w:rPr>
  </w:style>
  <w:style w:type="paragraph" w:styleId="a7">
    <w:name w:val="Normal (Web)"/>
    <w:basedOn w:val="a"/>
    <w:uiPriority w:val="99"/>
    <w:unhideWhenUsed/>
    <w:rsid w:val="007B7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6320B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34</Pages>
  <Words>6935</Words>
  <Characters>39531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Емельянова Ирина Игоревна</dc:creator>
  <cp:keywords/>
  <dc:description/>
  <cp:lastModifiedBy>Красакова Марина Львовна</cp:lastModifiedBy>
  <cp:revision>27</cp:revision>
  <dcterms:created xsi:type="dcterms:W3CDTF">2021-06-21T09:41:00Z</dcterms:created>
  <dcterms:modified xsi:type="dcterms:W3CDTF">2025-10-28T12:55:00Z</dcterms:modified>
</cp:coreProperties>
</file>