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48" w:rsidRPr="008F1B5A" w:rsidRDefault="00BF0248" w:rsidP="00BF0248">
      <w:pPr>
        <w:spacing w:line="276" w:lineRule="auto"/>
        <w:ind w:firstLine="0"/>
        <w:contextualSpacing/>
        <w:rPr>
          <w:b/>
          <w:szCs w:val="28"/>
        </w:rPr>
      </w:pPr>
      <w:r>
        <w:rPr>
          <w:b/>
          <w:szCs w:val="28"/>
        </w:rPr>
        <w:t>Примерные о</w:t>
      </w:r>
      <w:r w:rsidRPr="008F1B5A">
        <w:rPr>
          <w:b/>
          <w:szCs w:val="28"/>
        </w:rPr>
        <w:t>ценочные материалы, применяемые при проведении</w:t>
      </w:r>
    </w:p>
    <w:p w:rsidR="00BF0248" w:rsidRDefault="00BF0248" w:rsidP="00BF0248">
      <w:pPr>
        <w:spacing w:line="276" w:lineRule="auto"/>
        <w:ind w:firstLine="709"/>
        <w:contextualSpacing/>
        <w:jc w:val="center"/>
        <w:rPr>
          <w:b/>
          <w:szCs w:val="28"/>
        </w:rPr>
      </w:pPr>
      <w:r w:rsidRPr="008F1B5A">
        <w:rPr>
          <w:b/>
          <w:szCs w:val="28"/>
        </w:rPr>
        <w:t xml:space="preserve">промежуточной аттестации по дисциплине (модулю) </w:t>
      </w:r>
    </w:p>
    <w:p w:rsidR="00BF0248" w:rsidRPr="0005390B" w:rsidRDefault="00BF0248" w:rsidP="00BF0248">
      <w:pPr>
        <w:spacing w:line="276" w:lineRule="auto"/>
        <w:ind w:firstLine="709"/>
        <w:contextualSpacing/>
        <w:jc w:val="center"/>
        <w:rPr>
          <w:b/>
          <w:szCs w:val="28"/>
        </w:rPr>
      </w:pPr>
      <w:r w:rsidRPr="0005390B">
        <w:rPr>
          <w:b/>
          <w:szCs w:val="28"/>
        </w:rPr>
        <w:br/>
        <w:t>«</w:t>
      </w:r>
      <w:r>
        <w:rPr>
          <w:b/>
          <w:szCs w:val="28"/>
        </w:rPr>
        <w:t>Эконометрика</w:t>
      </w:r>
      <w:r w:rsidRPr="0005390B">
        <w:rPr>
          <w:b/>
          <w:szCs w:val="28"/>
        </w:rPr>
        <w:t>»</w:t>
      </w:r>
    </w:p>
    <w:p w:rsidR="00BF0248" w:rsidRPr="0005390B" w:rsidRDefault="00BF0248" w:rsidP="00BF0248">
      <w:pPr>
        <w:spacing w:line="276" w:lineRule="auto"/>
        <w:ind w:firstLine="709"/>
        <w:contextualSpacing/>
        <w:jc w:val="center"/>
        <w:rPr>
          <w:szCs w:val="28"/>
        </w:rPr>
      </w:pPr>
    </w:p>
    <w:p w:rsidR="007702AF" w:rsidRPr="00486A36" w:rsidRDefault="00BF0248" w:rsidP="007702AF">
      <w:pPr>
        <w:ind w:left="357" w:firstLine="369"/>
        <w:jc w:val="both"/>
      </w:pPr>
      <w:r>
        <w:t xml:space="preserve">При проведении промежуточной аттестации обучающемуся предлагается дать ответы на </w:t>
      </w:r>
      <w:r w:rsidR="003314CD">
        <w:t>2</w:t>
      </w:r>
      <w:r>
        <w:t xml:space="preserve"> вопрос</w:t>
      </w:r>
      <w:r w:rsidR="003314CD">
        <w:t>а</w:t>
      </w:r>
      <w:r w:rsidR="007702AF">
        <w:t xml:space="preserve"> из нижеприведенного списка и </w:t>
      </w:r>
      <w:r w:rsidR="007702AF" w:rsidRPr="00486A36">
        <w:t>решить 1 задачу, выдаваемую к экзаменационному билету, из нижеприведенного списка.</w:t>
      </w:r>
    </w:p>
    <w:p w:rsidR="00BF0248" w:rsidRDefault="00BF0248" w:rsidP="00BF0248">
      <w:pPr>
        <w:spacing w:line="276" w:lineRule="auto"/>
        <w:ind w:left="360" w:firstLine="0"/>
        <w:contextualSpacing/>
        <w:jc w:val="both"/>
        <w:rPr>
          <w:szCs w:val="28"/>
        </w:rPr>
      </w:pPr>
    </w:p>
    <w:p w:rsidR="00BF0248" w:rsidRDefault="00BF0248" w:rsidP="007702AF">
      <w:pPr>
        <w:spacing w:line="276" w:lineRule="auto"/>
        <w:ind w:firstLine="709"/>
        <w:contextualSpacing/>
        <w:rPr>
          <w:szCs w:val="28"/>
        </w:rPr>
      </w:pPr>
      <w:r w:rsidRPr="00EC130E">
        <w:rPr>
          <w:szCs w:val="28"/>
        </w:rPr>
        <w:t>Примерный перечень вопросов</w:t>
      </w:r>
      <w:r>
        <w:rPr>
          <w:szCs w:val="28"/>
        </w:rPr>
        <w:t xml:space="preserve"> </w:t>
      </w:r>
    </w:p>
    <w:p w:rsidR="00650D65" w:rsidRDefault="00650D65">
      <w:pPr>
        <w:spacing w:after="21" w:line="259" w:lineRule="auto"/>
        <w:ind w:left="0" w:firstLine="0"/>
      </w:pPr>
    </w:p>
    <w:p w:rsidR="001004C8" w:rsidRDefault="007376B8" w:rsidP="004271DC">
      <w:pPr>
        <w:numPr>
          <w:ilvl w:val="0"/>
          <w:numId w:val="2"/>
        </w:numPr>
        <w:ind w:hanging="360"/>
      </w:pPr>
      <w:r>
        <w:t>Модель линейной множественной регрессии. Теорема Гаусса – Маркова.</w:t>
      </w:r>
    </w:p>
    <w:p w:rsidR="001004C8" w:rsidRDefault="001004C8" w:rsidP="004271DC">
      <w:pPr>
        <w:numPr>
          <w:ilvl w:val="0"/>
          <w:numId w:val="2"/>
        </w:numPr>
        <w:ind w:hanging="360"/>
      </w:pPr>
      <w:r>
        <w:t xml:space="preserve">Модель линейной множественной регрессии. </w:t>
      </w:r>
      <w:r w:rsidR="007376B8" w:rsidRPr="003314CD">
        <w:rPr>
          <w:color w:val="002060"/>
        </w:rPr>
        <w:t xml:space="preserve"> </w:t>
      </w:r>
      <w:r w:rsidR="007376B8">
        <w:t xml:space="preserve">Экономическая интерпретация параметров регрессии. </w:t>
      </w:r>
    </w:p>
    <w:p w:rsidR="001004C8" w:rsidRDefault="001004C8" w:rsidP="004271DC">
      <w:pPr>
        <w:numPr>
          <w:ilvl w:val="0"/>
          <w:numId w:val="2"/>
        </w:numPr>
        <w:ind w:hanging="360"/>
      </w:pPr>
      <w:r>
        <w:t xml:space="preserve">Модель линейной множественной регрессии. </w:t>
      </w:r>
      <w:r w:rsidR="007376B8">
        <w:t xml:space="preserve">Анализ точности определения оценок коэффициентов множественной линейной регрессии. </w:t>
      </w:r>
    </w:p>
    <w:p w:rsidR="001004C8" w:rsidRPr="001004C8" w:rsidRDefault="001004C8" w:rsidP="004271DC">
      <w:pPr>
        <w:numPr>
          <w:ilvl w:val="0"/>
          <w:numId w:val="2"/>
        </w:numPr>
        <w:ind w:hanging="360"/>
      </w:pPr>
      <w:r>
        <w:t xml:space="preserve">Модель линейной множественной регрессии. </w:t>
      </w:r>
      <w:r w:rsidR="007376B8">
        <w:t>Дисперсионный анализ.</w:t>
      </w:r>
      <w:r w:rsidR="007376B8" w:rsidRPr="003314CD">
        <w:rPr>
          <w:color w:val="002060"/>
        </w:rPr>
        <w:t xml:space="preserve"> </w:t>
      </w:r>
    </w:p>
    <w:p w:rsidR="001004C8" w:rsidRDefault="001004C8" w:rsidP="004271DC">
      <w:pPr>
        <w:numPr>
          <w:ilvl w:val="0"/>
          <w:numId w:val="2"/>
        </w:numPr>
        <w:ind w:hanging="360"/>
      </w:pPr>
      <w:r>
        <w:t xml:space="preserve">Модель линейной множественной регрессии. </w:t>
      </w:r>
      <w:r w:rsidR="007376B8">
        <w:t>Показатели качества подгонки регрессии.</w:t>
      </w:r>
    </w:p>
    <w:p w:rsidR="001004C8" w:rsidRDefault="001004C8" w:rsidP="004271DC">
      <w:pPr>
        <w:numPr>
          <w:ilvl w:val="0"/>
          <w:numId w:val="2"/>
        </w:numPr>
        <w:ind w:hanging="360"/>
      </w:pPr>
      <w:r>
        <w:t xml:space="preserve">Модель линейной множественной регрессии. </w:t>
      </w:r>
      <w:r w:rsidR="007376B8">
        <w:t xml:space="preserve"> Проверка гипотезы об адекватности регрессии. </w:t>
      </w:r>
    </w:p>
    <w:p w:rsidR="001004C8" w:rsidRDefault="001004C8" w:rsidP="004271DC">
      <w:pPr>
        <w:numPr>
          <w:ilvl w:val="0"/>
          <w:numId w:val="2"/>
        </w:numPr>
        <w:ind w:hanging="360"/>
      </w:pPr>
      <w:r>
        <w:t xml:space="preserve">Модель линейной множественной регрессии. </w:t>
      </w:r>
      <w:r w:rsidR="007376B8">
        <w:t>Проверка гипотез о конкретном значении коэффициентов регрессии. Доверительные интервалы для оценок коэффициентов регрессии.</w:t>
      </w:r>
    </w:p>
    <w:p w:rsidR="001004C8" w:rsidRDefault="007376B8" w:rsidP="004271DC">
      <w:pPr>
        <w:numPr>
          <w:ilvl w:val="0"/>
          <w:numId w:val="2"/>
        </w:numPr>
        <w:ind w:hanging="360"/>
      </w:pPr>
      <w:r>
        <w:t xml:space="preserve"> </w:t>
      </w:r>
      <w:r w:rsidR="001004C8">
        <w:t xml:space="preserve">Модель линейной множественной регрессии. </w:t>
      </w:r>
      <w:r>
        <w:t xml:space="preserve">Оценка математической точности модели. </w:t>
      </w:r>
    </w:p>
    <w:p w:rsidR="001004C8" w:rsidRDefault="007376B8" w:rsidP="004271DC">
      <w:pPr>
        <w:numPr>
          <w:ilvl w:val="0"/>
          <w:numId w:val="2"/>
        </w:numPr>
        <w:ind w:hanging="360"/>
      </w:pPr>
      <w:r>
        <w:t xml:space="preserve">Уравнение множественной регрессии в стандартизированном виде (масштабе). Бета-коэффициенты. </w:t>
      </w:r>
    </w:p>
    <w:p w:rsidR="00650D65" w:rsidRDefault="001004C8" w:rsidP="004271DC">
      <w:pPr>
        <w:numPr>
          <w:ilvl w:val="0"/>
          <w:numId w:val="2"/>
        </w:numPr>
        <w:ind w:hanging="360"/>
      </w:pPr>
      <w:r w:rsidRPr="001004C8">
        <w:t xml:space="preserve"> </w:t>
      </w:r>
      <w:r>
        <w:t xml:space="preserve">Модель линейной множественной регрессии. </w:t>
      </w:r>
      <w:r w:rsidR="007376B8">
        <w:t xml:space="preserve">Практические приложения регрессионной модели. </w:t>
      </w:r>
    </w:p>
    <w:p w:rsidR="001004C8" w:rsidRDefault="007376B8">
      <w:pPr>
        <w:numPr>
          <w:ilvl w:val="0"/>
          <w:numId w:val="2"/>
        </w:numPr>
        <w:ind w:hanging="360"/>
      </w:pPr>
      <w:r>
        <w:t>Фиктивные (</w:t>
      </w:r>
      <w:proofErr w:type="spellStart"/>
      <w:r>
        <w:t>dummy</w:t>
      </w:r>
      <w:proofErr w:type="spellEnd"/>
      <w:r>
        <w:t xml:space="preserve">) переменные. Использование фиктивной переменной при наличии двух и более категорий. </w:t>
      </w:r>
    </w:p>
    <w:p w:rsidR="001004C8" w:rsidRDefault="007376B8">
      <w:pPr>
        <w:numPr>
          <w:ilvl w:val="0"/>
          <w:numId w:val="2"/>
        </w:numPr>
        <w:ind w:hanging="360"/>
      </w:pPr>
      <w:r>
        <w:t>Фиктивные переменные для коэффициента наклона</w:t>
      </w:r>
      <w:r w:rsidR="001004C8" w:rsidRPr="001004C8">
        <w:t xml:space="preserve"> </w:t>
      </w:r>
      <w:r w:rsidR="001004C8">
        <w:t>и/или сдвига</w:t>
      </w:r>
      <w:r>
        <w:t xml:space="preserve">. F-тест на значимость группы фиктивных переменных. </w:t>
      </w:r>
    </w:p>
    <w:p w:rsidR="00650D65" w:rsidRDefault="007376B8">
      <w:pPr>
        <w:numPr>
          <w:ilvl w:val="0"/>
          <w:numId w:val="2"/>
        </w:numPr>
        <w:ind w:hanging="360"/>
      </w:pPr>
      <w:r>
        <w:lastRenderedPageBreak/>
        <w:t xml:space="preserve">Проблема объединения двух выборок. Критерий Грегори </w:t>
      </w:r>
      <w:proofErr w:type="spellStart"/>
      <w:r>
        <w:t>Чоу</w:t>
      </w:r>
      <w:proofErr w:type="spellEnd"/>
      <w:r>
        <w:t xml:space="preserve">.  </w:t>
      </w:r>
    </w:p>
    <w:p w:rsidR="00650D65" w:rsidRDefault="007376B8">
      <w:pPr>
        <w:numPr>
          <w:ilvl w:val="0"/>
          <w:numId w:val="2"/>
        </w:numPr>
        <w:ind w:hanging="360"/>
      </w:pPr>
      <w:r>
        <w:t xml:space="preserve">Частные уравнения регрессии. Частный критерий Фишера. </w:t>
      </w:r>
    </w:p>
    <w:p w:rsidR="001004C8" w:rsidRDefault="007376B8" w:rsidP="001004C8">
      <w:pPr>
        <w:numPr>
          <w:ilvl w:val="0"/>
          <w:numId w:val="2"/>
        </w:numPr>
        <w:spacing w:after="2" w:line="297" w:lineRule="auto"/>
        <w:ind w:hanging="360"/>
      </w:pPr>
      <w:r>
        <w:t xml:space="preserve">Построение оптимального набора объясняющих переменных. Требования к объясняющим переменным регрессионной модели.  </w:t>
      </w:r>
    </w:p>
    <w:p w:rsidR="001004C8" w:rsidRDefault="007376B8" w:rsidP="001004C8">
      <w:pPr>
        <w:numPr>
          <w:ilvl w:val="0"/>
          <w:numId w:val="2"/>
        </w:numPr>
        <w:spacing w:after="2" w:line="297" w:lineRule="auto"/>
        <w:ind w:hanging="360"/>
      </w:pPr>
      <w:r>
        <w:t>Общая схема корректировки избыточного набора независимых переменных.</w:t>
      </w:r>
    </w:p>
    <w:p w:rsidR="001004C8" w:rsidRDefault="007376B8" w:rsidP="001004C8">
      <w:pPr>
        <w:numPr>
          <w:ilvl w:val="0"/>
          <w:numId w:val="2"/>
        </w:numPr>
        <w:spacing w:after="2" w:line="297" w:lineRule="auto"/>
        <w:ind w:hanging="360"/>
      </w:pPr>
      <w:r>
        <w:t xml:space="preserve"> Корреляционная матрица. Свойства.  </w:t>
      </w:r>
      <w:proofErr w:type="spellStart"/>
      <w:r>
        <w:t>Интеркорреляция</w:t>
      </w:r>
      <w:proofErr w:type="spellEnd"/>
      <w:r>
        <w:t xml:space="preserve">.  </w:t>
      </w:r>
    </w:p>
    <w:p w:rsidR="00650D65" w:rsidRDefault="007376B8" w:rsidP="001004C8">
      <w:pPr>
        <w:numPr>
          <w:ilvl w:val="0"/>
          <w:numId w:val="2"/>
        </w:numPr>
        <w:spacing w:after="2" w:line="297" w:lineRule="auto"/>
        <w:ind w:hanging="360"/>
      </w:pPr>
      <w:proofErr w:type="spellStart"/>
      <w:r>
        <w:t>Мультиколлинеарность</w:t>
      </w:r>
      <w:proofErr w:type="spellEnd"/>
      <w:r>
        <w:t xml:space="preserve">. Методы обнаружения и устранения.  </w:t>
      </w:r>
    </w:p>
    <w:p w:rsidR="00650D65" w:rsidRDefault="007376B8">
      <w:pPr>
        <w:numPr>
          <w:ilvl w:val="0"/>
          <w:numId w:val="2"/>
        </w:numPr>
        <w:ind w:hanging="360"/>
      </w:pPr>
      <w:r>
        <w:t xml:space="preserve">Ошибки спецификации регрессионной модели. Тест Рамсея. </w:t>
      </w:r>
    </w:p>
    <w:p w:rsidR="00650D65" w:rsidRDefault="007376B8">
      <w:pPr>
        <w:numPr>
          <w:ilvl w:val="0"/>
          <w:numId w:val="2"/>
        </w:numPr>
        <w:ind w:hanging="360"/>
      </w:pPr>
      <w:r>
        <w:t xml:space="preserve">Алгоритм построения регрессионной модели с пошаговым исключением объясняющих переменных. </w:t>
      </w:r>
    </w:p>
    <w:p w:rsidR="00650D65" w:rsidRDefault="007376B8">
      <w:pPr>
        <w:numPr>
          <w:ilvl w:val="0"/>
          <w:numId w:val="2"/>
        </w:numPr>
        <w:ind w:hanging="360"/>
      </w:pPr>
      <w:r>
        <w:t xml:space="preserve">Анализ остатков. Автокорреляция и </w:t>
      </w:r>
      <w:proofErr w:type="spellStart"/>
      <w:r>
        <w:t>гетероскедастичность</w:t>
      </w:r>
      <w:proofErr w:type="spellEnd"/>
      <w:r>
        <w:t xml:space="preserve">. Последствия и способы обнаружения: графический метод и специальные тесты. </w:t>
      </w:r>
    </w:p>
    <w:p w:rsidR="00650D65" w:rsidRDefault="007376B8">
      <w:pPr>
        <w:numPr>
          <w:ilvl w:val="0"/>
          <w:numId w:val="2"/>
        </w:numPr>
        <w:ind w:hanging="360"/>
      </w:pPr>
      <w:r>
        <w:t xml:space="preserve">Временные ряды. Области практического применения временных рядов. Основные понятия и определения.  </w:t>
      </w:r>
    </w:p>
    <w:p w:rsidR="00741BE7" w:rsidRDefault="007376B8">
      <w:pPr>
        <w:numPr>
          <w:ilvl w:val="0"/>
          <w:numId w:val="2"/>
        </w:numPr>
        <w:ind w:hanging="360"/>
      </w:pPr>
      <w:r>
        <w:t xml:space="preserve">Моделирование тенденции временного ряда методом скользящей средней. </w:t>
      </w:r>
    </w:p>
    <w:p w:rsidR="00741BE7" w:rsidRDefault="007376B8">
      <w:pPr>
        <w:numPr>
          <w:ilvl w:val="0"/>
          <w:numId w:val="2"/>
        </w:numPr>
        <w:ind w:hanging="360"/>
      </w:pPr>
      <w:r>
        <w:t>Экспоненциальное сглаживание</w:t>
      </w:r>
      <w:r w:rsidR="00741BE7">
        <w:t xml:space="preserve"> временного </w:t>
      </w:r>
      <w:proofErr w:type="gramStart"/>
      <w:r w:rsidR="00741BE7">
        <w:t>ряда.</w:t>
      </w:r>
      <w:r>
        <w:t>.</w:t>
      </w:r>
      <w:proofErr w:type="gramEnd"/>
    </w:p>
    <w:p w:rsidR="00650D65" w:rsidRDefault="007376B8">
      <w:pPr>
        <w:numPr>
          <w:ilvl w:val="0"/>
          <w:numId w:val="2"/>
        </w:numPr>
        <w:ind w:hanging="360"/>
      </w:pPr>
      <w:r>
        <w:t xml:space="preserve"> Аналитическое выравнивание</w:t>
      </w:r>
      <w:r w:rsidR="00741BE7">
        <w:t xml:space="preserve"> временного ряда</w:t>
      </w:r>
      <w:r>
        <w:t xml:space="preserve">. Виды уравнений тренда.  </w:t>
      </w:r>
    </w:p>
    <w:p w:rsidR="00650D65" w:rsidRDefault="007376B8">
      <w:pPr>
        <w:numPr>
          <w:ilvl w:val="0"/>
          <w:numId w:val="2"/>
        </w:numPr>
        <w:ind w:hanging="360"/>
      </w:pPr>
      <w:r>
        <w:t xml:space="preserve">Линейный тренд. Оценка параметров линейного тренда. </w:t>
      </w:r>
    </w:p>
    <w:p w:rsidR="00650D65" w:rsidRDefault="007376B8">
      <w:pPr>
        <w:numPr>
          <w:ilvl w:val="0"/>
          <w:numId w:val="2"/>
        </w:numPr>
        <w:ind w:hanging="360"/>
      </w:pPr>
      <w:r>
        <w:t xml:space="preserve">Исследование структуры ряда. Автокорреляция. Автокорреляционная функция. Коэффициенты автокорреляции (вычисление, интерпретация, значимость). </w:t>
      </w:r>
      <w:proofErr w:type="spellStart"/>
      <w:r>
        <w:t>Коррелограмма</w:t>
      </w:r>
      <w:proofErr w:type="spellEnd"/>
      <w:r w:rsidR="00905020">
        <w:t>.</w:t>
      </w:r>
    </w:p>
    <w:p w:rsidR="00741BE7" w:rsidRDefault="007376B8">
      <w:pPr>
        <w:numPr>
          <w:ilvl w:val="0"/>
          <w:numId w:val="2"/>
        </w:numPr>
        <w:ind w:hanging="360"/>
      </w:pPr>
      <w:r>
        <w:t xml:space="preserve">Модель временного ряда. Моделирование сезонных и циклических колебаний. </w:t>
      </w:r>
    </w:p>
    <w:p w:rsidR="00741BE7" w:rsidRDefault="007376B8">
      <w:pPr>
        <w:numPr>
          <w:ilvl w:val="0"/>
          <w:numId w:val="2"/>
        </w:numPr>
        <w:ind w:hanging="360"/>
      </w:pPr>
      <w:r>
        <w:t xml:space="preserve">Аддитивная и мультипликативная модели временного ряда с учетом сезонности/ без учета сезонности.  </w:t>
      </w:r>
    </w:p>
    <w:p w:rsidR="00650D65" w:rsidRDefault="007376B8">
      <w:pPr>
        <w:numPr>
          <w:ilvl w:val="0"/>
          <w:numId w:val="2"/>
        </w:numPr>
        <w:ind w:hanging="360"/>
      </w:pPr>
      <w:r>
        <w:t xml:space="preserve">Прогнозирование на основе модели временного ряда. Точность прогноза. Модельная ошибка. </w:t>
      </w:r>
    </w:p>
    <w:p w:rsidR="00650D65" w:rsidRDefault="007376B8">
      <w:pPr>
        <w:numPr>
          <w:ilvl w:val="0"/>
          <w:numId w:val="2"/>
        </w:numPr>
        <w:ind w:hanging="360"/>
      </w:pPr>
      <w:r>
        <w:t xml:space="preserve">Прогнозирование временных рядов: по среднему темпу роста, среднему тему прироста. Модельная ошибка. </w:t>
      </w:r>
    </w:p>
    <w:p w:rsidR="00650D65" w:rsidRDefault="00650D65" w:rsidP="007702AF">
      <w:pPr>
        <w:spacing w:after="0" w:line="259" w:lineRule="auto"/>
        <w:ind w:left="705" w:firstLine="0"/>
        <w:rPr>
          <w:b/>
        </w:rPr>
      </w:pPr>
    </w:p>
    <w:p w:rsidR="007702AF" w:rsidRPr="00486A36" w:rsidRDefault="007702AF" w:rsidP="00A4127A">
      <w:pPr>
        <w:spacing w:line="276" w:lineRule="auto"/>
        <w:contextualSpacing/>
        <w:jc w:val="both"/>
        <w:rPr>
          <w:szCs w:val="28"/>
        </w:rPr>
      </w:pPr>
      <w:r w:rsidRPr="00486A36">
        <w:rPr>
          <w:szCs w:val="28"/>
        </w:rPr>
        <w:tab/>
      </w:r>
    </w:p>
    <w:p w:rsidR="007702AF" w:rsidRDefault="007702AF" w:rsidP="00A4127A">
      <w:pPr>
        <w:tabs>
          <w:tab w:val="left" w:pos="540"/>
        </w:tabs>
        <w:jc w:val="center"/>
        <w:rPr>
          <w:szCs w:val="28"/>
        </w:rPr>
      </w:pPr>
    </w:p>
    <w:p w:rsidR="007702AF" w:rsidRDefault="007702AF" w:rsidP="00A4127A">
      <w:pPr>
        <w:tabs>
          <w:tab w:val="left" w:pos="540"/>
        </w:tabs>
        <w:jc w:val="center"/>
        <w:rPr>
          <w:szCs w:val="28"/>
        </w:rPr>
      </w:pPr>
    </w:p>
    <w:p w:rsidR="007702AF" w:rsidRPr="00486A36" w:rsidRDefault="007702AF" w:rsidP="00A4127A">
      <w:pPr>
        <w:tabs>
          <w:tab w:val="left" w:pos="540"/>
        </w:tabs>
        <w:jc w:val="center"/>
        <w:rPr>
          <w:szCs w:val="28"/>
        </w:rPr>
      </w:pPr>
      <w:bookmarkStart w:id="0" w:name="_GoBack"/>
      <w:bookmarkEnd w:id="0"/>
      <w:r w:rsidRPr="00486A36">
        <w:rPr>
          <w:szCs w:val="28"/>
        </w:rPr>
        <w:lastRenderedPageBreak/>
        <w:t>Примерный перечень задач</w:t>
      </w:r>
    </w:p>
    <w:p w:rsidR="007702AF" w:rsidRPr="00486A36" w:rsidRDefault="007702AF" w:rsidP="00A4127A">
      <w:pPr>
        <w:tabs>
          <w:tab w:val="left" w:pos="540"/>
        </w:tabs>
        <w:jc w:val="center"/>
        <w:rPr>
          <w:b/>
          <w:bCs/>
          <w:szCs w:val="28"/>
        </w:rPr>
      </w:pPr>
    </w:p>
    <w:p w:rsidR="007702AF" w:rsidRPr="00486A36" w:rsidRDefault="007702AF" w:rsidP="00486A36">
      <w:pPr>
        <w:pStyle w:val="1"/>
        <w:ind w:left="-5"/>
        <w:rPr>
          <w:szCs w:val="28"/>
        </w:rPr>
      </w:pPr>
      <w:r w:rsidRPr="00486A36">
        <w:rPr>
          <w:szCs w:val="28"/>
        </w:rPr>
        <w:t xml:space="preserve">№ 1 </w:t>
      </w:r>
    </w:p>
    <w:p w:rsidR="007702AF" w:rsidRPr="00486A36" w:rsidRDefault="007702AF" w:rsidP="00486A36">
      <w:pPr>
        <w:spacing w:line="259" w:lineRule="auto"/>
        <w:ind w:left="-1"/>
        <w:jc w:val="right"/>
        <w:rPr>
          <w:szCs w:val="28"/>
        </w:rPr>
      </w:pPr>
      <w:r w:rsidRPr="00486A36">
        <w:rPr>
          <w:noProof/>
          <w:szCs w:val="28"/>
        </w:rPr>
        <w:drawing>
          <wp:inline distT="0" distB="0" distL="0" distR="0" wp14:anchorId="57237BE6" wp14:editId="07551C59">
            <wp:extent cx="5934075" cy="1171575"/>
            <wp:effectExtent l="0" t="0" r="0" b="0"/>
            <wp:docPr id="276" name="Picture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A36">
        <w:rPr>
          <w:szCs w:val="28"/>
        </w:rPr>
        <w:t xml:space="preserve"> </w:t>
      </w:r>
    </w:p>
    <w:p w:rsidR="007702AF" w:rsidRPr="00486A36" w:rsidRDefault="007702AF" w:rsidP="00486A36">
      <w:pPr>
        <w:spacing w:after="1" w:line="268" w:lineRule="auto"/>
        <w:ind w:left="-5" w:hanging="10"/>
        <w:rPr>
          <w:szCs w:val="28"/>
        </w:rPr>
      </w:pPr>
      <w:r w:rsidRPr="00486A36">
        <w:rPr>
          <w:b/>
          <w:szCs w:val="28"/>
        </w:rPr>
        <w:t xml:space="preserve">№2. </w:t>
      </w:r>
    </w:p>
    <w:p w:rsidR="007702AF" w:rsidRPr="00486A36" w:rsidRDefault="007702AF" w:rsidP="00486A36">
      <w:pPr>
        <w:spacing w:line="259" w:lineRule="auto"/>
        <w:ind w:left="-1"/>
        <w:jc w:val="right"/>
        <w:rPr>
          <w:szCs w:val="28"/>
        </w:rPr>
      </w:pPr>
      <w:r w:rsidRPr="00486A36">
        <w:rPr>
          <w:noProof/>
          <w:szCs w:val="28"/>
        </w:rPr>
        <w:drawing>
          <wp:inline distT="0" distB="0" distL="0" distR="0" wp14:anchorId="672D241F" wp14:editId="49CFB664">
            <wp:extent cx="5934075" cy="2286000"/>
            <wp:effectExtent l="0" t="0" r="0" b="0"/>
            <wp:docPr id="278" name="Pictur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A36">
        <w:rPr>
          <w:b/>
          <w:szCs w:val="28"/>
        </w:rPr>
        <w:t xml:space="preserve"> </w:t>
      </w:r>
    </w:p>
    <w:p w:rsidR="007702AF" w:rsidRPr="00486A36" w:rsidRDefault="007702AF" w:rsidP="00486A36">
      <w:pPr>
        <w:pStyle w:val="1"/>
        <w:ind w:left="-5"/>
        <w:rPr>
          <w:szCs w:val="28"/>
        </w:rPr>
      </w:pPr>
      <w:r w:rsidRPr="00486A36">
        <w:rPr>
          <w:szCs w:val="28"/>
        </w:rPr>
        <w:t xml:space="preserve">№3 </w:t>
      </w:r>
    </w:p>
    <w:p w:rsidR="007702AF" w:rsidRPr="00486A36" w:rsidRDefault="007702AF" w:rsidP="00486A36">
      <w:pPr>
        <w:spacing w:line="259" w:lineRule="auto"/>
        <w:ind w:left="-1"/>
        <w:jc w:val="right"/>
        <w:rPr>
          <w:szCs w:val="28"/>
        </w:rPr>
      </w:pPr>
      <w:r w:rsidRPr="00486A36">
        <w:rPr>
          <w:noProof/>
          <w:szCs w:val="28"/>
        </w:rPr>
        <w:drawing>
          <wp:inline distT="0" distB="0" distL="0" distR="0" wp14:anchorId="40950134" wp14:editId="2F5C10CB">
            <wp:extent cx="5934075" cy="2295525"/>
            <wp:effectExtent l="0" t="0" r="0" b="0"/>
            <wp:docPr id="280" name="Picture 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A36">
        <w:rPr>
          <w:b/>
          <w:szCs w:val="28"/>
        </w:rPr>
        <w:t xml:space="preserve"> </w:t>
      </w:r>
    </w:p>
    <w:p w:rsidR="007702AF" w:rsidRPr="00486A36" w:rsidRDefault="007702AF" w:rsidP="00486A36">
      <w:pPr>
        <w:pStyle w:val="1"/>
        <w:ind w:left="-5"/>
        <w:rPr>
          <w:szCs w:val="28"/>
        </w:rPr>
      </w:pPr>
      <w:r w:rsidRPr="00486A36">
        <w:rPr>
          <w:szCs w:val="28"/>
        </w:rPr>
        <w:t xml:space="preserve">№4 </w:t>
      </w:r>
    </w:p>
    <w:p w:rsidR="007702AF" w:rsidRPr="00486A36" w:rsidRDefault="007702AF" w:rsidP="00486A36">
      <w:pPr>
        <w:spacing w:line="259" w:lineRule="auto"/>
        <w:ind w:left="-1"/>
        <w:jc w:val="right"/>
        <w:rPr>
          <w:szCs w:val="28"/>
        </w:rPr>
      </w:pPr>
      <w:r w:rsidRPr="00486A36">
        <w:rPr>
          <w:noProof/>
          <w:szCs w:val="28"/>
        </w:rPr>
        <w:drawing>
          <wp:inline distT="0" distB="0" distL="0" distR="0" wp14:anchorId="79FCFA9C" wp14:editId="79271BB8">
            <wp:extent cx="5934075" cy="1276350"/>
            <wp:effectExtent l="0" t="0" r="0" b="0"/>
            <wp:docPr id="282" name="Picture 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A36">
        <w:rPr>
          <w:b/>
          <w:szCs w:val="28"/>
        </w:rPr>
        <w:t xml:space="preserve"> </w:t>
      </w:r>
    </w:p>
    <w:p w:rsidR="007702AF" w:rsidRPr="00486A36" w:rsidRDefault="007702AF" w:rsidP="00486A36">
      <w:pPr>
        <w:pStyle w:val="1"/>
        <w:ind w:left="-5"/>
        <w:rPr>
          <w:szCs w:val="28"/>
        </w:rPr>
      </w:pPr>
      <w:r w:rsidRPr="00486A36">
        <w:rPr>
          <w:szCs w:val="28"/>
        </w:rPr>
        <w:lastRenderedPageBreak/>
        <w:t xml:space="preserve">№5 </w:t>
      </w:r>
    </w:p>
    <w:p w:rsidR="007702AF" w:rsidRPr="00486A36" w:rsidRDefault="007702AF" w:rsidP="00486A36">
      <w:pPr>
        <w:spacing w:line="259" w:lineRule="auto"/>
        <w:ind w:left="-1"/>
        <w:jc w:val="right"/>
        <w:rPr>
          <w:szCs w:val="28"/>
        </w:rPr>
      </w:pPr>
      <w:r w:rsidRPr="00486A36">
        <w:rPr>
          <w:noProof/>
          <w:szCs w:val="28"/>
        </w:rPr>
        <w:drawing>
          <wp:inline distT="0" distB="0" distL="0" distR="0" wp14:anchorId="6C5F5528" wp14:editId="2052CE5A">
            <wp:extent cx="5934075" cy="3524250"/>
            <wp:effectExtent l="0" t="0" r="0" b="0"/>
            <wp:docPr id="397" name="Picture 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A36">
        <w:rPr>
          <w:b/>
          <w:szCs w:val="28"/>
        </w:rPr>
        <w:t xml:space="preserve"> </w:t>
      </w:r>
    </w:p>
    <w:p w:rsidR="007702AF" w:rsidRPr="00486A36" w:rsidRDefault="007702AF" w:rsidP="00486A36">
      <w:pPr>
        <w:pStyle w:val="1"/>
        <w:ind w:left="-5"/>
        <w:rPr>
          <w:szCs w:val="28"/>
        </w:rPr>
      </w:pPr>
      <w:r w:rsidRPr="00486A36">
        <w:rPr>
          <w:szCs w:val="28"/>
        </w:rPr>
        <w:t xml:space="preserve">№6 </w:t>
      </w:r>
    </w:p>
    <w:p w:rsidR="007702AF" w:rsidRPr="00486A36" w:rsidRDefault="007702AF" w:rsidP="00486A36">
      <w:pPr>
        <w:spacing w:line="259" w:lineRule="auto"/>
        <w:ind w:left="-1"/>
        <w:jc w:val="right"/>
        <w:rPr>
          <w:szCs w:val="28"/>
        </w:rPr>
      </w:pPr>
      <w:r w:rsidRPr="00486A36">
        <w:rPr>
          <w:noProof/>
          <w:szCs w:val="28"/>
        </w:rPr>
        <w:drawing>
          <wp:inline distT="0" distB="0" distL="0" distR="0" wp14:anchorId="23C31F0D" wp14:editId="0F8AECB9">
            <wp:extent cx="5934075" cy="2114550"/>
            <wp:effectExtent l="0" t="0" r="0" b="0"/>
            <wp:docPr id="399" name="Picture 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Picture 39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A36">
        <w:rPr>
          <w:b/>
          <w:szCs w:val="28"/>
        </w:rPr>
        <w:t xml:space="preserve"> </w:t>
      </w:r>
    </w:p>
    <w:p w:rsidR="007702AF" w:rsidRPr="00486A36" w:rsidRDefault="007702AF" w:rsidP="00486A36">
      <w:pPr>
        <w:pStyle w:val="1"/>
        <w:ind w:left="-5"/>
        <w:rPr>
          <w:szCs w:val="28"/>
        </w:rPr>
      </w:pPr>
      <w:r w:rsidRPr="00486A36">
        <w:rPr>
          <w:szCs w:val="28"/>
        </w:rPr>
        <w:t xml:space="preserve">№7 </w:t>
      </w:r>
    </w:p>
    <w:p w:rsidR="007702AF" w:rsidRPr="00486A36" w:rsidRDefault="007702AF" w:rsidP="00486A36">
      <w:pPr>
        <w:rPr>
          <w:szCs w:val="28"/>
        </w:rPr>
      </w:pPr>
      <w:r w:rsidRPr="00486A36">
        <w:rPr>
          <w:szCs w:val="28"/>
        </w:rPr>
        <w:t xml:space="preserve">Получены следующие результаты: </w:t>
      </w:r>
      <w:r w:rsidRPr="00486A36">
        <w:rPr>
          <w:b/>
          <w:szCs w:val="28"/>
        </w:rPr>
        <w:t xml:space="preserve"> </w:t>
      </w:r>
    </w:p>
    <w:tbl>
      <w:tblPr>
        <w:tblStyle w:val="TableGrid"/>
        <w:tblW w:w="8627" w:type="dxa"/>
        <w:tblInd w:w="725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08"/>
        <w:gridCol w:w="1978"/>
        <w:gridCol w:w="1659"/>
        <w:gridCol w:w="1721"/>
        <w:gridCol w:w="1661"/>
      </w:tblGrid>
      <w:tr w:rsidR="007702AF" w:rsidRPr="00486A36" w:rsidTr="004B2EBA">
        <w:trPr>
          <w:trHeight w:val="653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AF" w:rsidRPr="00486A36" w:rsidRDefault="007702AF" w:rsidP="004B2EBA">
            <w:pPr>
              <w:spacing w:line="259" w:lineRule="auto"/>
              <w:ind w:left="2"/>
              <w:rPr>
                <w:szCs w:val="28"/>
              </w:rPr>
            </w:pPr>
            <w:r w:rsidRPr="00486A36">
              <w:rPr>
                <w:szCs w:val="28"/>
              </w:rPr>
              <w:t xml:space="preserve">Регрессия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AF" w:rsidRPr="00486A36" w:rsidRDefault="007702AF" w:rsidP="004B2EBA">
            <w:pPr>
              <w:spacing w:after="23" w:line="259" w:lineRule="auto"/>
              <w:rPr>
                <w:szCs w:val="28"/>
              </w:rPr>
            </w:pPr>
            <w:r w:rsidRPr="00486A36">
              <w:rPr>
                <w:szCs w:val="28"/>
              </w:rPr>
              <w:t xml:space="preserve">У на </w:t>
            </w:r>
          </w:p>
          <w:p w:rsidR="007702AF" w:rsidRPr="00486A36" w:rsidRDefault="007702AF" w:rsidP="004B2EBA">
            <w:pPr>
              <w:spacing w:line="259" w:lineRule="auto"/>
              <w:rPr>
                <w:szCs w:val="28"/>
              </w:rPr>
            </w:pPr>
            <w:r w:rsidRPr="00486A36">
              <w:rPr>
                <w:szCs w:val="28"/>
              </w:rPr>
              <w:t>Х</w:t>
            </w:r>
            <w:proofErr w:type="gramStart"/>
            <w:r w:rsidRPr="00486A36">
              <w:rPr>
                <w:szCs w:val="28"/>
              </w:rPr>
              <w:t>1,Х</w:t>
            </w:r>
            <w:proofErr w:type="gramEnd"/>
            <w:r w:rsidRPr="00486A36">
              <w:rPr>
                <w:szCs w:val="28"/>
              </w:rPr>
              <w:t xml:space="preserve">2,Х3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AF" w:rsidRPr="00486A36" w:rsidRDefault="007702AF" w:rsidP="004B2EBA">
            <w:pPr>
              <w:spacing w:line="259" w:lineRule="auto"/>
              <w:ind w:left="2"/>
              <w:rPr>
                <w:szCs w:val="28"/>
              </w:rPr>
            </w:pPr>
            <w:r w:rsidRPr="00486A36">
              <w:rPr>
                <w:szCs w:val="28"/>
              </w:rPr>
              <w:t xml:space="preserve">Х1 на Х2, Х3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AF" w:rsidRPr="00486A36" w:rsidRDefault="007702AF" w:rsidP="004B2EBA">
            <w:pPr>
              <w:spacing w:line="259" w:lineRule="auto"/>
              <w:ind w:left="2"/>
              <w:rPr>
                <w:szCs w:val="28"/>
              </w:rPr>
            </w:pPr>
            <w:r w:rsidRPr="00486A36">
              <w:rPr>
                <w:szCs w:val="28"/>
              </w:rPr>
              <w:t>Х2 на Х</w:t>
            </w:r>
            <w:proofErr w:type="gramStart"/>
            <w:r w:rsidRPr="00486A36">
              <w:rPr>
                <w:szCs w:val="28"/>
              </w:rPr>
              <w:t>1,Х</w:t>
            </w:r>
            <w:proofErr w:type="gramEnd"/>
            <w:r w:rsidRPr="00486A36">
              <w:rPr>
                <w:szCs w:val="28"/>
              </w:rPr>
              <w:t xml:space="preserve">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AF" w:rsidRPr="00486A36" w:rsidRDefault="007702AF" w:rsidP="004B2EBA">
            <w:pPr>
              <w:spacing w:line="259" w:lineRule="auto"/>
              <w:ind w:left="2"/>
              <w:rPr>
                <w:szCs w:val="28"/>
              </w:rPr>
            </w:pPr>
            <w:r w:rsidRPr="00486A36">
              <w:rPr>
                <w:szCs w:val="28"/>
              </w:rPr>
              <w:t xml:space="preserve">Х3 на Х1, Х2 </w:t>
            </w:r>
          </w:p>
        </w:tc>
      </w:tr>
      <w:tr w:rsidR="007702AF" w:rsidRPr="00486A36" w:rsidTr="004B2EBA">
        <w:trPr>
          <w:trHeight w:val="343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AF" w:rsidRPr="00486A36" w:rsidRDefault="007702AF" w:rsidP="004B2EBA">
            <w:pPr>
              <w:spacing w:line="259" w:lineRule="auto"/>
              <w:ind w:right="5"/>
              <w:jc w:val="center"/>
              <w:rPr>
                <w:szCs w:val="28"/>
              </w:rPr>
            </w:pPr>
            <w:r w:rsidRPr="00486A36">
              <w:rPr>
                <w:rFonts w:ascii="Cambria Math" w:eastAsia="Cambria Math" w:hAnsi="Cambria Math" w:cs="Cambria Math"/>
                <w:szCs w:val="28"/>
              </w:rPr>
              <w:t>𝑅2</w:t>
            </w:r>
            <w:r w:rsidRPr="00486A36">
              <w:rPr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AF" w:rsidRPr="00486A36" w:rsidRDefault="007702AF" w:rsidP="004B2EBA">
            <w:pPr>
              <w:spacing w:line="259" w:lineRule="auto"/>
              <w:rPr>
                <w:szCs w:val="28"/>
              </w:rPr>
            </w:pPr>
            <w:r w:rsidRPr="00486A36">
              <w:rPr>
                <w:szCs w:val="28"/>
              </w:rPr>
              <w:t xml:space="preserve">0,75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AF" w:rsidRPr="00486A36" w:rsidRDefault="007702AF" w:rsidP="004B2EBA">
            <w:pPr>
              <w:spacing w:line="259" w:lineRule="auto"/>
              <w:ind w:left="2"/>
              <w:rPr>
                <w:szCs w:val="28"/>
              </w:rPr>
            </w:pPr>
            <w:r w:rsidRPr="00486A36">
              <w:rPr>
                <w:szCs w:val="28"/>
              </w:rPr>
              <w:t xml:space="preserve">0,65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AF" w:rsidRPr="00486A36" w:rsidRDefault="007702AF" w:rsidP="004B2EBA">
            <w:pPr>
              <w:spacing w:line="259" w:lineRule="auto"/>
              <w:ind w:left="2"/>
              <w:rPr>
                <w:szCs w:val="28"/>
              </w:rPr>
            </w:pPr>
            <w:r w:rsidRPr="00486A36">
              <w:rPr>
                <w:szCs w:val="28"/>
              </w:rPr>
              <w:t xml:space="preserve">0,60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AF" w:rsidRPr="00486A36" w:rsidRDefault="007702AF" w:rsidP="004B2EBA">
            <w:pPr>
              <w:spacing w:line="259" w:lineRule="auto"/>
              <w:ind w:left="2"/>
              <w:rPr>
                <w:szCs w:val="28"/>
              </w:rPr>
            </w:pPr>
            <w:r w:rsidRPr="00486A36">
              <w:rPr>
                <w:szCs w:val="28"/>
              </w:rPr>
              <w:t xml:space="preserve">0,89 </w:t>
            </w:r>
          </w:p>
        </w:tc>
      </w:tr>
    </w:tbl>
    <w:p w:rsidR="007702AF" w:rsidRPr="00486A36" w:rsidRDefault="007702AF" w:rsidP="00486A36">
      <w:pPr>
        <w:ind w:right="1064" w:firstLine="708"/>
        <w:rPr>
          <w:szCs w:val="28"/>
        </w:rPr>
      </w:pPr>
      <w:r w:rsidRPr="00486A36">
        <w:rPr>
          <w:szCs w:val="28"/>
        </w:rPr>
        <w:t xml:space="preserve">Проведите тест на </w:t>
      </w:r>
      <w:proofErr w:type="spellStart"/>
      <w:r w:rsidRPr="00486A36">
        <w:rPr>
          <w:szCs w:val="28"/>
        </w:rPr>
        <w:t>мультиколлинеарность</w:t>
      </w:r>
      <w:proofErr w:type="spellEnd"/>
      <w:r w:rsidRPr="00486A36">
        <w:rPr>
          <w:szCs w:val="28"/>
        </w:rPr>
        <w:t xml:space="preserve"> при помощи VIF. </w:t>
      </w:r>
    </w:p>
    <w:p w:rsidR="007702AF" w:rsidRPr="00486A36" w:rsidRDefault="007702AF" w:rsidP="00486A36">
      <w:pPr>
        <w:ind w:right="1064"/>
        <w:rPr>
          <w:szCs w:val="28"/>
        </w:rPr>
      </w:pPr>
      <w:r w:rsidRPr="00486A36">
        <w:rPr>
          <w:b/>
          <w:szCs w:val="28"/>
        </w:rPr>
        <w:t xml:space="preserve">№8 </w:t>
      </w:r>
    </w:p>
    <w:p w:rsidR="007702AF" w:rsidRPr="00486A36" w:rsidRDefault="007702AF" w:rsidP="00486A36">
      <w:pPr>
        <w:rPr>
          <w:szCs w:val="28"/>
        </w:rPr>
      </w:pPr>
      <w:r w:rsidRPr="00486A36">
        <w:rPr>
          <w:szCs w:val="28"/>
        </w:rPr>
        <w:t xml:space="preserve">Приведены ежемесячные данные о количестве, выпиваемых в офисе банок кофе: 5, 9, 8, 7, 14. Построите экспоненциальное сглаживание данного временного ряда с </w:t>
      </w:r>
      <w:proofErr w:type="gramStart"/>
      <w:r w:rsidRPr="00486A36">
        <w:rPr>
          <w:szCs w:val="28"/>
        </w:rPr>
        <w:t>параметром</w:t>
      </w:r>
      <w:proofErr w:type="gramEnd"/>
      <w:r w:rsidRPr="00486A36">
        <w:rPr>
          <w:szCs w:val="28"/>
        </w:rPr>
        <w:t xml:space="preserve"> а=0,1. </w:t>
      </w:r>
    </w:p>
    <w:p w:rsidR="007702AF" w:rsidRPr="00486A36" w:rsidRDefault="007702AF" w:rsidP="00486A36">
      <w:pPr>
        <w:pStyle w:val="1"/>
        <w:ind w:left="-5"/>
        <w:rPr>
          <w:szCs w:val="28"/>
        </w:rPr>
      </w:pPr>
      <w:r w:rsidRPr="00486A36">
        <w:rPr>
          <w:szCs w:val="28"/>
        </w:rPr>
        <w:lastRenderedPageBreak/>
        <w:t xml:space="preserve">№9 </w:t>
      </w:r>
    </w:p>
    <w:p w:rsidR="007702AF" w:rsidRPr="00486A36" w:rsidRDefault="007702AF" w:rsidP="00486A36">
      <w:pPr>
        <w:rPr>
          <w:b/>
          <w:szCs w:val="28"/>
        </w:rPr>
      </w:pPr>
      <w:r w:rsidRPr="00486A36">
        <w:rPr>
          <w:szCs w:val="28"/>
        </w:rPr>
        <w:t>По временному ряду длины 10 рассчитаны коэффициенты автокорреляции r(</w:t>
      </w:r>
      <w:proofErr w:type="gramStart"/>
      <w:r w:rsidRPr="00486A36">
        <w:rPr>
          <w:szCs w:val="28"/>
        </w:rPr>
        <w:t>1)=</w:t>
      </w:r>
      <w:proofErr w:type="gramEnd"/>
      <w:r w:rsidRPr="00486A36">
        <w:rPr>
          <w:szCs w:val="28"/>
        </w:rPr>
        <w:t>0,7; r(2)=0,9, r(3)=0,2. Проведите исследование структуры ряда.</w:t>
      </w:r>
      <w:r w:rsidRPr="00486A36">
        <w:rPr>
          <w:b/>
          <w:szCs w:val="28"/>
        </w:rPr>
        <w:t xml:space="preserve"> </w:t>
      </w:r>
    </w:p>
    <w:p w:rsidR="007702AF" w:rsidRPr="00486A36" w:rsidRDefault="007702AF" w:rsidP="00486A36">
      <w:pPr>
        <w:rPr>
          <w:b/>
          <w:szCs w:val="28"/>
        </w:rPr>
      </w:pPr>
      <w:r w:rsidRPr="00486A36">
        <w:rPr>
          <w:b/>
          <w:szCs w:val="28"/>
        </w:rPr>
        <w:t>№10</w:t>
      </w:r>
    </w:p>
    <w:p w:rsidR="007702AF" w:rsidRPr="00486A36" w:rsidRDefault="007702AF" w:rsidP="00486A36">
      <w:pPr>
        <w:rPr>
          <w:rFonts w:eastAsiaTheme="minorEastAsia"/>
          <w:szCs w:val="28"/>
        </w:rPr>
      </w:pPr>
      <w:r w:rsidRPr="00486A36">
        <w:rPr>
          <w:rFonts w:eastAsiaTheme="minorEastAsia"/>
          <w:szCs w:val="28"/>
        </w:rPr>
        <w:t>Имеется отчет Анализа данных. Опишите линейную модель множественной регрессии. Объясните, какие проблемы имеются у модели регрессии и как их исправить.</w:t>
      </w:r>
    </w:p>
    <w:p w:rsidR="007702AF" w:rsidRPr="00486A36" w:rsidRDefault="007702AF" w:rsidP="00486A36">
      <w:pPr>
        <w:rPr>
          <w:rFonts w:eastAsiaTheme="minorEastAsia"/>
          <w:szCs w:val="28"/>
        </w:rPr>
      </w:pPr>
      <w:r w:rsidRPr="00486A36">
        <w:rPr>
          <w:noProof/>
          <w:szCs w:val="28"/>
        </w:rPr>
        <w:drawing>
          <wp:inline distT="0" distB="0" distL="0" distR="0" wp14:anchorId="5FA8351F" wp14:editId="530ABDC7">
            <wp:extent cx="5988685" cy="3067121"/>
            <wp:effectExtent l="0" t="0" r="0" b="0"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88685" cy="306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2AF" w:rsidRPr="00486A36" w:rsidRDefault="007702AF" w:rsidP="003531FC">
      <w:pPr>
        <w:tabs>
          <w:tab w:val="left" w:pos="540"/>
        </w:tabs>
        <w:jc w:val="both"/>
        <w:rPr>
          <w:szCs w:val="28"/>
        </w:rPr>
      </w:pPr>
    </w:p>
    <w:p w:rsidR="007702AF" w:rsidRDefault="007702AF">
      <w:pPr>
        <w:spacing w:after="0" w:line="259" w:lineRule="auto"/>
        <w:ind w:left="0" w:firstLine="0"/>
      </w:pPr>
    </w:p>
    <w:sectPr w:rsidR="007702AF">
      <w:pgSz w:w="11906" w:h="16838"/>
      <w:pgMar w:top="1134" w:right="773" w:bottom="141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300F2"/>
    <w:multiLevelType w:val="hybridMultilevel"/>
    <w:tmpl w:val="682E2424"/>
    <w:lvl w:ilvl="0" w:tplc="D3366E1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5291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F046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CC1C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6850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6B9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FE8A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14CE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677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831414"/>
    <w:multiLevelType w:val="hybridMultilevel"/>
    <w:tmpl w:val="ED9885C0"/>
    <w:lvl w:ilvl="0" w:tplc="9CE6BE9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080B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DE146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8B4D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1EABC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E463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A6E6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BCBA5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1EAA7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65"/>
    <w:rsid w:val="00046282"/>
    <w:rsid w:val="001004C8"/>
    <w:rsid w:val="003314CD"/>
    <w:rsid w:val="00632CFF"/>
    <w:rsid w:val="00650D65"/>
    <w:rsid w:val="007376B8"/>
    <w:rsid w:val="00741BE7"/>
    <w:rsid w:val="007702AF"/>
    <w:rsid w:val="008747B8"/>
    <w:rsid w:val="00905020"/>
    <w:rsid w:val="00B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1FA87-BE83-4156-8762-F286536C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86" w:lineRule="auto"/>
      <w:ind w:left="730" w:hanging="37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6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Ишханян Маргарита Владимировна</cp:lastModifiedBy>
  <cp:revision>7</cp:revision>
  <dcterms:created xsi:type="dcterms:W3CDTF">2022-02-04T12:54:00Z</dcterms:created>
  <dcterms:modified xsi:type="dcterms:W3CDTF">2023-12-08T07:12:00Z</dcterms:modified>
</cp:coreProperties>
</file>