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A1" w:rsidRPr="00E1065A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F567A1" w:rsidRPr="00E1065A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F567A1" w:rsidRDefault="00F567A1" w:rsidP="00F567A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) 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F567A1" w:rsidRDefault="00F567A1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1B4045" w:rsidRDefault="001B4045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1. Наименование работ, которые должен выполнить обучающийся в рамках практики в соответствии с индивидуальным заданием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закрепление теоретических знаний, полученных студентами, и приобретение производственных, инженерных и организационных навыков в технологии эксплуатационной работы локомотивных депо.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закрепление и углубление теоретических знаний,</w:t>
      </w:r>
      <w:r w:rsidR="00F567A1">
        <w:rPr>
          <w:rFonts w:ascii="Times New Roman" w:hAnsi="Times New Roman" w:cs="Times New Roman"/>
          <w:sz w:val="28"/>
          <w:szCs w:val="28"/>
        </w:rPr>
        <w:t xml:space="preserve"> полученных студентами в процес</w:t>
      </w:r>
      <w:r w:rsidRPr="00260D67">
        <w:rPr>
          <w:rFonts w:ascii="Times New Roman" w:hAnsi="Times New Roman" w:cs="Times New Roman"/>
          <w:sz w:val="28"/>
          <w:szCs w:val="28"/>
        </w:rPr>
        <w:t xml:space="preserve">се обучения в университете; изучение технического оснащения депо, организации управления процессом эксплуатации и ремонта электровозов и </w:t>
      </w:r>
      <w:r w:rsidR="00F567A1" w:rsidRPr="00260D67">
        <w:rPr>
          <w:rFonts w:ascii="Times New Roman" w:hAnsi="Times New Roman" w:cs="Times New Roman"/>
          <w:sz w:val="28"/>
          <w:szCs w:val="28"/>
        </w:rPr>
        <w:t>мотор-вагонного</w:t>
      </w:r>
      <w:r w:rsidRPr="00260D67">
        <w:rPr>
          <w:rFonts w:ascii="Times New Roman" w:hAnsi="Times New Roman" w:cs="Times New Roman"/>
          <w:sz w:val="28"/>
          <w:szCs w:val="28"/>
        </w:rPr>
        <w:t xml:space="preserve"> подвижного состава, новейших технических средств, использование вычислительной техники, экономических показателей работы депо, разработанных мероприятий по повышению производительности труда, а также мер, направленных на обес</w:t>
      </w:r>
      <w:r w:rsidR="00F567A1">
        <w:rPr>
          <w:rFonts w:ascii="Times New Roman" w:hAnsi="Times New Roman" w:cs="Times New Roman"/>
          <w:sz w:val="28"/>
          <w:szCs w:val="28"/>
        </w:rPr>
        <w:t>печение безопасности дви</w:t>
      </w:r>
      <w:r w:rsidRPr="00260D67">
        <w:rPr>
          <w:rFonts w:ascii="Times New Roman" w:hAnsi="Times New Roman" w:cs="Times New Roman"/>
          <w:sz w:val="28"/>
          <w:szCs w:val="28"/>
        </w:rPr>
        <w:t>жения поездов;</w:t>
      </w:r>
    </w:p>
    <w:p w:rsidR="00260D67" w:rsidRPr="00260D67" w:rsidRDefault="00260D67" w:rsidP="00260D67">
      <w:pPr>
        <w:pStyle w:val="FR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0D67">
        <w:rPr>
          <w:rFonts w:ascii="Times New Roman" w:hAnsi="Times New Roman" w:cs="Times New Roman"/>
          <w:sz w:val="28"/>
          <w:szCs w:val="28"/>
        </w:rPr>
        <w:t>– ознакомление со структурой управления деповс</w:t>
      </w:r>
      <w:r w:rsidR="00F567A1">
        <w:rPr>
          <w:rFonts w:ascii="Times New Roman" w:hAnsi="Times New Roman" w:cs="Times New Roman"/>
          <w:sz w:val="28"/>
          <w:szCs w:val="28"/>
        </w:rPr>
        <w:t>ким хозяйством, задачами, решае</w:t>
      </w:r>
      <w:r w:rsidRPr="00260D67">
        <w:rPr>
          <w:rFonts w:ascii="Times New Roman" w:hAnsi="Times New Roman" w:cs="Times New Roman"/>
          <w:sz w:val="28"/>
          <w:szCs w:val="28"/>
        </w:rPr>
        <w:t>мыми в отделах и цехах, организацией оборота локомотиво</w:t>
      </w:r>
      <w:r w:rsidR="00F567A1">
        <w:rPr>
          <w:rFonts w:ascii="Times New Roman" w:hAnsi="Times New Roman" w:cs="Times New Roman"/>
          <w:sz w:val="28"/>
          <w:szCs w:val="28"/>
        </w:rPr>
        <w:t>в, с работой диспетчерского цен</w:t>
      </w:r>
      <w:r w:rsidRPr="00260D67">
        <w:rPr>
          <w:rFonts w:ascii="Times New Roman" w:hAnsi="Times New Roman" w:cs="Times New Roman"/>
          <w:sz w:val="28"/>
          <w:szCs w:val="28"/>
        </w:rPr>
        <w:t>тра, планированием и анализом эксплуатационной работы;</w:t>
      </w:r>
    </w:p>
    <w:p w:rsidR="00D201DC" w:rsidRPr="00F567A1" w:rsidRDefault="00260D67" w:rsidP="00260D6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60D67">
        <w:rPr>
          <w:rFonts w:ascii="Times New Roman" w:hAnsi="Times New Roman"/>
          <w:sz w:val="28"/>
          <w:szCs w:val="28"/>
        </w:rPr>
        <w:t>– приобретение основных навыков организационной работы в коллективе.</w:t>
      </w:r>
    </w:p>
    <w:p w:rsidR="00493616" w:rsidRPr="00493616" w:rsidRDefault="00493616" w:rsidP="00493616">
      <w:pPr>
        <w:pStyle w:val="FR4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В процессе прохождения практики студенту надлежит.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ознакомиться со структурой и организацией работы ремонтной бригады, с работой ее отдельных звеньев, с оборудованием, применяемым при выполнении ремонтных работ;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при наличии в депо установок технической диагностики ознакомиться с их конструкцией, принципом действия и технологией применения;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характерные особенности тех депо, где проходит практика для лучшего понимания процессов содержания, эксплуатации и ремонта электроподвижного состава;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со структурой управления </w:t>
      </w:r>
      <w:proofErr w:type="spellStart"/>
      <w:r w:rsidRPr="00493616">
        <w:rPr>
          <w:rFonts w:ascii="Times New Roman" w:hAnsi="Times New Roman"/>
          <w:sz w:val="28"/>
          <w:szCs w:val="28"/>
        </w:rPr>
        <w:t>электродепо</w:t>
      </w:r>
      <w:proofErr w:type="spellEnd"/>
      <w:r w:rsidRPr="00493616">
        <w:rPr>
          <w:rFonts w:ascii="Times New Roman" w:hAnsi="Times New Roman"/>
          <w:sz w:val="28"/>
          <w:szCs w:val="28"/>
        </w:rPr>
        <w:t>, организацией хозяйственного расчета, планирования работы депо и его подразделений;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методы установления научно-обоснованных норм, ознакомиться с нормированием эксплуатационной работы и осмотра ЭПС, с расчетом эксплуатационных расходов и калькуляцией себестоимости продукции депо.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При работе помощником машиниста, кроме получения практических навыков по вождению поезда, необходимо: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– ознакомиться с порядком приемки и сдачи электровоза, его </w:t>
      </w:r>
      <w:r w:rsidRPr="00493616">
        <w:rPr>
          <w:rFonts w:ascii="Times New Roman" w:hAnsi="Times New Roman"/>
          <w:sz w:val="28"/>
          <w:szCs w:val="28"/>
        </w:rPr>
        <w:lastRenderedPageBreak/>
        <w:t>подготовкой к работе, в том числе и сезонной, экипировкой, обслуживанием во время поездки;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подробно изучить схемы силовых, вспомогательных цепей и цепей управления, взаимодействие аппаратов, их устройство, работу систем защиты и сигнализации, приборов безопасности, расположение оборудования и особенности конструкции механической части;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наиболее часто встречающиеся неисправности электрических цепей и оборудования, научиться быстро находить и устранять их;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знать аварийные схемы включения тяговых двигателей;</w:t>
      </w:r>
    </w:p>
    <w:p w:rsidR="00493616" w:rsidRPr="00493616" w:rsidRDefault="00493616" w:rsidP="00493616">
      <w:pPr>
        <w:pStyle w:val="a6"/>
        <w:widowControl w:val="0"/>
        <w:spacing w:after="0" w:line="240" w:lineRule="auto"/>
        <w:rPr>
          <w:sz w:val="28"/>
          <w:szCs w:val="28"/>
        </w:rPr>
      </w:pPr>
      <w:r w:rsidRPr="00493616">
        <w:rPr>
          <w:sz w:val="28"/>
          <w:szCs w:val="28"/>
        </w:rPr>
        <w:t>– знать, как осуществляется контроль за работой тяговых двигателей, преобразовательных установок, вспомогательных машин, аккумуляторной батареи, электрических аппаратов, включая электронные блоки управления, тормозного и механического оборудования;</w:t>
      </w:r>
    </w:p>
    <w:p w:rsidR="00493616" w:rsidRPr="00493616" w:rsidRDefault="00493616" w:rsidP="0049361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– изучить основы нормирования энергоресурсов на работу локомотива, режимы движения поезда, особенности применения электрического торможения, возможные пути экономии электрической энергии на тягу поездов.</w:t>
      </w:r>
    </w:p>
    <w:p w:rsidR="00260D67" w:rsidRPr="00F567A1" w:rsidRDefault="00260D67" w:rsidP="001B404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D201DC" w:rsidRP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2. Структура отчёта по практике (разделы отчета)</w:t>
      </w:r>
    </w:p>
    <w:p w:rsidR="00BE1136" w:rsidRPr="00BE1136" w:rsidRDefault="00BE1136" w:rsidP="00BE1136">
      <w:pPr>
        <w:pStyle w:val="1"/>
        <w:spacing w:line="240" w:lineRule="auto"/>
        <w:ind w:firstLine="0"/>
        <w:rPr>
          <w:sz w:val="28"/>
          <w:szCs w:val="28"/>
        </w:rPr>
      </w:pPr>
      <w:r w:rsidRPr="00BE1136">
        <w:rPr>
          <w:sz w:val="28"/>
          <w:szCs w:val="28"/>
        </w:rPr>
        <w:t xml:space="preserve">Отчет по </w:t>
      </w:r>
      <w:proofErr w:type="gramStart"/>
      <w:r w:rsidRPr="00BE1136">
        <w:rPr>
          <w:sz w:val="28"/>
          <w:szCs w:val="28"/>
        </w:rPr>
        <w:t>практике  должен</w:t>
      </w:r>
      <w:proofErr w:type="gramEnd"/>
      <w:r w:rsidRPr="00BE1136">
        <w:rPr>
          <w:sz w:val="28"/>
          <w:szCs w:val="28"/>
        </w:rPr>
        <w:t xml:space="preserve"> содержать следующие элементы:</w:t>
      </w:r>
    </w:p>
    <w:p w:rsidR="00BE1136" w:rsidRPr="00BE1136" w:rsidRDefault="00B23589" w:rsidP="00B23589">
      <w:pPr>
        <w:pStyle w:val="1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BE1136" w:rsidRPr="00BE1136">
        <w:rPr>
          <w:sz w:val="28"/>
          <w:szCs w:val="28"/>
        </w:rPr>
        <w:t>ведение</w:t>
      </w:r>
      <w:r w:rsidR="00BE1136">
        <w:rPr>
          <w:sz w:val="28"/>
          <w:szCs w:val="28"/>
        </w:rPr>
        <w:t>;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E1136" w:rsidRPr="00B23589">
        <w:rPr>
          <w:rFonts w:ascii="Times New Roman" w:hAnsi="Times New Roman"/>
          <w:sz w:val="28"/>
          <w:szCs w:val="28"/>
        </w:rPr>
        <w:t>стория предприятия;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Организационная структура предприятия.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Организация работы локомотивов и локомотивных бригад.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Содержание работы, выполнявшейся студентом во время практики.</w:t>
      </w:r>
    </w:p>
    <w:p w:rsidR="00B23589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Выполнение индивидуального задания.</w:t>
      </w:r>
    </w:p>
    <w:p w:rsidR="00BE1136" w:rsidRPr="00B23589" w:rsidRDefault="00B23589" w:rsidP="00B23589">
      <w:pPr>
        <w:pStyle w:val="a3"/>
        <w:numPr>
          <w:ilvl w:val="0"/>
          <w:numId w:val="4"/>
        </w:numPr>
        <w:tabs>
          <w:tab w:val="num" w:pos="108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589">
        <w:rPr>
          <w:rFonts w:ascii="Times New Roman" w:hAnsi="Times New Roman"/>
          <w:sz w:val="28"/>
          <w:szCs w:val="28"/>
        </w:rPr>
        <w:t>Вопросы безопасности условий труда, экологии, вопросы техники опасности, противопожарной безопасности, производственной санитарии и эстетики.</w:t>
      </w:r>
    </w:p>
    <w:p w:rsidR="00D201DC" w:rsidRPr="00B23589" w:rsidRDefault="00B23589" w:rsidP="00B235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E1136" w:rsidRPr="00B23589">
        <w:rPr>
          <w:rFonts w:ascii="Times New Roman" w:hAnsi="Times New Roman"/>
          <w:sz w:val="28"/>
          <w:szCs w:val="28"/>
        </w:rPr>
        <w:t>ывод.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3. Пояснения по оформлению отчета</w:t>
      </w:r>
    </w:p>
    <w:p w:rsidR="0059591B" w:rsidRPr="00BE1136" w:rsidRDefault="00271E5C" w:rsidP="0059591B">
      <w:pPr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>Отчет по производственной (</w:t>
      </w:r>
      <w:r w:rsidR="00B23589">
        <w:rPr>
          <w:rFonts w:ascii="Times New Roman" w:hAnsi="Times New Roman"/>
          <w:sz w:val="28"/>
          <w:szCs w:val="28"/>
        </w:rPr>
        <w:t>эксплуатационной</w:t>
      </w:r>
      <w:r w:rsidRPr="00BE1136">
        <w:rPr>
          <w:rFonts w:ascii="Times New Roman" w:hAnsi="Times New Roman"/>
          <w:sz w:val="28"/>
          <w:szCs w:val="28"/>
        </w:rPr>
        <w:t>)</w:t>
      </w:r>
      <w:r w:rsidR="0059591B" w:rsidRPr="00BE1136">
        <w:rPr>
          <w:rFonts w:ascii="Times New Roman" w:hAnsi="Times New Roman"/>
          <w:sz w:val="28"/>
          <w:szCs w:val="28"/>
        </w:rPr>
        <w:t xml:space="preserve"> </w:t>
      </w:r>
      <w:r w:rsidRPr="00BE1136">
        <w:rPr>
          <w:rFonts w:ascii="Times New Roman" w:hAnsi="Times New Roman"/>
          <w:sz w:val="28"/>
          <w:szCs w:val="28"/>
        </w:rPr>
        <w:t>практике оформляется</w:t>
      </w:r>
      <w:r w:rsidR="00BE1136" w:rsidRPr="00BE1136">
        <w:rPr>
          <w:rFonts w:ascii="Times New Roman" w:hAnsi="Times New Roman"/>
          <w:sz w:val="28"/>
          <w:szCs w:val="28"/>
        </w:rPr>
        <w:t xml:space="preserve"> студентами на листах формата А4</w:t>
      </w:r>
      <w:r w:rsidRPr="00BE1136">
        <w:rPr>
          <w:rFonts w:ascii="Times New Roman" w:hAnsi="Times New Roman"/>
          <w:sz w:val="28"/>
          <w:szCs w:val="28"/>
        </w:rPr>
        <w:t xml:space="preserve"> </w:t>
      </w:r>
      <w:r w:rsidR="0059591B" w:rsidRPr="00BE1136">
        <w:rPr>
          <w:rFonts w:ascii="Times New Roman" w:hAnsi="Times New Roman"/>
          <w:sz w:val="28"/>
          <w:szCs w:val="28"/>
        </w:rPr>
        <w:t>в соответствии с ГОСТ, регламентирующего общие требования к текстовым документам.</w:t>
      </w: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F567A1" w:rsidRPr="00E1065A" w:rsidRDefault="00F567A1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567A1" w:rsidRPr="00E1065A" w:rsidTr="00AD129B">
        <w:tc>
          <w:tcPr>
            <w:tcW w:w="2850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F567A1" w:rsidRPr="00E1065A" w:rsidRDefault="00F567A1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F567A1" w:rsidRPr="00E1065A" w:rsidRDefault="00F567A1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67A1" w:rsidRDefault="00F567A1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A85649" w:rsidRPr="00462AC4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1. Роль локомотивного хозяйства в перевозочном процессе.</w:t>
      </w:r>
    </w:p>
    <w:p w:rsidR="00493616" w:rsidRPr="00493616" w:rsidRDefault="00493616" w:rsidP="00493616">
      <w:pPr>
        <w:tabs>
          <w:tab w:val="left" w:pos="-2340"/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2. Сооружения и устройства локомотивного хозяйства, их размещение на линиях железных дорог.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3. Основные характеристики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4. Распределение локомотивов по видам работы и состоянию.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 xml:space="preserve">5. </w:t>
      </w:r>
      <w:bookmarkStart w:id="0" w:name="OLE_LINK1"/>
      <w:r w:rsidRPr="00493616">
        <w:rPr>
          <w:rFonts w:ascii="Times New Roman" w:hAnsi="Times New Roman"/>
          <w:sz w:val="28"/>
          <w:szCs w:val="28"/>
        </w:rPr>
        <w:t>Структура руководства локомотивным хозяйством</w:t>
      </w:r>
      <w:bookmarkEnd w:id="0"/>
      <w:r w:rsidRPr="00493616">
        <w:rPr>
          <w:rFonts w:ascii="Times New Roman" w:hAnsi="Times New Roman"/>
          <w:sz w:val="28"/>
          <w:szCs w:val="28"/>
        </w:rPr>
        <w:t>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6. Автоматизированная система управления локомотивным хозяйством.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7. Организация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8. Аналитические методы расчета потребности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9. Расчет эксплуатируемого парка локомотивов по графикам движения поездов (графоаналитический метод).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10. Расчет эксплуатируемого парка локомотивов по графику оборота.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11. Применение ЭВМ для расчетов и планирования работы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12. Показатели использования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13. Управление эксплуатацией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14. Состав, подготовка и обязанности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15. Нормирование работы и отдыха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16. Обслуживание локомотивов бригадами.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17. Определение штата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18. Планирование и организация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19. Составление именных расписаний работы локомотивных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20. Планирование работы локомотивных бригад в АСУТ.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21. Надежность работы локомотивных бригад и безопасность движения.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22. Задачи и содержание технического обслуживания и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23. Основные понятия и определение надежности.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24. Управление надежностью локомотивов в эксплуатации.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25. Виды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26. Ремонтный цикл.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27. Диагностика в системе технического обслуживания и ремонта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28. Технико-экономическая эффективность системы технического обслуживания и текущих ремонтов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29. Методы организации технического обслуживания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30. Содержание технических обслуживаний и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31. Планирование технического обслуживания текущих ремонтов, определение программы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32. Расчет запаса агрегатов и технико-экономическая эффективность агрегатного метода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33. Расчет рабочей силы.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34. Организация труда ремонтных бригад.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35. Научная организация труда в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49" w:hanging="340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36. Специализация и кооперирование локомотиворемонтного производства, поточный метод ремонта.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37. Графики технологических процессов текущих ремонтов локомотивов и их оптимизация.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38. Организация работы и основное технологическое оборудование участков текущих ремонтов.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39. Определение числа ремонтных позиций и оборудования.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40. Агрегатно-заготовительные и заготовительные участки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41. Вспомогательные ремонтные отделения.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42. Средства технического контроля качества ремонта и диагностики.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43. Основные требования охраны труда, производственной санитарии, эстетики и эргономики.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44. Организация, технология и средства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45. Определение числа мест на экипировочных позициях.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46. Топливное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lastRenderedPageBreak/>
        <w:t>47. Смазочное хозяйство.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48. Устройства для снабжения локомотивов песком.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49. Хозяйство водоснабжения.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50. Устройства для обмывки и очистки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51. Устройства для поворота локомотивов.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52. Объединенные пункты экипировки и технического обслуживания.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53. Автоматизация процессов экипировки.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54. Перспективы развития экипировочного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55. Типы зданий депо, основные размеры.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56. Технические указания и нормы для проектирования локомотивных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57. Тяговая территория локомотивных депо и размещение устройств деповского хозяйства.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58. Подготовка локомотивного хозяйства к работе в зимних условиях.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59. Учет и отчетность в локомотивном депо.</w:t>
      </w:r>
    </w:p>
    <w:p w:rsidR="00493616" w:rsidRPr="00493616" w:rsidRDefault="00493616" w:rsidP="00493616">
      <w:pPr>
        <w:tabs>
          <w:tab w:val="left" w:pos="-2160"/>
        </w:tabs>
        <w:spacing w:after="0" w:line="240" w:lineRule="auto"/>
        <w:ind w:left="1080" w:hanging="371"/>
        <w:jc w:val="both"/>
        <w:rPr>
          <w:rFonts w:ascii="Times New Roman" w:hAnsi="Times New Roman"/>
          <w:sz w:val="28"/>
          <w:szCs w:val="28"/>
        </w:rPr>
      </w:pPr>
      <w:r w:rsidRPr="00493616">
        <w:rPr>
          <w:rFonts w:ascii="Times New Roman" w:hAnsi="Times New Roman"/>
          <w:sz w:val="28"/>
          <w:szCs w:val="28"/>
        </w:rPr>
        <w:t>60. Комплексная система управления качеством труда.</w:t>
      </w:r>
    </w:p>
    <w:p w:rsidR="00493616" w:rsidRPr="00F567A1" w:rsidRDefault="00493616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1D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</w:t>
      </w:r>
      <w:r w:rsidR="001F4F8C" w:rsidRPr="001F4F8C">
        <w:rPr>
          <w:rFonts w:ascii="Times New Roman" w:hAnsi="Times New Roman"/>
          <w:b/>
          <w:sz w:val="28"/>
          <w:szCs w:val="28"/>
        </w:rPr>
        <w:t>римерный перечень вопросов для защиты отчета по практике.</w:t>
      </w:r>
    </w:p>
    <w:p w:rsidR="00A85649" w:rsidRPr="001F4F8C" w:rsidRDefault="00A8564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1. </w:t>
      </w:r>
      <w:r w:rsidRPr="00B23589">
        <w:rPr>
          <w:rFonts w:ascii="Times New Roman" w:hAnsi="Times New Roman"/>
          <w:noProof/>
          <w:sz w:val="28"/>
          <w:szCs w:val="28"/>
        </w:rPr>
        <w:t>На каких принципах строится структура руководства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2. Что относится к линейным отраслевым предприятиям локомотивного хозяйства?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3. Назовите задачи руководства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4. Какие структурные элементы содержит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5. Каковы цели внедрения  автоматизированная система управления локомотивным хозяйством?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6. Назовите преимущества и недостатки  автоматизированной системы управления локомотивным хозяйством.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7. Как организована эксплуатационная работа локомотивов в локомотивном депо?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9. Как выполняют расчет потребности в локомотивах?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10. В чем заключается суть аналитического метода расчета потребности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11. В чем заключаются различия в расчете потребности локомотивов для грузового и пассажирского движений?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12. Что такое коэффициент производительности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13. В чем заключается суть графоаналитического метода расчета потребности эксплуатируемого парка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14. Что такое график движения поездов?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15. Какие пункты должна содержать ведомость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16. Что представляет собой график оборота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17. Расскажите методику построения графика оборота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18. Как рассчитать требуемый эксплуатируемый парк локомотивов по графику оборота?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19. Какие автоматизированные системы управления железнодорожным транспортом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20. Как выполняется информационное обеспечение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21. Какие языки и системы программирования используются для расчетов и планирования работы локомотивов на ЭВМ?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22. Какие показатели использования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23. Как выполняют расчет показателей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24. Для чего рассчитывают показатели использования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25. В чем заключается управление эксплуатацией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26. Какие преимущества дает применение ЭВМ для решения управленческих задач?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27. Какие способы организации работы локомотивов и локомотивных бригад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28. Кто и как определяет состав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29. Как осуществляется подготовка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30. Перечислите обязанности работников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31. Как определяется рабочее время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32. Как определяется время отдыха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33. Что такое оборот локомотивной бригады?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34. Какие способы обслуживания локомотивов бригадами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35. В чем заключается сменный способ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36. Перечислите варианты организации работы локомотивных бригад при сменном способе обслуживания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37. Как рассчитывается явочный штат бригад при обслуживании локомотивов сменными бригадами?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38. В чем заключаются различия явочного и списочного штатов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39. Как рассчитывается время оборота бригады на учстке?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40. Какие методы организации явки локомотивных бригад на работу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41. От чего зависит организация труда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42. Что такое бригадная форма организации и планирования труда?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43. Как влияет схема работы локомотивных бригад на составление именных расписаний?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44. Объясните последовательность составления именного расписания работы локомотивных бригад.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45. В чем заключаются особенности составления именных расписаний работы локомотивных бригад в пригородном движении?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46. Как выполняется содержание и управление контингентом локомотивных бригад при использовании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47. Как выполняется формирование бригад в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48. Назовите преимущества планирования работы локомотивных бригад в  АСУТ?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49. Перечислите способы повышения надежности 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50. Как обеспечивается безопасность движения при планировании работы локомотивных бригад?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51. Перечислите обязанности локомотивной бригады.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52. Назовите задачи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53. Какие виды технического обслуживания и текущих ремонтов локомотивов Вы знаете?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54. Расскажите содержание технического обслуживания и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55. Дайте определение понятию надежность.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56. Какие состояния могут быть у объекта с точки зрения его надежности?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57. Перечислите показатели безопасности и ремонтопригодности.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58. Что входит в систему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59. Каковы пути совершенствования системы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60. Как осуществляется управление надежностью локомотивов в эксплуатации?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61. Какая система технического обслуживания и ремонта локомотивов применяется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62. Перечислите виды планового технического обслуживания и ремонта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63. Каковы средние нормы периодичности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64. Дайте определение понятию «ремонтный цикл».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65. Чем определяется структура и периодичность ремонтного цикла?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66. В чем заключаются особенности системы планово-предупредительных ремонтов, принятой на Российских железных дорогах?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67. Какие задачи решаются на основе диагностики 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68. Как осуществляется выбор объектов, способов и средств диагностирования?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69. Как осуществляется организация диагностирования в системе технического обслуживания и ремонта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70. Как выполняется оценка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71. Каковы пути повышения технико-экономической эффективности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72. В чем состоят особенности действующей в настоящее время системы технического обслуживания и текущих ремонтов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73. Перечислите методы организации технического обслуживания и текущих ремонтов локомотивов.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lastRenderedPageBreak/>
        <w:t>74. Назовите преимущества и недостатки организации технического обслуживания и текущих ремонтов локомотивов на Российских железных дорогах.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75. Каковы объемы выполняемых работ на техническом обслуживании и текущих ремонтах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76. Какие работы выполняются в объеме технических обслуживаний ТО-1, ТО-2, ТО-3, ТО-4?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77. Для чего проводятся технические обслуживания ТО-5а,  ТО-5б,  ТО-5в,  ТО-5г?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78.  Какие работы выполняются в объеме текущих ремонтов ТР-1, ТР-2, ТР-3?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79. Как определяются периодичность, трудоемкость, простой в текущих ремонтах и технических обслуживаниях?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80. От чего зависят межремонтные пробеги локомотивов?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81. Кто выполняет работы по техническому обслуживанию, текущим ремонтам и определяет программу ремонтов?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82. Как выполняется расчет запаса агрегатов?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83. Что такое агрегатный метод ремонта?</w:t>
      </w:r>
    </w:p>
    <w:p w:rsidR="00B23589" w:rsidRPr="00B23589" w:rsidRDefault="00B23589" w:rsidP="00B23589">
      <w:pPr>
        <w:spacing w:after="0" w:line="0" w:lineRule="atLeast"/>
        <w:rPr>
          <w:rFonts w:ascii="Times New Roman" w:hAnsi="Times New Roman"/>
          <w:noProof/>
          <w:sz w:val="28"/>
          <w:szCs w:val="28"/>
        </w:rPr>
      </w:pPr>
      <w:r w:rsidRPr="00B23589">
        <w:rPr>
          <w:rFonts w:ascii="Times New Roman" w:hAnsi="Times New Roman"/>
          <w:noProof/>
          <w:sz w:val="28"/>
          <w:szCs w:val="28"/>
        </w:rPr>
        <w:t>84. Как оценивается технико-экономическая эффективность агрегатного метода ремонта?</w:t>
      </w:r>
    </w:p>
    <w:p w:rsidR="00D201DC" w:rsidRPr="001F4F8C" w:rsidRDefault="00D201DC" w:rsidP="001F4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8D3" w:rsidRDefault="005778D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78D3" w:rsidRPr="005778D3" w:rsidRDefault="005778D3" w:rsidP="005778D3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</w:t>
      </w:r>
      <w:bookmarkStart w:id="1" w:name="_GoBack"/>
      <w:bookmarkEnd w:id="1"/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: 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78D3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778D3" w:rsidRPr="005778D3" w:rsidTr="006C7B9A">
        <w:tc>
          <w:tcPr>
            <w:tcW w:w="5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778D3" w:rsidRPr="005778D3" w:rsidRDefault="005778D3" w:rsidP="005778D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(должность)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778D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оформления титульного листа отчета по практике: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5778D3" w:rsidRPr="005778D3" w:rsidRDefault="005778D3" w:rsidP="005778D3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8D3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5778D3" w:rsidRPr="005778D3" w:rsidRDefault="005778D3" w:rsidP="005778D3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Кафедра «………………………………»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эксплуатационной практике</w:t>
      </w:r>
      <w:r w:rsidRPr="005778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8D3" w:rsidRPr="005778D3" w:rsidRDefault="005778D3" w:rsidP="005778D3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78D3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B23589" w:rsidRDefault="00B23589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B23589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66867"/>
    <w:multiLevelType w:val="hybridMultilevel"/>
    <w:tmpl w:val="13AA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4045"/>
    <w:rsid w:val="001F4F8C"/>
    <w:rsid w:val="00260D67"/>
    <w:rsid w:val="00271E5C"/>
    <w:rsid w:val="0038339B"/>
    <w:rsid w:val="00462AC4"/>
    <w:rsid w:val="004700D2"/>
    <w:rsid w:val="00493616"/>
    <w:rsid w:val="004A224A"/>
    <w:rsid w:val="00556991"/>
    <w:rsid w:val="005778D3"/>
    <w:rsid w:val="0059591B"/>
    <w:rsid w:val="00620FA8"/>
    <w:rsid w:val="00A36A9F"/>
    <w:rsid w:val="00A549EC"/>
    <w:rsid w:val="00A85649"/>
    <w:rsid w:val="00AB0DDA"/>
    <w:rsid w:val="00B23589"/>
    <w:rsid w:val="00BE1136"/>
    <w:rsid w:val="00C127FD"/>
    <w:rsid w:val="00D201DC"/>
    <w:rsid w:val="00D27E50"/>
    <w:rsid w:val="00DB383A"/>
    <w:rsid w:val="00E67BC3"/>
    <w:rsid w:val="00F5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ADFBB-1D4A-4DAD-BD2D-C8E9CEF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R4">
    <w:name w:val="FR4"/>
    <w:rsid w:val="00260D67"/>
    <w:pPr>
      <w:widowControl w:val="0"/>
      <w:autoSpaceDE w:val="0"/>
      <w:autoSpaceDN w:val="0"/>
      <w:adjustRightInd w:val="0"/>
      <w:spacing w:after="0" w:line="379" w:lineRule="auto"/>
      <w:ind w:firstLine="4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49361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93616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577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29917E-71D6-4910-8FB1-9A791226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3</cp:revision>
  <dcterms:created xsi:type="dcterms:W3CDTF">2024-05-17T17:34:00Z</dcterms:created>
  <dcterms:modified xsi:type="dcterms:W3CDTF">2026-06-22T14:11:00Z</dcterms:modified>
</cp:coreProperties>
</file>