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5C889" w14:textId="77777777" w:rsidR="00FA3E76" w:rsidRPr="008F1B5A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410AF3CE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28FDCDEE" w14:textId="200CD074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</w:p>
    <w:p w14:paraId="2BD1FE93" w14:textId="7D8666D3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7B5E36">
        <w:rPr>
          <w:b/>
          <w:sz w:val="28"/>
          <w:szCs w:val="28"/>
        </w:rPr>
        <w:t>Эффективные коммуникации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076F3C87" w14:textId="3539CED6" w:rsidR="00FA3E76" w:rsidRDefault="0005390B" w:rsidP="00FA3E76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FA3E76">
        <w:rPr>
          <w:sz w:val="28"/>
          <w:szCs w:val="28"/>
        </w:rPr>
        <w:t xml:space="preserve">При проведении промежуточной аттестации </w:t>
      </w:r>
      <w:proofErr w:type="gramStart"/>
      <w:r w:rsidR="00FA3E76">
        <w:rPr>
          <w:sz w:val="28"/>
          <w:szCs w:val="28"/>
        </w:rPr>
        <w:t>обучающемуся</w:t>
      </w:r>
      <w:proofErr w:type="gramEnd"/>
      <w:r w:rsidR="00FA3E76">
        <w:rPr>
          <w:sz w:val="28"/>
          <w:szCs w:val="28"/>
        </w:rPr>
        <w:t xml:space="preserve"> предлаг</w:t>
      </w:r>
      <w:r w:rsidR="005E3A0D">
        <w:rPr>
          <w:sz w:val="28"/>
          <w:szCs w:val="28"/>
        </w:rPr>
        <w:t xml:space="preserve">ается дать ответы на 2 вопроса </w:t>
      </w:r>
      <w:bookmarkStart w:id="0" w:name="_GoBack"/>
      <w:bookmarkEnd w:id="0"/>
      <w:r w:rsidR="00FA3E76">
        <w:rPr>
          <w:sz w:val="28"/>
          <w:szCs w:val="28"/>
        </w:rPr>
        <w:t>из нижеприведенного списка.</w:t>
      </w:r>
    </w:p>
    <w:p w14:paraId="5171B56C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249DAC9" w14:textId="1AEEFEB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EC130E">
        <w:rPr>
          <w:sz w:val="28"/>
          <w:szCs w:val="28"/>
        </w:rPr>
        <w:t>Примерный перечень вопросов</w:t>
      </w:r>
    </w:p>
    <w:p w14:paraId="5DAE71A5" w14:textId="77777777" w:rsidR="007B5E36" w:rsidRDefault="007B5E3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96E8915" w14:textId="5680EB3E" w:rsidR="007B5E36" w:rsidRDefault="007B5E36" w:rsidP="007B5E36">
      <w:pPr>
        <w:pStyle w:val="a8"/>
        <w:numPr>
          <w:ilvl w:val="0"/>
          <w:numId w:val="17"/>
        </w:numPr>
        <w:spacing w:after="200"/>
        <w:jc w:val="both"/>
        <w:rPr>
          <w:sz w:val="28"/>
          <w:szCs w:val="24"/>
        </w:rPr>
      </w:pPr>
      <w:r w:rsidRPr="007B5E36">
        <w:rPr>
          <w:sz w:val="28"/>
          <w:szCs w:val="24"/>
        </w:rPr>
        <w:t>Место коммуникации в работе руководителя.</w:t>
      </w:r>
    </w:p>
    <w:p w14:paraId="2ACD8D68" w14:textId="06331F6A" w:rsidR="001E32FA" w:rsidRDefault="001E32FA" w:rsidP="007B5E36">
      <w:pPr>
        <w:pStyle w:val="a8"/>
        <w:numPr>
          <w:ilvl w:val="0"/>
          <w:numId w:val="17"/>
        </w:numPr>
        <w:spacing w:after="200"/>
        <w:jc w:val="both"/>
        <w:rPr>
          <w:sz w:val="28"/>
          <w:szCs w:val="24"/>
        </w:rPr>
      </w:pPr>
      <w:r>
        <w:rPr>
          <w:sz w:val="28"/>
          <w:szCs w:val="24"/>
        </w:rPr>
        <w:t>Понятие коммуникации. Каналы коммуникации.</w:t>
      </w:r>
    </w:p>
    <w:p w14:paraId="7248D589" w14:textId="5F7A790E" w:rsidR="001E32FA" w:rsidRPr="007B5E36" w:rsidRDefault="001E32FA" w:rsidP="007B5E36">
      <w:pPr>
        <w:pStyle w:val="a8"/>
        <w:numPr>
          <w:ilvl w:val="0"/>
          <w:numId w:val="17"/>
        </w:numPr>
        <w:spacing w:after="200"/>
        <w:jc w:val="both"/>
        <w:rPr>
          <w:sz w:val="28"/>
          <w:szCs w:val="24"/>
        </w:rPr>
      </w:pPr>
      <w:r>
        <w:rPr>
          <w:sz w:val="28"/>
          <w:szCs w:val="24"/>
        </w:rPr>
        <w:t>Участники процесса коммуникации.</w:t>
      </w:r>
    </w:p>
    <w:p w14:paraId="054BA7B4" w14:textId="6500F408" w:rsidR="007B5E36" w:rsidRPr="007B5E36" w:rsidRDefault="007B5E36" w:rsidP="007B5E36">
      <w:pPr>
        <w:pStyle w:val="a8"/>
        <w:numPr>
          <w:ilvl w:val="0"/>
          <w:numId w:val="17"/>
        </w:numPr>
        <w:spacing w:after="200"/>
        <w:jc w:val="both"/>
        <w:rPr>
          <w:sz w:val="28"/>
          <w:szCs w:val="24"/>
        </w:rPr>
      </w:pPr>
      <w:r w:rsidRPr="007B5E36">
        <w:rPr>
          <w:sz w:val="28"/>
          <w:szCs w:val="24"/>
        </w:rPr>
        <w:t>Понятие и характеристики эффективной коммуникации.</w:t>
      </w:r>
    </w:p>
    <w:p w14:paraId="6E486611" w14:textId="77777777" w:rsidR="007B5E36" w:rsidRPr="007B5E36" w:rsidRDefault="007B5E36" w:rsidP="007B5E36">
      <w:pPr>
        <w:pStyle w:val="a8"/>
        <w:numPr>
          <w:ilvl w:val="0"/>
          <w:numId w:val="17"/>
        </w:numPr>
        <w:spacing w:after="200"/>
        <w:jc w:val="both"/>
        <w:rPr>
          <w:sz w:val="28"/>
          <w:szCs w:val="24"/>
        </w:rPr>
      </w:pPr>
      <w:r w:rsidRPr="007B5E36">
        <w:rPr>
          <w:sz w:val="28"/>
          <w:szCs w:val="24"/>
        </w:rPr>
        <w:t>Виды коммуникации, цели коммуникации и средства их достижения.</w:t>
      </w:r>
    </w:p>
    <w:p w14:paraId="7ED01F35" w14:textId="402ADAEB" w:rsidR="007B5E36" w:rsidRPr="007B5E36" w:rsidRDefault="007B5E36" w:rsidP="007B5E36">
      <w:pPr>
        <w:pStyle w:val="a8"/>
        <w:numPr>
          <w:ilvl w:val="0"/>
          <w:numId w:val="17"/>
        </w:numPr>
        <w:spacing w:after="200"/>
        <w:jc w:val="both"/>
        <w:rPr>
          <w:sz w:val="28"/>
          <w:szCs w:val="24"/>
        </w:rPr>
      </w:pPr>
      <w:r w:rsidRPr="007B5E36">
        <w:rPr>
          <w:sz w:val="28"/>
          <w:szCs w:val="24"/>
        </w:rPr>
        <w:t xml:space="preserve">Коммуникативные компетенции, эффективные установки в отношении коммуникации. </w:t>
      </w:r>
    </w:p>
    <w:p w14:paraId="38C71E16" w14:textId="6A807AD5" w:rsidR="001265BC" w:rsidRPr="007B5E36" w:rsidRDefault="007B5E36" w:rsidP="007B5E36">
      <w:pPr>
        <w:pStyle w:val="a8"/>
        <w:numPr>
          <w:ilvl w:val="0"/>
          <w:numId w:val="17"/>
        </w:numPr>
        <w:spacing w:after="200"/>
        <w:jc w:val="both"/>
        <w:rPr>
          <w:sz w:val="28"/>
          <w:szCs w:val="24"/>
        </w:rPr>
      </w:pPr>
      <w:r w:rsidRPr="007B5E36">
        <w:rPr>
          <w:sz w:val="28"/>
          <w:szCs w:val="24"/>
        </w:rPr>
        <w:t>Академические и практико-ориентированные подходы к коммуникации.</w:t>
      </w:r>
    </w:p>
    <w:p w14:paraId="5F8E5513" w14:textId="788304C5" w:rsidR="007B5E36" w:rsidRDefault="007B5E36" w:rsidP="007B5E36">
      <w:pPr>
        <w:pStyle w:val="a8"/>
        <w:numPr>
          <w:ilvl w:val="0"/>
          <w:numId w:val="17"/>
        </w:numPr>
        <w:spacing w:after="200"/>
        <w:jc w:val="both"/>
        <w:rPr>
          <w:sz w:val="28"/>
          <w:szCs w:val="24"/>
        </w:rPr>
      </w:pPr>
      <w:r w:rsidRPr="007B5E36">
        <w:rPr>
          <w:sz w:val="28"/>
          <w:szCs w:val="24"/>
        </w:rPr>
        <w:t xml:space="preserve">Важность контакта (раппорта) для достижения задач коммуникации. </w:t>
      </w:r>
    </w:p>
    <w:p w14:paraId="555AEEFA" w14:textId="291DA267" w:rsidR="001E32FA" w:rsidRDefault="001E32FA" w:rsidP="007B5E36">
      <w:pPr>
        <w:pStyle w:val="a8"/>
        <w:numPr>
          <w:ilvl w:val="0"/>
          <w:numId w:val="17"/>
        </w:numPr>
        <w:spacing w:after="200"/>
        <w:jc w:val="both"/>
        <w:rPr>
          <w:sz w:val="28"/>
          <w:szCs w:val="24"/>
        </w:rPr>
      </w:pPr>
      <w:r>
        <w:rPr>
          <w:sz w:val="28"/>
          <w:szCs w:val="24"/>
        </w:rPr>
        <w:t>Аргументация. Структура «тезис – аргумент – следствие». Применимость и примеры.</w:t>
      </w:r>
    </w:p>
    <w:p w14:paraId="70EC11F2" w14:textId="40F688BE" w:rsidR="001E32FA" w:rsidRPr="007B5E36" w:rsidRDefault="001E32FA" w:rsidP="007B5E36">
      <w:pPr>
        <w:pStyle w:val="a8"/>
        <w:numPr>
          <w:ilvl w:val="0"/>
          <w:numId w:val="17"/>
        </w:numPr>
        <w:spacing w:after="200"/>
        <w:jc w:val="both"/>
        <w:rPr>
          <w:sz w:val="28"/>
          <w:szCs w:val="24"/>
        </w:rPr>
      </w:pPr>
      <w:r>
        <w:rPr>
          <w:sz w:val="28"/>
          <w:szCs w:val="24"/>
        </w:rPr>
        <w:t>Обратная связь и критика. Принцип «Плюс-минус-плюс».</w:t>
      </w:r>
    </w:p>
    <w:p w14:paraId="40F0875B" w14:textId="1F32164D" w:rsidR="007B5E36" w:rsidRPr="007B5E36" w:rsidRDefault="007B5E36" w:rsidP="007B5E36">
      <w:pPr>
        <w:pStyle w:val="a8"/>
        <w:numPr>
          <w:ilvl w:val="0"/>
          <w:numId w:val="17"/>
        </w:numPr>
        <w:spacing w:after="200"/>
        <w:jc w:val="both"/>
        <w:rPr>
          <w:sz w:val="28"/>
          <w:szCs w:val="24"/>
        </w:rPr>
      </w:pPr>
      <w:r w:rsidRPr="007B5E36">
        <w:rPr>
          <w:sz w:val="28"/>
          <w:szCs w:val="24"/>
        </w:rPr>
        <w:t>Ориентация руководителя на задачу или отношения.</w:t>
      </w:r>
    </w:p>
    <w:p w14:paraId="5DF52381" w14:textId="72629038" w:rsidR="007B5E36" w:rsidRPr="007B5E36" w:rsidRDefault="007B5E36" w:rsidP="007B5E36">
      <w:pPr>
        <w:pStyle w:val="a8"/>
        <w:numPr>
          <w:ilvl w:val="0"/>
          <w:numId w:val="17"/>
        </w:numPr>
        <w:spacing w:after="200"/>
        <w:jc w:val="both"/>
        <w:rPr>
          <w:sz w:val="28"/>
          <w:szCs w:val="24"/>
        </w:rPr>
      </w:pPr>
      <w:r w:rsidRPr="007B5E36">
        <w:rPr>
          <w:sz w:val="28"/>
          <w:szCs w:val="24"/>
        </w:rPr>
        <w:t>Виды и инструменты подстройки (установления контакта).</w:t>
      </w:r>
    </w:p>
    <w:p w14:paraId="42F1A021" w14:textId="318B9B98" w:rsidR="007B5E36" w:rsidRPr="007B5E36" w:rsidRDefault="007B5E36" w:rsidP="007B5E36">
      <w:pPr>
        <w:pStyle w:val="a8"/>
        <w:numPr>
          <w:ilvl w:val="0"/>
          <w:numId w:val="17"/>
        </w:numPr>
        <w:spacing w:after="200"/>
        <w:jc w:val="both"/>
        <w:rPr>
          <w:sz w:val="28"/>
          <w:szCs w:val="24"/>
        </w:rPr>
      </w:pPr>
      <w:r w:rsidRPr="007B5E36">
        <w:rPr>
          <w:sz w:val="28"/>
          <w:szCs w:val="24"/>
        </w:rPr>
        <w:t>Виды вопросов (открытые, закрытые, альтернативные).</w:t>
      </w:r>
    </w:p>
    <w:p w14:paraId="53DCE412" w14:textId="78129538" w:rsidR="007B5E36" w:rsidRPr="007B5E36" w:rsidRDefault="007B5E36" w:rsidP="007B5E36">
      <w:pPr>
        <w:pStyle w:val="a8"/>
        <w:numPr>
          <w:ilvl w:val="0"/>
          <w:numId w:val="17"/>
        </w:numPr>
        <w:spacing w:after="200"/>
        <w:jc w:val="both"/>
        <w:rPr>
          <w:sz w:val="28"/>
          <w:szCs w:val="24"/>
        </w:rPr>
      </w:pPr>
      <w:r w:rsidRPr="007B5E36">
        <w:rPr>
          <w:sz w:val="28"/>
          <w:szCs w:val="24"/>
        </w:rPr>
        <w:t>Вербальный и невербальный каналы коммуникации. Управление невербальным сообщением.</w:t>
      </w:r>
    </w:p>
    <w:p w14:paraId="7BF3901C" w14:textId="70CC232F" w:rsidR="007B5E36" w:rsidRPr="007B5E36" w:rsidRDefault="007B5E36" w:rsidP="007B5E36">
      <w:pPr>
        <w:pStyle w:val="a8"/>
        <w:numPr>
          <w:ilvl w:val="0"/>
          <w:numId w:val="17"/>
        </w:numPr>
        <w:spacing w:after="200"/>
        <w:jc w:val="both"/>
        <w:rPr>
          <w:sz w:val="28"/>
          <w:szCs w:val="24"/>
        </w:rPr>
      </w:pPr>
      <w:r w:rsidRPr="007B5E36">
        <w:rPr>
          <w:sz w:val="28"/>
          <w:szCs w:val="24"/>
        </w:rPr>
        <w:t>Установление и поддержание контакта в коммуникации.</w:t>
      </w:r>
    </w:p>
    <w:p w14:paraId="626EA8CD" w14:textId="1D4B52FB" w:rsidR="007B5E36" w:rsidRDefault="007B5E36" w:rsidP="007B5E36">
      <w:pPr>
        <w:pStyle w:val="a8"/>
        <w:numPr>
          <w:ilvl w:val="0"/>
          <w:numId w:val="17"/>
        </w:numPr>
        <w:spacing w:after="200"/>
        <w:jc w:val="both"/>
        <w:rPr>
          <w:sz w:val="28"/>
          <w:szCs w:val="24"/>
        </w:rPr>
      </w:pPr>
      <w:r w:rsidRPr="007B5E36">
        <w:rPr>
          <w:sz w:val="28"/>
          <w:szCs w:val="24"/>
        </w:rPr>
        <w:t xml:space="preserve">Самопрезентация и </w:t>
      </w:r>
      <w:r w:rsidRPr="007B5E36">
        <w:rPr>
          <w:sz w:val="28"/>
          <w:szCs w:val="24"/>
          <w:lang w:val="en-US"/>
        </w:rPr>
        <w:t>elevator pitch</w:t>
      </w:r>
      <w:r w:rsidRPr="007B5E36">
        <w:rPr>
          <w:sz w:val="28"/>
          <w:szCs w:val="24"/>
        </w:rPr>
        <w:t>.</w:t>
      </w:r>
    </w:p>
    <w:p w14:paraId="6DBB2273" w14:textId="4F477545" w:rsidR="007B5E36" w:rsidRDefault="007B5E36" w:rsidP="007B5E36">
      <w:pPr>
        <w:pStyle w:val="a8"/>
        <w:numPr>
          <w:ilvl w:val="0"/>
          <w:numId w:val="17"/>
        </w:numPr>
        <w:spacing w:after="200"/>
        <w:jc w:val="both"/>
        <w:rPr>
          <w:sz w:val="28"/>
          <w:szCs w:val="24"/>
        </w:rPr>
      </w:pPr>
      <w:r w:rsidRPr="007B5E36">
        <w:rPr>
          <w:sz w:val="28"/>
          <w:szCs w:val="24"/>
        </w:rPr>
        <w:t>Ценностно-ориентированная коммуникация. Понятие о ценностях. Связь ценностей, мотивов и интересов. Отличия мотива от позиции.</w:t>
      </w:r>
    </w:p>
    <w:p w14:paraId="036AAC5D" w14:textId="21DE0CC4" w:rsidR="007B5E36" w:rsidRDefault="007B5E36" w:rsidP="007B5E36">
      <w:pPr>
        <w:pStyle w:val="a8"/>
        <w:numPr>
          <w:ilvl w:val="0"/>
          <w:numId w:val="17"/>
        </w:numPr>
        <w:spacing w:after="200"/>
        <w:jc w:val="both"/>
        <w:rPr>
          <w:sz w:val="28"/>
          <w:szCs w:val="24"/>
        </w:rPr>
      </w:pPr>
      <w:r w:rsidRPr="007B5E36">
        <w:rPr>
          <w:sz w:val="28"/>
          <w:szCs w:val="24"/>
        </w:rPr>
        <w:t xml:space="preserve">Коммуникативные технологии: проведение совещаний, продажи, переговоры, </w:t>
      </w:r>
      <w:proofErr w:type="spellStart"/>
      <w:r w:rsidRPr="007B5E36">
        <w:rPr>
          <w:sz w:val="28"/>
          <w:szCs w:val="24"/>
        </w:rPr>
        <w:t>модерация</w:t>
      </w:r>
      <w:proofErr w:type="spellEnd"/>
      <w:r w:rsidRPr="007B5E36">
        <w:rPr>
          <w:sz w:val="28"/>
          <w:szCs w:val="24"/>
        </w:rPr>
        <w:t xml:space="preserve"> и </w:t>
      </w:r>
      <w:proofErr w:type="spellStart"/>
      <w:r w:rsidRPr="007B5E36">
        <w:rPr>
          <w:sz w:val="28"/>
          <w:szCs w:val="24"/>
        </w:rPr>
        <w:t>фасилитация</w:t>
      </w:r>
      <w:proofErr w:type="spellEnd"/>
      <w:r w:rsidRPr="007B5E36">
        <w:rPr>
          <w:sz w:val="28"/>
          <w:szCs w:val="24"/>
        </w:rPr>
        <w:t xml:space="preserve">, PR и </w:t>
      </w:r>
      <w:proofErr w:type="spellStart"/>
      <w:r w:rsidRPr="007B5E36">
        <w:rPr>
          <w:sz w:val="28"/>
          <w:szCs w:val="24"/>
        </w:rPr>
        <w:t>нетворкинг</w:t>
      </w:r>
      <w:proofErr w:type="spellEnd"/>
    </w:p>
    <w:p w14:paraId="5E9C77F8" w14:textId="54085467" w:rsidR="007B5E36" w:rsidRPr="005F0332" w:rsidRDefault="007B5E36" w:rsidP="007B5E36">
      <w:pPr>
        <w:pStyle w:val="a8"/>
        <w:numPr>
          <w:ilvl w:val="0"/>
          <w:numId w:val="17"/>
        </w:numPr>
        <w:spacing w:after="200"/>
        <w:jc w:val="both"/>
        <w:rPr>
          <w:sz w:val="28"/>
          <w:szCs w:val="24"/>
        </w:rPr>
      </w:pPr>
      <w:r>
        <w:rPr>
          <w:sz w:val="28"/>
          <w:szCs w:val="24"/>
        </w:rPr>
        <w:t>Сценарии проведения переговоров по Б. Трейси.</w:t>
      </w:r>
    </w:p>
    <w:p w14:paraId="5E9AE05D" w14:textId="2A71456B" w:rsidR="005F0332" w:rsidRPr="007B5E36" w:rsidRDefault="001E32FA" w:rsidP="007B5E36">
      <w:pPr>
        <w:pStyle w:val="a8"/>
        <w:numPr>
          <w:ilvl w:val="0"/>
          <w:numId w:val="17"/>
        </w:numPr>
        <w:spacing w:after="200"/>
        <w:jc w:val="both"/>
        <w:rPr>
          <w:sz w:val="28"/>
          <w:szCs w:val="24"/>
        </w:rPr>
      </w:pPr>
      <w:r w:rsidRPr="001E32FA">
        <w:rPr>
          <w:sz w:val="28"/>
          <w:szCs w:val="24"/>
        </w:rPr>
        <w:t xml:space="preserve"> </w:t>
      </w:r>
      <w:r>
        <w:rPr>
          <w:sz w:val="28"/>
          <w:szCs w:val="24"/>
        </w:rPr>
        <w:t>Модели общения в социальных сетях. Интернет-коммуникация.</w:t>
      </w:r>
    </w:p>
    <w:p w14:paraId="43373A5F" w14:textId="77777777" w:rsidR="001265BC" w:rsidRPr="007B5E36" w:rsidRDefault="001265BC" w:rsidP="001265BC">
      <w:pPr>
        <w:spacing w:after="200"/>
        <w:ind w:left="357"/>
        <w:jc w:val="both"/>
        <w:rPr>
          <w:sz w:val="28"/>
          <w:szCs w:val="24"/>
        </w:rPr>
      </w:pPr>
    </w:p>
    <w:p w14:paraId="583E0324" w14:textId="77777777" w:rsidR="004C30B1" w:rsidRPr="007B5E36" w:rsidRDefault="004C30B1" w:rsidP="00762222">
      <w:pPr>
        <w:rPr>
          <w:szCs w:val="24"/>
        </w:rPr>
      </w:pPr>
    </w:p>
    <w:sectPr w:rsidR="004C30B1" w:rsidRPr="007B5E36" w:rsidSect="00900F14">
      <w:headerReference w:type="default" r:id="rId8"/>
      <w:footerReference w:type="default" r:id="rId9"/>
      <w:headerReference w:type="first" r:id="rId10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5D772" w14:textId="77777777" w:rsidR="00557637" w:rsidRDefault="00557637">
      <w:r>
        <w:separator/>
      </w:r>
    </w:p>
  </w:endnote>
  <w:endnote w:type="continuationSeparator" w:id="0">
    <w:p w14:paraId="256C23D6" w14:textId="77777777" w:rsidR="00557637" w:rsidRDefault="0055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C543" w14:textId="77777777" w:rsidR="00801982" w:rsidRDefault="00557637">
    <w:pPr>
      <w:pStyle w:val="ab"/>
      <w:jc w:val="right"/>
    </w:pPr>
  </w:p>
  <w:p w14:paraId="54B05BEE" w14:textId="77777777" w:rsidR="00801982" w:rsidRDefault="0055763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EFAE2" w14:textId="77777777" w:rsidR="00557637" w:rsidRDefault="00557637">
      <w:r>
        <w:separator/>
      </w:r>
    </w:p>
  </w:footnote>
  <w:footnote w:type="continuationSeparator" w:id="0">
    <w:p w14:paraId="3816F5A1" w14:textId="77777777" w:rsidR="00557637" w:rsidRDefault="00557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E7C90" w14:textId="4F25FE8D" w:rsidR="00801982" w:rsidRPr="00FA3E76" w:rsidRDefault="00FA3E76" w:rsidP="00FA3E76">
    <w:pPr>
      <w:pStyle w:val="a9"/>
      <w:rPr>
        <w:sz w:val="16"/>
        <w:szCs w:val="16"/>
      </w:rPr>
    </w:pPr>
    <w:r w:rsidRPr="00FA3E76">
      <w:rPr>
        <w:sz w:val="16"/>
        <w:szCs w:val="16"/>
      </w:rPr>
      <w:t xml:space="preserve">Маркетинг </w:t>
    </w:r>
  </w:p>
  <w:p w14:paraId="572D58BB" w14:textId="77777777" w:rsidR="00801982" w:rsidRDefault="0055763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DE501" w14:textId="65C3C15D" w:rsidR="0005390B" w:rsidRPr="0005390B" w:rsidRDefault="007B5E36">
    <w:pPr>
      <w:pStyle w:val="a9"/>
      <w:rPr>
        <w:sz w:val="16"/>
        <w:szCs w:val="16"/>
      </w:rPr>
    </w:pPr>
    <w:r>
      <w:rPr>
        <w:sz w:val="16"/>
        <w:szCs w:val="16"/>
      </w:rPr>
      <w:t>Эффективные коммуникации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32BB"/>
    <w:multiLevelType w:val="hybridMultilevel"/>
    <w:tmpl w:val="E3560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0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1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0"/>
  </w:num>
  <w:num w:numId="15">
    <w:abstractNumId w:val="14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3E"/>
    <w:rsid w:val="0005390B"/>
    <w:rsid w:val="000966AF"/>
    <w:rsid w:val="001265BC"/>
    <w:rsid w:val="001E32FA"/>
    <w:rsid w:val="00246E27"/>
    <w:rsid w:val="00463BBA"/>
    <w:rsid w:val="004A3DC4"/>
    <w:rsid w:val="004C30B1"/>
    <w:rsid w:val="00537F3C"/>
    <w:rsid w:val="00557637"/>
    <w:rsid w:val="005E3A0D"/>
    <w:rsid w:val="005F0332"/>
    <w:rsid w:val="006107FC"/>
    <w:rsid w:val="006B3CA5"/>
    <w:rsid w:val="00700918"/>
    <w:rsid w:val="00762222"/>
    <w:rsid w:val="007B5E36"/>
    <w:rsid w:val="007F05B2"/>
    <w:rsid w:val="0082162F"/>
    <w:rsid w:val="00916F9F"/>
    <w:rsid w:val="00952088"/>
    <w:rsid w:val="00B1683E"/>
    <w:rsid w:val="00B508C9"/>
    <w:rsid w:val="00BA4F57"/>
    <w:rsid w:val="00BD28B7"/>
    <w:rsid w:val="00C47D7C"/>
    <w:rsid w:val="00D0446A"/>
    <w:rsid w:val="00D417B2"/>
    <w:rsid w:val="00DA7F7A"/>
    <w:rsid w:val="00DD628E"/>
    <w:rsid w:val="00DF063A"/>
    <w:rsid w:val="00FA3E76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Админ</cp:lastModifiedBy>
  <cp:revision>4</cp:revision>
  <dcterms:created xsi:type="dcterms:W3CDTF">2022-02-08T19:27:00Z</dcterms:created>
  <dcterms:modified xsi:type="dcterms:W3CDTF">2022-02-09T13:22:00Z</dcterms:modified>
</cp:coreProperties>
</file>