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B8" w:rsidRDefault="00C56B5F" w:rsidP="00C56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56B5F" w:rsidRDefault="00C56B5F" w:rsidP="00C56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«Коммерческая эксплуатация транспорта»</w:t>
      </w:r>
    </w:p>
    <w:p w:rsidR="00500B4E" w:rsidRDefault="00500B4E" w:rsidP="00C56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500B4E" w:rsidRDefault="00500B4E" w:rsidP="00500B4E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вопросов к экзамену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Транспорт: основные понятия и определения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Ответственность за просрочку в доставке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Особенности пломбирования вагонов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Факторы, влияющие на выбор вида транспорта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Особенности внутреннего водного транспорта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Коммерческая характеристика и классификация станций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Управление грузовой и коммерческой работой на железнодорожном транспорте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Особенности планирования перевозок в прямых смешанных и международных сообщениях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Транспортная характеристика грузов и упаковок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Качество транспортной услуги. Критерии оценки качества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Структура нормативно-правовой базы для транспортной деятельности в РФ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Анализ основных положений главы 40 ГК РФ «Договор перевозки»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Анализ кодексов и уставов различных видов транспорта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Структура нормативно-правовой базы для международных перевозок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Договор перевозки: основные требования, структура и виды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Коносамент: структура, функции, особенности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Технология коммерческой работы станций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Тара и упаковка грузов. Контейнеры и транспортные пакеты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Выполнение коммерческих операций в пункте отправления и назначения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заполнения ЦМР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Определение сроков доставки разнородного груза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Ответственность за выполнение договора перевозки на разных видах транспорта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Транспортная классификация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Анализ внешних факторов, действующих на груз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Основные свойства грузов, влияющие на сохранность во время перевозки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Общие требования к правилам перевозки опасных/скоропортищихся грузов 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перевозки лесных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перевозки минерально-строительных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Грузовая и коммерческая работа на подъездных путях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перевозки грузов в транспортных пакетах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Тарифная политика на транспорте. Стоимость транспортной услуги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Тарифы на железнодорожном транспорте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Тарифы на внутреннем водном транспорте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Тарифы на морском транспорте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Посредническая деятельность на транспорте: особенности и классификация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Транспортно-экспедиционная работа: функции, особенности, классификация услуг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Нормативно-правовая база для транспортно-экспедиционной деятельности. 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Коммерческая и грузовая отчетность станций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Задачи транспортного обеспечения коммерческой деятельности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Нормативно-правовая база для транспортного страхования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заполнения авианакладной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заполнения упаковочного листа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заполнения железнодорожной накладной</w:t>
      </w:r>
    </w:p>
    <w:p w:rsidR="00500B4E" w:rsidRDefault="00500B4E" w:rsidP="00C56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00B4E" w:rsidRDefault="00500B4E">
      <w:pPr>
        <w:spacing w:after="20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br w:type="page"/>
      </w:r>
    </w:p>
    <w:p w:rsidR="00500B4E" w:rsidRDefault="00500B4E" w:rsidP="00500B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lastRenderedPageBreak/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color w:val="2C2D2E"/>
          <w:lang w:eastAsia="ru-RU"/>
        </w:rPr>
        <w:t>текущего контроля</w:t>
      </w:r>
      <w:r>
        <w:rPr>
          <w:rFonts w:ascii="Times New Roman" w:hAnsi="Times New Roman"/>
          <w:b/>
          <w:color w:val="2C2D2E"/>
          <w:lang w:eastAsia="ru-RU"/>
        </w:rPr>
        <w:t xml:space="preserve"> по дисциплине (модулю)</w:t>
      </w:r>
    </w:p>
    <w:p w:rsidR="00500B4E" w:rsidRDefault="00500B4E" w:rsidP="00500B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«Коммерческая эксплуатация транспорта»</w:t>
      </w:r>
    </w:p>
    <w:p w:rsidR="00500B4E" w:rsidRDefault="00500B4E" w:rsidP="00437569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437569" w:rsidRDefault="00C56B5F" w:rsidP="00437569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Примерные </w:t>
      </w:r>
      <w:r w:rsidR="00437569">
        <w:rPr>
          <w:rFonts w:ascii="Times New Roman" w:hAnsi="Times New Roman" w:cs="Times New Roman"/>
          <w:b/>
          <w:bCs/>
          <w:noProof/>
          <w:sz w:val="24"/>
          <w:szCs w:val="24"/>
        </w:rPr>
        <w:t>Тестовые задания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Путями сообщения являются: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автомобильные дороги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магистрали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шоссе.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грунтовые дороги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Виды автомобильных перевозок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грузовые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грузо-пассажирские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пассажирские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все перечисленные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Перевозка большого объема однородных грузов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крупносерийные перевозки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перевозки мелкими партиями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перевозки средними партиями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массовые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Перевозки груза эпизодического характера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постоянные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временные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сезонные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периодические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5. Длинномерные грузы – свес которых над задним бортом превышает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2 метра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1,5 метра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2,5 метра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3,0 метра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6. Какую маркировку на груз наносит предприятие – перевозчик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грузовую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специальную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транспортную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транспортно-грузовую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7. Грузооборот измеряется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тоннами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тонно-километрами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километрами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тонны/ километры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8. Количество груза, следующего в определенном направлении за определенный период времени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грузопоток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объем перевозок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грузооборот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производительность перевозок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9. Производительным пробегом называется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нулевой пробег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груженый пробег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общий пробег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порожний пробег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10. Какая организация движения на маршруте является наиболее целесообразной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маятниковая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концевая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смешанная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круговая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11. В зависимости от места выполнения транспортно – экспедиционные работы могут быть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междугородные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комплексные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местные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региональные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12. Что не относится к качеству перевозочного процесса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грузооборот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сохранность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экономичность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своевременность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13. Грузоподъемность малотоннажных контейнеров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2,5 – 5 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0,6 – 1,25 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1,0 – 1,5 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1,5 – 2 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14. Какая группа отдела эксплуатации АТП занимается обработкой путевых листов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грузовая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диспетчерская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учетно – контрольная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бухгалтерия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15. Количество пассажиров, следующих в одном направлении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пассажиропоток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пассажирооборот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пассажирообъем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пассажиропроизводительность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16. Что не относится к городской транспортной сети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метро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такси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трамвай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троллейбус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17. Расстояние между двумя смежными остановочными пунктами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прогон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б) перегон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проезд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отрезок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18. Транспорт для индивидуальных и мелкогрупповых перевозок пассажиров и грузов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маршрутное такси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автобус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таксомоторный транспорт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микроавтобус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19. Результатом разработки сменно – суточного оперативного плана является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разнарядка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путевой лист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товарно – транспортная накладная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суточное задание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20. Диспетчер, обслуживающий группу мелких пунктов, расположенных в одном районе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оперативный диспетчер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центральный диспетчер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диспетчер группы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линейный диспетчер.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21. Основные функции транспорта заключаются: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в обеспечении единства национальных товарных рынков;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в обеспечении взаимосвязи регионов;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в обеспечении подвижности граждан;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 обеспечении экономического развития страны.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22. К видам грузовых перевозок относят: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международные перевозки грузов и межрегиональные перевозки;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международные перевозки грузов и мультимодальные перевозки;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межрегиональные перевозки и мультимодальные перевозки;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международные перевозки грузов, межрегиональные перевозки и мультимодальные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перевозки.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23. К отличительным особенностям мультимодальных перевозок относят: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доставку одной и той же партии товаров сразу несколькими видами транспорта;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единое руководство всеми этапами передвижения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ответственность за доставку лежит только на одной транспортной компании;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все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24. Транспортные услуги различаются в зависимости от: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вида транспорта;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предмета транспортной операции;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транспортной характеристики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периодичности перевозки;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д) вида транспортно-технологической системы;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е) вида сообщения;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ж) все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25. Договор фрахтования обычно применяется на таких видах транспорта как: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а)железнодорожный;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б)воздушный;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автомобильный;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морской.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26. К основным транспортным услугам относятся: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перевозка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подготовка транспортных средств к перевозке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хранение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всё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27. Транспортные услуги – это: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результат деятельности исполнителя транспортной услуги по удовлетворению потребностей пассажира, грузоотправителя и грузополучателя в перевозках;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конечный процесс материального производства и начальный этап производственного или конечного потребления;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перемещение грузов в пространстве, а также любая операция, не являющаяся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движенческой, но обеспечивающая его подготовку и осуществление, а именно: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упаковка и маркировка грузов, их пакетирование, промежуточное хранение, предоставление грузовладельцу необходимой информации и т. п.;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все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28. Государственное регулирование тарифов в настоящее время осуществляется на таких видах транспорта: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автомобильный;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б)железнодорожный;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воздушный;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все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29. Законодательное определение термина «порт» дано в таких документах как: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Кодекс торгового мореплавания РФ;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Гражданский кодекс РФ;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Кодекс внутреннего водного транспорта РФ;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Устав железнодорожного транспорта РФ.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30. К ключевым параметрам качества транспортной услуги относятся: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время получения заказа на перевозку;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надежность и возможность доставки по требованию;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полнота и степень доступности выполнения заказов;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эффективность переработки грузов на складах;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д) все ответы верны.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</w:p>
    <w:p w:rsidR="005417B8" w:rsidRDefault="005417B8" w:rsidP="005417B8">
      <w:pPr>
        <w:spacing w:before="120" w:after="0" w:line="240" w:lineRule="atLeast"/>
        <w:ind w:firstLine="708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Задание 1. Заполните пустой коносамент в соответсвии с таблицей ниже.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FFE4B0F" wp14:editId="1992475B">
            <wp:extent cx="4927600" cy="6634480"/>
            <wp:effectExtent l="0" t="0" r="6350" b="0"/>
            <wp:docPr id="2" name="Рисунок 1" descr="https://fb.ru/misc/i/gallery/47188/24379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fb.ru/misc/i/gallery/47188/2437948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663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7B8" w:rsidRDefault="005417B8" w:rsidP="0054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образцом составить и заполнить коносамент на груз, представленный в таблице: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23"/>
        <w:gridCol w:w="2157"/>
        <w:gridCol w:w="1746"/>
        <w:gridCol w:w="1549"/>
      </w:tblGrid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банок в упаковке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Скумбрия мороженая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30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Ставрида мороженая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30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Сардина мороженая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20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Сардинелла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мороженая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30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Хек мороженый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20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5632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«Скумбрия в томате»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16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«Скумбрия в масле»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15,6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«Сардина натуральная»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14,5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3652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Сардинелла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масле»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16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«Ставрида натуральная»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15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</w:t>
            </w:r>
          </w:p>
        </w:tc>
      </w:tr>
      <w:tr w:rsidR="005417B8" w:rsidTr="00BB46C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«Ставрида в масле»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14.6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5460</w:t>
            </w:r>
          </w:p>
        </w:tc>
      </w:tr>
    </w:tbl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Задание 2.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 документа «Счет-фактура»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w:t>Вариант 1</w:t>
      </w:r>
      <w:r>
        <w:rPr>
          <w:rFonts w:ascii="Times New Roman" w:hAnsi="Times New Roman" w:cs="Times New Roman"/>
          <w:bCs/>
          <w:noProof/>
          <w:sz w:val="24"/>
          <w:szCs w:val="24"/>
        </w:rPr>
        <w:t> 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 документа «Счет-фактура» по условию: база «Седьмой континент» располагающаяся по ул. Пивоварова 60-а, имеющая расчетный счет № 007131861/01 в РКЦ г. Ростова - на - Дону, реализовало магазину «Варвара» по счету № 371 от 10 июня 2013 г. товар на сумму 183720 рублей (сумма НДС-33069; продажная цена составила 224432 рубля). Адрес и реквизиты плательщика: Магазин «Варвара» ул. Перова – 234; его расчетный счет: 0074386454, банк открытого счета: ДАЛЬКОМБАНК. Оплата по счету производится за следующий товар: пальто д/с женское – 1 штука по цене 3674 рубля 40 копеек; костюм женский – 3 штуки по цене 1224 рубля 80 копеек за 1 штуку; платье женское - 4 штуки по цене 918 рублей 60 копеек за 1 штуку; халат – 5 штук по цене 734 рубля 88 копеек за 1 штуку; юбка женская – 4 штуки по цене 918 рублей 60 копеек за 1 штуку.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w:t>Вариант 2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 «Счет-фактуры» по следующему условию: С базы склада «Продукты», отпускается следующий список товаров для магазина «Продовольственные товары», через экспедитора: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Колбаса «Докторская» - 215 кг., по цене 260 руб. 50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Колбаса копченая «Флотская» - 120 кг., по цене 250 руб. 00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Колбаса копченая «Водительская» - 40 кг., по цене 320 руб. 00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Лук – 300 кг по цене 30 руб.50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6. Чеснок – 25 кг по цене 35 руб.00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Рассчитайте цену с учетом НДС – 20%. 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Дату оформления проставьте по дню заполнения документа.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Задание 3. 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бланки «Доверенность», «Накладная», «Счет-фактура», по следующему условию: мебельная база «Уют» реализует магазину «Квартирный вопрос» следующие товары: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Диваны «Наташа» - 5 шт. по цене 9999-99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Кресла кровати «Весна» - 10 шт. по цене 7500-50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Столы компьютерные «Ольха» - 6 шт. по цене 8000-66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Стулья винтовые – 6 шт. по цене 750-50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5. Стулья кухонные – 3 шт. по цене 570-50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Товар отпущен через экспедитора Муравьева В.И. (Владимира Ивановича), по доверенности № 20, выданной 15 мая 2020 г, на основании договора о поставке мебельных товаров, и приплаченному счету № 34, дата оплаты счета 10 мая 2020 года, номер «Накладной» - 010, выдана 16 мая 2020 года. Оплата счета произведена в «Сбербанк». Доверенность на получение выше указанного товара выдана на имя Муравьева В.И. на основании паспорта серия 9900, № 12345, выданного ОГУВД г.Самара от 16 сентября 2005 года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4. 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 документа «Товарно-транспортная накладная» по условию: с базы «Овощная» расположенной по адресу г. Новый, ул. Зеленая-156, автотранспортом предприятия «Доставка», осуществляется транспортирование товара по договору №124, для магазина «Овощной» следующих товаров: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свекла – 250 килограмм по цене 50 рублей 50 копеек за 1 килограмм;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морковь – 150 килограмм по цене 45 рублей 80 копеек за 1 килограмм.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Датой оформления документа считать дату его выписки, лицом оформившим документ указать себя.</w:t>
      </w:r>
    </w:p>
    <w:p w:rsidR="005417B8" w:rsidRDefault="005417B8" w:rsidP="005417B8"/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Примерный перечень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заданий  на практических занятиях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Задание №1.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Транспортное предприятие ООО «Трансавто» должно обосновать принятие управленческого решения: взять подвижной состав в аренду на условиях лизинга или купить подвижной состав в кредит.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Стоимость подвижного состава на рынке составляет 1,0 млн руб. Срок по-лезного использования 10 лет. Ежегодная норма амортизации – 20 %. Процентная ставка за кредитные ресурсы равна 15 % как для лизингодателя, так и для лизин-гополучателя. Комиссионное вознаграждение лизингодателя составляет ежегодно 3 % стоимости подвижного состава. Договор лизинга заключен на 10 лет.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Определите стоимость лизингового платежа в расчете на год.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Определите размер ежегодного платежа за кредитные ресурсы.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Определите возможный прирост прибыли как разницу между суммой лизинговых платежей, включаемых в себестоимость перевозок, и суммой ежегодной амортизации, которая должна относиться на себестоимость перевозок, если для покупки подвижного состава используется кредит банка.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Определите, что выгоднее для предприятия: заключить договор лизинга или использовать кредитные ресурсы, если: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предприятие имеет льготу по налогу на прибыль;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предприятие не имеет льготу по налогу на прибыль.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Задание №2.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Транспортное предприятие ООО «Транском» приобрело по договору лизинга оборудование для ремонтной зоны. Стоимость оборудования – 1700 тыс. руб. Срок договора 12 месяцев. Нормативный срок службы оборудования составляет 5 лет, амортизация рассчитывается по линейному методу. Лизинговая компания для приобретения оборудования использовала банковский кредит по ставке 15 % годовых. Предусмотренный в договоре лизинга процент комиссионного вознаграждения составляет </w:t>
      </w: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12 %в год. В рамках договора лизинга лизинговая компания понесла дополнительные расходы: консалтинговые услуги – 12,0 тыс. руб. , обучение персонала – 50,0 тыс. руб. , командировочные расходы – 35,0 тыс. руб. В договоре лизинга оговорено, что лизингополучатель имеет право выкупить оборудование по истечении срока договора по остаточной стоимости. Определить, за какую сумму лизингополучатель сможет выкупить оборудование.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Задание №3.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Условия чартера: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Сталия начинается через 20 часов после подачи нотиса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Норма погрузки 5000 т/сутки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Время с 13.00 субботы по 08.00 понедельника исключается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Ставка демереджа $ 6350 в сут. и за часть суток пропорционально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Ставка диспача ½ ставки демереджа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Исходные данные: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Приход судна в порт 04/09 четверг 00.00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Подача нотиса 04/09 четверг 03.00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Постановка к причалу 04/09 12.00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Начало погрузки 04/09 16.00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Окончание погрузки 11/09 08.00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Количество груза 16820 т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Рассчитать момент окончания сталии и сумму демереджа/диспача, составить таймшит на погрузку.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5417B8" w:rsidRDefault="005417B8" w:rsidP="005417B8"/>
    <w:p w:rsidR="005417B8" w:rsidRDefault="005417B8" w:rsidP="005417B8">
      <w:r w:rsidRPr="0068031F">
        <w:rPr>
          <w:b/>
        </w:rPr>
        <w:t>Примерные темы для курсового проекта</w:t>
      </w:r>
      <w:r>
        <w:br/>
        <w:t>1. Основные направления расширения комплекса услуг транспортно-экспедиторских компаний.</w:t>
      </w:r>
    </w:p>
    <w:p w:rsidR="005417B8" w:rsidRDefault="005417B8" w:rsidP="005417B8">
      <w:r>
        <w:t xml:space="preserve"> 2. Направления совершенствования управления транспортными потоками (по видам транспорта). </w:t>
      </w:r>
    </w:p>
    <w:p w:rsidR="005417B8" w:rsidRDefault="005417B8" w:rsidP="005417B8">
      <w:r>
        <w:t xml:space="preserve">3. Пути повышения эффективности работы транспортных предприятий России. </w:t>
      </w:r>
    </w:p>
    <w:p w:rsidR="005417B8" w:rsidRDefault="005417B8" w:rsidP="005417B8">
      <w:r>
        <w:t>4. Экономическая эффективность мероприятий по развитию материально-технической базы транспорта.</w:t>
      </w:r>
    </w:p>
    <w:p w:rsidR="005417B8" w:rsidRDefault="005417B8" w:rsidP="005417B8">
      <w:r>
        <w:t xml:space="preserve"> 5. Определение спроса на грузовые перевозки и особенности их планирования (по видам транспорта). </w:t>
      </w:r>
    </w:p>
    <w:p w:rsidR="005417B8" w:rsidRDefault="005417B8" w:rsidP="005417B8">
      <w:r>
        <w:t xml:space="preserve">6. Альтернативы транспортировки и критерии выбора логистических посредников. </w:t>
      </w:r>
    </w:p>
    <w:p w:rsidR="005417B8" w:rsidRDefault="005417B8" w:rsidP="005417B8">
      <w:r>
        <w:t xml:space="preserve">7. Управление временем процессов логистики как фактор повышения конкурентоспособности отечественного предприятия. </w:t>
      </w:r>
    </w:p>
    <w:p w:rsidR="005417B8" w:rsidRDefault="005417B8" w:rsidP="005417B8">
      <w:r>
        <w:t>8. Логистическая оптимизация в транспортных процессах: зарубежный и отечественный опыт.</w:t>
      </w:r>
    </w:p>
    <w:p w:rsidR="005417B8" w:rsidRDefault="005417B8" w:rsidP="005417B8">
      <w:r>
        <w:t xml:space="preserve"> 9. Организация рациональных материальных потоков в рамках транспортно-логистической системы. </w:t>
      </w:r>
    </w:p>
    <w:p w:rsidR="005417B8" w:rsidRDefault="005417B8" w:rsidP="005417B8">
      <w:r>
        <w:lastRenderedPageBreak/>
        <w:t xml:space="preserve">10. Инновационные технологии в транспортной логистике как фактор повышения эффективности работы транспортных предприятий. </w:t>
      </w:r>
    </w:p>
    <w:p w:rsidR="005417B8" w:rsidRDefault="005417B8" w:rsidP="005417B8">
      <w:r>
        <w:t xml:space="preserve">11. Системы управления качеством обслуживания потребителей в транспортной логистике. </w:t>
      </w:r>
    </w:p>
    <w:p w:rsidR="005417B8" w:rsidRDefault="005417B8" w:rsidP="005417B8">
      <w:r>
        <w:t>12. Организация экспедирования грузов.</w:t>
      </w:r>
    </w:p>
    <w:p w:rsidR="005417B8" w:rsidRDefault="005417B8" w:rsidP="005417B8">
      <w:r>
        <w:t xml:space="preserve"> 13. Упаковка и маркировка продукции. </w:t>
      </w:r>
    </w:p>
    <w:p w:rsidR="005417B8" w:rsidRDefault="005417B8" w:rsidP="005417B8">
      <w:r>
        <w:t xml:space="preserve">14. Логистическая система городского пассажирского транспорта. </w:t>
      </w:r>
    </w:p>
    <w:p w:rsidR="005417B8" w:rsidRDefault="005417B8" w:rsidP="005417B8">
      <w:r>
        <w:t xml:space="preserve">15. Управление стоимостью в цепи поставок. </w:t>
      </w:r>
    </w:p>
    <w:p w:rsidR="005417B8" w:rsidRDefault="005417B8" w:rsidP="005417B8">
      <w:r>
        <w:t>16. Анализ и оптимизация транспортно-логистических затрат.</w:t>
      </w:r>
    </w:p>
    <w:p w:rsidR="005417B8" w:rsidRDefault="005417B8" w:rsidP="005417B8">
      <w:r>
        <w:t xml:space="preserve"> 17. Страхование логистических рисков в транспортной логистике. </w:t>
      </w:r>
    </w:p>
    <w:p w:rsidR="005417B8" w:rsidRDefault="005417B8" w:rsidP="005417B8">
      <w:r>
        <w:t>18. Конкурентная среда на российском рынке транспортно-логистических услуг.</w:t>
      </w:r>
    </w:p>
    <w:p w:rsidR="005417B8" w:rsidRDefault="005417B8" w:rsidP="005417B8">
      <w:r>
        <w:t xml:space="preserve">19. Маркетинг и рынок транспортных услуг. </w:t>
      </w:r>
    </w:p>
    <w:p w:rsidR="005417B8" w:rsidRDefault="005417B8" w:rsidP="005417B8">
      <w:r>
        <w:t xml:space="preserve">20. Транспортная логистика в глобальной экономике. </w:t>
      </w:r>
    </w:p>
    <w:p w:rsidR="005417B8" w:rsidRDefault="005417B8" w:rsidP="005417B8">
      <w:r>
        <w:t xml:space="preserve">21. Обеспечение сохранности товара в процессе доставки. </w:t>
      </w:r>
    </w:p>
    <w:p w:rsidR="005417B8" w:rsidRDefault="005417B8" w:rsidP="005417B8">
      <w:r>
        <w:t xml:space="preserve">22. Контроль движения товара от поставщика к покупателю. </w:t>
      </w:r>
    </w:p>
    <w:p w:rsidR="005417B8" w:rsidRDefault="005417B8" w:rsidP="005417B8">
      <w:r>
        <w:t xml:space="preserve">23. Системы навигации транспортных средств. </w:t>
      </w:r>
    </w:p>
    <w:p w:rsidR="005417B8" w:rsidRDefault="005417B8" w:rsidP="005417B8">
      <w:r>
        <w:t xml:space="preserve">24. Системы мониторинга при транспортировке грузов. </w:t>
      </w:r>
    </w:p>
    <w:p w:rsidR="005417B8" w:rsidRDefault="005417B8" w:rsidP="005417B8">
      <w:r>
        <w:t xml:space="preserve">25. Современные информационные технологии в транспортной логистике </w:t>
      </w:r>
    </w:p>
    <w:p w:rsidR="005417B8" w:rsidRDefault="005417B8" w:rsidP="005417B8">
      <w:r>
        <w:t xml:space="preserve">26. </w:t>
      </w:r>
      <w:proofErr w:type="spellStart"/>
      <w:r>
        <w:t>Тарифообразование</w:t>
      </w:r>
      <w:proofErr w:type="spellEnd"/>
      <w:r>
        <w:t xml:space="preserve"> на логистические услуги. </w:t>
      </w:r>
    </w:p>
    <w:p w:rsidR="005417B8" w:rsidRDefault="005417B8" w:rsidP="005417B8">
      <w:r>
        <w:t xml:space="preserve">27. Логистические подходы к перевозке пассажиров. </w:t>
      </w:r>
    </w:p>
    <w:p w:rsidR="005417B8" w:rsidRDefault="005417B8" w:rsidP="005417B8">
      <w:r>
        <w:t xml:space="preserve">28. Особенности транспортно-логистических систем различных видов транспорта и их взаимодействие. </w:t>
      </w:r>
    </w:p>
    <w:p w:rsidR="005417B8" w:rsidRDefault="005417B8" w:rsidP="005417B8">
      <w:r>
        <w:t xml:space="preserve">29. Ключевые и поддерживающие функции транспортно-логистических систем. </w:t>
      </w:r>
    </w:p>
    <w:p w:rsidR="005417B8" w:rsidRDefault="005417B8" w:rsidP="005417B8">
      <w:r>
        <w:t>30. Государственное регулирование и поддержка транспортных логистических систем.</w:t>
      </w:r>
    </w:p>
    <w:p w:rsidR="005417B8" w:rsidRDefault="005417B8" w:rsidP="005417B8">
      <w:r>
        <w:t>31. Проект организации междугородных автомобильных перевозок с использованием принципов логистики.</w:t>
      </w:r>
    </w:p>
    <w:p w:rsidR="005417B8" w:rsidRDefault="005417B8" w:rsidP="005417B8">
      <w:r>
        <w:t xml:space="preserve">32. Пути совершенствования эффективности междугородных автомобильных перевозок. </w:t>
      </w:r>
    </w:p>
    <w:p w:rsidR="005417B8" w:rsidRDefault="005417B8" w:rsidP="005417B8">
      <w:r>
        <w:t>33. Анализ и организационное проектирование развития специализации набора транспортных услуг.</w:t>
      </w:r>
    </w:p>
    <w:p w:rsidR="005417B8" w:rsidRDefault="005417B8" w:rsidP="005417B8">
      <w:r>
        <w:t xml:space="preserve">34. Проект маркетинговой стратегии транспортно-экспедиционного предприятия. </w:t>
      </w:r>
    </w:p>
    <w:p w:rsidR="005417B8" w:rsidRDefault="005417B8" w:rsidP="005417B8">
      <w:r>
        <w:t xml:space="preserve">35. Проект организации перевозок негабаритных грузов в междугородном сообщении. </w:t>
      </w:r>
    </w:p>
    <w:p w:rsidR="005417B8" w:rsidRDefault="005417B8" w:rsidP="005417B8">
      <w:r>
        <w:t xml:space="preserve">36. Проект разработки предложений по улучшению перевозочной </w:t>
      </w:r>
    </w:p>
    <w:p w:rsidR="005417B8" w:rsidRDefault="005417B8" w:rsidP="005417B8">
      <w:r>
        <w:t xml:space="preserve">стратегии. </w:t>
      </w:r>
    </w:p>
    <w:p w:rsidR="005417B8" w:rsidRDefault="005417B8" w:rsidP="005417B8">
      <w:r>
        <w:t xml:space="preserve">37. Проект диверсификации деятельности транспортного предприятия. </w:t>
      </w:r>
    </w:p>
    <w:p w:rsidR="005417B8" w:rsidRDefault="005417B8" w:rsidP="005417B8">
      <w:r>
        <w:t>38. Совершенствование системы управления транспортно-экспедиционного предприятия на примере ОАО «___________________________________________»</w:t>
      </w:r>
    </w:p>
    <w:p w:rsidR="005417B8" w:rsidRDefault="005417B8" w:rsidP="005417B8">
      <w:r>
        <w:lastRenderedPageBreak/>
        <w:t xml:space="preserve">39. Проект разработки мероприятий по повышению конкурентоспособности перевозочных услуг </w:t>
      </w:r>
    </w:p>
    <w:p w:rsidR="005417B8" w:rsidRDefault="005417B8" w:rsidP="005417B8">
      <w:r>
        <w:t xml:space="preserve">39. Проект автоматизации управления автотранспортного предприятия в сфере взаимоотношений с клиентами </w:t>
      </w:r>
    </w:p>
    <w:p w:rsidR="005417B8" w:rsidRDefault="005417B8" w:rsidP="005417B8">
      <w:r>
        <w:t xml:space="preserve">40. Разработка плана маркетинга пассажирского автопредприятия </w:t>
      </w:r>
    </w:p>
    <w:p w:rsidR="005417B8" w:rsidRDefault="005417B8" w:rsidP="005417B8">
      <w:r>
        <w:t xml:space="preserve">41. Проект перевода подвижного состава автотранспортного предприятия на газовое топливо </w:t>
      </w:r>
    </w:p>
    <w:p w:rsidR="005417B8" w:rsidRDefault="005417B8" w:rsidP="005417B8">
      <w:r>
        <w:t>42. Исследование рынка пассажирских перевозок в г. Москва</w:t>
      </w:r>
    </w:p>
    <w:p w:rsidR="005417B8" w:rsidRDefault="005417B8" w:rsidP="005417B8">
      <w:r>
        <w:t xml:space="preserve">43. Повышение эффективности пассажирских перевозок на примере </w:t>
      </w:r>
    </w:p>
    <w:p w:rsidR="005417B8" w:rsidRDefault="005417B8" w:rsidP="005417B8">
      <w:r>
        <w:t xml:space="preserve">44. Внедрение логистических технологий при доставке грузов потребителям </w:t>
      </w:r>
    </w:p>
    <w:p w:rsidR="005417B8" w:rsidRDefault="005417B8" w:rsidP="005417B8">
      <w:r>
        <w:t xml:space="preserve">45. Внедрение логистических процедур при организации транспортировки грузов на основе использования логистических технологий </w:t>
      </w:r>
    </w:p>
    <w:p w:rsidR="005417B8" w:rsidRDefault="005417B8" w:rsidP="005417B8">
      <w:r>
        <w:t>46. Анализ эффективности логистического подхода в организации транспортного процесса.</w:t>
      </w:r>
    </w:p>
    <w:p w:rsidR="005417B8" w:rsidRDefault="005417B8" w:rsidP="005417B8">
      <w:r>
        <w:t>47. Внедрение логистического подхода к организации доставки и выбору</w:t>
      </w:r>
    </w:p>
    <w:p w:rsidR="005417B8" w:rsidRDefault="005417B8" w:rsidP="005417B8">
      <w:r>
        <w:t xml:space="preserve">перевозчика </w:t>
      </w:r>
    </w:p>
    <w:p w:rsidR="005417B8" w:rsidRDefault="005417B8" w:rsidP="005417B8">
      <w:r>
        <w:t xml:space="preserve">48. Совершенствование транспортно-логистических систем и комплексов </w:t>
      </w:r>
    </w:p>
    <w:p w:rsidR="005417B8" w:rsidRDefault="005417B8" w:rsidP="005417B8">
      <w:r>
        <w:t xml:space="preserve">49. Совершенствование запасов и складирования в транспортной логистике </w:t>
      </w:r>
    </w:p>
    <w:p w:rsidR="005417B8" w:rsidRDefault="005417B8" w:rsidP="005417B8">
      <w:r>
        <w:t xml:space="preserve">50. Снижение рисков в транспортной логистике на основе страхования </w:t>
      </w:r>
    </w:p>
    <w:p w:rsidR="005417B8" w:rsidRDefault="005417B8" w:rsidP="005417B8">
      <w:r>
        <w:t xml:space="preserve">51. Совершенствование городского общественного транспорта на основе использования логистических технологий </w:t>
      </w:r>
    </w:p>
    <w:p w:rsidR="005417B8" w:rsidRDefault="005417B8" w:rsidP="005417B8">
      <w:r>
        <w:t xml:space="preserve">52. Совершенствование транспортно-распределительных систем на уровне регионов на основе использования логистических технологий </w:t>
      </w:r>
    </w:p>
    <w:p w:rsidR="005417B8" w:rsidRDefault="005417B8" w:rsidP="005417B8">
      <w:r>
        <w:t>53. Эффективность комбинированных (автомобильно-железнодорожных) перевозок в логистических технологиях.</w:t>
      </w:r>
    </w:p>
    <w:p w:rsidR="005417B8" w:rsidRDefault="005417B8" w:rsidP="005417B8">
      <w:r>
        <w:t xml:space="preserve">54. </w:t>
      </w:r>
      <w:proofErr w:type="spellStart"/>
      <w:r>
        <w:t>Терминально</w:t>
      </w:r>
      <w:proofErr w:type="spellEnd"/>
      <w:r>
        <w:t xml:space="preserve">-складское обеспечение логистических </w:t>
      </w:r>
      <w:proofErr w:type="gramStart"/>
      <w:r>
        <w:t>технологий .</w:t>
      </w:r>
      <w:proofErr w:type="gramEnd"/>
      <w:r>
        <w:t xml:space="preserve"> </w:t>
      </w:r>
    </w:p>
    <w:p w:rsidR="005417B8" w:rsidRDefault="005417B8" w:rsidP="005417B8">
      <w:r>
        <w:t>55. Совершенствование управления транспортно-логистическим обслуживанием в фирмах и корпорациях.</w:t>
      </w:r>
    </w:p>
    <w:p w:rsidR="005417B8" w:rsidRDefault="005417B8" w:rsidP="005417B8">
      <w:r>
        <w:t xml:space="preserve">56. Оптимизация управления поставками в </w:t>
      </w:r>
      <w:proofErr w:type="spellStart"/>
      <w:r>
        <w:t>многопродуктовых</w:t>
      </w:r>
      <w:proofErr w:type="spellEnd"/>
      <w:r>
        <w:t xml:space="preserve"> товаропроводящих системах.</w:t>
      </w:r>
    </w:p>
    <w:p w:rsidR="005417B8" w:rsidRDefault="005417B8" w:rsidP="005417B8">
      <w:r>
        <w:t>57. Методы снижения логистических издержек в системах товародвижения.</w:t>
      </w:r>
    </w:p>
    <w:p w:rsidR="005417B8" w:rsidRDefault="005417B8" w:rsidP="005417B8">
      <w:r>
        <w:t>58. Повышение эффективности транспортно-логистического обслуживания в условиях нестабильности объемов перевозок.</w:t>
      </w:r>
    </w:p>
    <w:p w:rsidR="005417B8" w:rsidRDefault="005417B8" w:rsidP="005417B8">
      <w:r>
        <w:t>59. Пути повышения эффективности работы транспортных предприятий и организаций.</w:t>
      </w:r>
    </w:p>
    <w:p w:rsidR="005417B8" w:rsidRDefault="005417B8" w:rsidP="005417B8">
      <w:r>
        <w:t>60.Экономические методы управления транспортно-экспедиционными компаниями.</w:t>
      </w:r>
    </w:p>
    <w:p w:rsidR="005417B8" w:rsidRDefault="005417B8" w:rsidP="005417B8">
      <w:r>
        <w:t>61.Эффективность применения рациональных видов тары при перевозке материально-технических ресурсов.</w:t>
      </w:r>
    </w:p>
    <w:p w:rsidR="005417B8" w:rsidRDefault="005417B8" w:rsidP="005417B8">
      <w:r>
        <w:t>62.Направления повышения эффективности и конкурентоспособности различных видов транспорта.</w:t>
      </w:r>
    </w:p>
    <w:p w:rsidR="005417B8" w:rsidRDefault="005417B8" w:rsidP="005417B8">
      <w:r>
        <w:t>63. Оценка качества сервисных услуг на железнодорожном транспорте.</w:t>
      </w:r>
    </w:p>
    <w:p w:rsidR="005417B8" w:rsidRDefault="005417B8" w:rsidP="005417B8">
      <w:r>
        <w:lastRenderedPageBreak/>
        <w:t>64.Определение спроса на пассажирские перевозки и особенности их планирования (по видам транспорта).</w:t>
      </w:r>
    </w:p>
    <w:p w:rsidR="005417B8" w:rsidRDefault="005417B8" w:rsidP="005417B8">
      <w:r>
        <w:t>65.Экономическая эффективность использования прямых смешанных перевозок грузов.</w:t>
      </w:r>
    </w:p>
    <w:p w:rsidR="005417B8" w:rsidRDefault="005417B8" w:rsidP="005417B8">
      <w:r>
        <w:t>66.Основные показатели транспортной обеспеченности и доступности транспорта для потребителей.</w:t>
      </w:r>
    </w:p>
    <w:p w:rsidR="005417B8" w:rsidRDefault="005417B8" w:rsidP="005417B8">
      <w:r>
        <w:t>67.Система учета работы транспорта на предприятии</w:t>
      </w:r>
    </w:p>
    <w:p w:rsidR="005417B8" w:rsidRDefault="005417B8" w:rsidP="005417B8">
      <w:r>
        <w:t xml:space="preserve">68.Организация </w:t>
      </w:r>
      <w:proofErr w:type="spellStart"/>
      <w:r>
        <w:t>транспортно</w:t>
      </w:r>
      <w:proofErr w:type="spellEnd"/>
      <w:r>
        <w:t xml:space="preserve"> - экспедиционного обслуживания торговых предприятий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Примерные Кейсы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</w:rPr>
        <w:t>Кейс 1.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Компания осуществляет доставку комплектующих с завода на предприятие окончательной сборки. Потребности производства составляют 150 комплектов в месяц, цена комплекта – 50 тыс. ден. ед.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Расходы на содержание запасов составляют 20 % в год от стоимости комплектующих.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Доставка комплектующих может осуществляться как автомобильным, так и железнодорожным транспортом. Характеристика вариантов транспортировки представлена в таблице.</w:t>
      </w:r>
    </w:p>
    <w:p w:rsidR="005417B8" w:rsidRDefault="005417B8" w:rsidP="005417B8">
      <w:pPr>
        <w:spacing w:before="120" w:after="0" w:line="240" w:lineRule="atLeast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 – Сравнительная характеристика способов доставки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2464"/>
        <w:gridCol w:w="2462"/>
        <w:gridCol w:w="2356"/>
      </w:tblGrid>
      <w:tr w:rsidR="005417B8" w:rsidTr="00BB46C0">
        <w:trPr>
          <w:trHeight w:val="55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Вид транспорта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Транспортный тариф,</w:t>
            </w: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ден. ед. за комплект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Размер поставки,</w:t>
            </w: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комплектов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Длительность</w:t>
            </w: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поставки, дни</w:t>
            </w:r>
          </w:p>
        </w:tc>
      </w:tr>
      <w:tr w:rsidR="005417B8" w:rsidTr="00BB46C0">
        <w:trPr>
          <w:trHeight w:val="275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Железнодорожный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400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80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5417B8" w:rsidTr="00BB46C0">
        <w:trPr>
          <w:trHeight w:val="277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Автомобильный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700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</w:p>
        </w:tc>
      </w:tr>
    </w:tbl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bCs/>
          <w:noProof/>
          <w:sz w:val="24"/>
          <w:szCs w:val="24"/>
        </w:rPr>
        <w:t>наиболее приемлемый вариант доставки комплектующих.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Кейс 2.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производства коллекции изделий предприятию необходима закупка импортных материалов. При работе с поставщиком из Польши доставка осуществляется автомобильным транспортом, при закупках во Франции – возможно использование воздушного транспорта. Цены и качество материалов поставщиков существенно не отличаются. Доставка осуществляется ежемесячно с учетом покрытия необходимой потребности, которая составляет 15 тыс. шт. в месяц.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Ежедневный объем продаж изготавливаемых изделий составляет 28000 тыс. ден. ед.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таблице представлена информация об особенностях доставки материалов различных поставщиков.</w:t>
      </w:r>
    </w:p>
    <w:p w:rsidR="005417B8" w:rsidRDefault="005417B8" w:rsidP="005417B8">
      <w:pPr>
        <w:spacing w:before="120" w:after="0" w:line="240" w:lineRule="atLeast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 – Сравнительная характеристика поставщиков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843"/>
        <w:gridCol w:w="1699"/>
      </w:tblGrid>
      <w:tr w:rsidR="005417B8" w:rsidTr="00BB46C0">
        <w:trPr>
          <w:trHeight w:val="55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Характеристика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Поставщик 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Поставщик Б</w:t>
            </w:r>
          </w:p>
        </w:tc>
      </w:tr>
      <w:tr w:rsidR="005417B8" w:rsidTr="00BB46C0">
        <w:trPr>
          <w:trHeight w:val="27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Страна происхождения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Польша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Франция</w:t>
            </w:r>
          </w:p>
        </w:tc>
      </w:tr>
      <w:tr w:rsidR="005417B8" w:rsidTr="00BB46C0">
        <w:trPr>
          <w:trHeight w:val="27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Способ доставки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Автомобиль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Самолет</w:t>
            </w:r>
          </w:p>
        </w:tc>
      </w:tr>
      <w:tr w:rsidR="005417B8" w:rsidTr="00BB46C0">
        <w:trPr>
          <w:trHeight w:val="27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Расходы на транспортировку (за один рейс), тыс. ден.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1950</w:t>
            </w:r>
          </w:p>
        </w:tc>
      </w:tr>
      <w:tr w:rsidR="005417B8" w:rsidTr="00BB46C0">
        <w:trPr>
          <w:trHeight w:val="27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Срок поставки (включая комплектацию заказа), дни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</w:p>
        </w:tc>
      </w:tr>
      <w:tr w:rsidR="005417B8" w:rsidTr="00BB46C0">
        <w:trPr>
          <w:trHeight w:val="27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Партия поставки, тыс.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17</w:t>
            </w:r>
          </w:p>
        </w:tc>
      </w:tr>
    </w:tbl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Выявить </w:t>
      </w:r>
      <w:r>
        <w:rPr>
          <w:rFonts w:ascii="Times New Roman" w:hAnsi="Times New Roman" w:cs="Times New Roman"/>
          <w:bCs/>
          <w:noProof/>
          <w:sz w:val="24"/>
          <w:szCs w:val="24"/>
        </w:rPr>
        <w:t>целесообразность использования видов транспортировки и рассчитать возможный экономический эффект на основе оценки величины упущенной выгоды.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Кейс 3.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Объем перевозки грузов составляет 100 тыс. тонн, цена за 1 тонну – 2000 ден. ед. При этом могут использоваться унимодальные или мультимодальные перевозки. Расстояние перевозки при разных вариантах транспортировки представлено в таблице 1.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 1 – Расстояние транспортировки при разных вариантах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1982"/>
      </w:tblGrid>
      <w:tr w:rsidR="005417B8" w:rsidTr="00BB46C0">
        <w:trPr>
          <w:trHeight w:val="297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Варианты транспортировки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Расстояние, км</w:t>
            </w:r>
          </w:p>
        </w:tc>
      </w:tr>
      <w:tr w:rsidR="005417B8" w:rsidTr="00BB46C0">
        <w:trPr>
          <w:trHeight w:val="299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 Автомобильные перевозки («от двери до двери»)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150</w:t>
            </w:r>
          </w:p>
        </w:tc>
      </w:tr>
      <w:tr w:rsidR="005417B8" w:rsidTr="00BB46C0">
        <w:trPr>
          <w:trHeight w:val="149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 Мультимодальная транспортировка (железнодорожный – автомобильный транспорт)</w:t>
            </w:r>
          </w:p>
          <w:p w:rsidR="005417B8" w:rsidRDefault="005417B8" w:rsidP="005417B8">
            <w:pPr>
              <w:numPr>
                <w:ilvl w:val="0"/>
                <w:numId w:val="3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подвоз автотранспортом на станцию оправления;</w:t>
            </w:r>
          </w:p>
          <w:p w:rsidR="005417B8" w:rsidRDefault="005417B8" w:rsidP="005417B8">
            <w:pPr>
              <w:numPr>
                <w:ilvl w:val="0"/>
                <w:numId w:val="3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вывоз со станции назначения;</w:t>
            </w:r>
          </w:p>
          <w:p w:rsidR="005417B8" w:rsidRDefault="005417B8" w:rsidP="005417B8">
            <w:pPr>
              <w:numPr>
                <w:ilvl w:val="0"/>
                <w:numId w:val="3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транспортировка по железной дороге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170</w:t>
            </w:r>
          </w:p>
        </w:tc>
      </w:tr>
      <w:tr w:rsidR="005417B8" w:rsidTr="00BB46C0">
        <w:trPr>
          <w:trHeight w:val="149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 Мультимодальная транспортировка (речной – автомобильный транспорт)</w:t>
            </w:r>
          </w:p>
          <w:p w:rsidR="005417B8" w:rsidRDefault="005417B8" w:rsidP="005417B8">
            <w:pPr>
              <w:numPr>
                <w:ilvl w:val="0"/>
                <w:numId w:val="4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подвоз автотранспортом к речному порту;</w:t>
            </w:r>
          </w:p>
          <w:p w:rsidR="005417B8" w:rsidRDefault="005417B8" w:rsidP="005417B8">
            <w:pPr>
              <w:numPr>
                <w:ilvl w:val="0"/>
                <w:numId w:val="4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вывоз из порта назначения;</w:t>
            </w:r>
          </w:p>
          <w:p w:rsidR="005417B8" w:rsidRDefault="005417B8" w:rsidP="005417B8">
            <w:pPr>
              <w:numPr>
                <w:ilvl w:val="0"/>
                <w:numId w:val="4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транспортировка по реке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</w:p>
          <w:p w:rsidR="005417B8" w:rsidRDefault="005417B8" w:rsidP="00BB46C0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160</w:t>
            </w:r>
          </w:p>
        </w:tc>
      </w:tr>
    </w:tbl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Средние скорости перевозки составляют: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прямая автомобильная доставка – 60 км/ч;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подвозе-вывозе грузов со станции (порта) – 30 км/ч;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транспортировке по железной дороге – 50 км/ч;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перевозке по реке – 20 км/ч.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доставке грузов по железной дроге и по реке срок доставки увеличивается на 2 суток в связи с накоплением (1 сутки) и ожиданием отправки на станции или в порту (1 сутки).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Зависимость эксплуатационных затрат на перевозки от расстояния представлена в таблице 2.</w:t>
      </w:r>
    </w:p>
    <w:p w:rsidR="005417B8" w:rsidRDefault="005417B8" w:rsidP="005417B8">
      <w:pPr>
        <w:widowControl w:val="0"/>
        <w:tabs>
          <w:tab w:val="left" w:pos="8333"/>
        </w:tabs>
        <w:autoSpaceDE w:val="0"/>
        <w:autoSpaceDN w:val="0"/>
        <w:spacing w:before="67" w:after="9" w:line="240" w:lineRule="auto"/>
        <w:ind w:left="5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эксплуатационных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затрат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км)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ед.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28"/>
        <w:gridCol w:w="1559"/>
        <w:gridCol w:w="1557"/>
        <w:gridCol w:w="1276"/>
        <w:gridCol w:w="1840"/>
      </w:tblGrid>
      <w:tr w:rsidR="005417B8" w:rsidTr="00BB46C0">
        <w:trPr>
          <w:trHeight w:val="275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68" w:lineRule="exact"/>
              <w:ind w:left="86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proofErr w:type="spellEnd"/>
          </w:p>
          <w:p w:rsidR="005417B8" w:rsidRDefault="005417B8" w:rsidP="00BB46C0">
            <w:pPr>
              <w:spacing w:after="0" w:line="273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транспортировки</w:t>
            </w:r>
            <w:proofErr w:type="spellEnd"/>
          </w:p>
        </w:tc>
        <w:tc>
          <w:tcPr>
            <w:tcW w:w="7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17" w:right="2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</w:tr>
      <w:tr w:rsidR="005417B8" w:rsidTr="00BB46C0">
        <w:trPr>
          <w:trHeight w:val="275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625" w:right="6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641" w:right="6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82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7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417B8" w:rsidTr="00BB46C0">
        <w:trPr>
          <w:trHeight w:val="27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9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641" w:right="6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82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7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17B8" w:rsidTr="00BB46C0">
        <w:trPr>
          <w:trHeight w:val="27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9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641" w:right="6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82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7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17B8" w:rsidTr="00BB46C0">
        <w:trPr>
          <w:trHeight w:val="27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9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625" w:right="6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641" w:right="6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582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right="7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5417B8" w:rsidRDefault="005417B8" w:rsidP="005417B8">
      <w:pPr>
        <w:widowControl w:val="0"/>
        <w:autoSpaceDE w:val="0"/>
        <w:autoSpaceDN w:val="0"/>
        <w:spacing w:before="269" w:after="0" w:line="322" w:lineRule="exact"/>
        <w:ind w:left="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Годовая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процентная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ставка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банковским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кредитам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417B8" w:rsidRDefault="005417B8" w:rsidP="005417B8">
      <w:pPr>
        <w:widowControl w:val="0"/>
        <w:autoSpaceDE w:val="0"/>
        <w:autoSpaceDN w:val="0"/>
        <w:spacing w:after="0" w:line="322" w:lineRule="exact"/>
        <w:ind w:left="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оптимальный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транспортировки.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Кейс 4.</w:t>
      </w:r>
    </w:p>
    <w:p w:rsidR="005417B8" w:rsidRDefault="005417B8" w:rsidP="005417B8">
      <w:pPr>
        <w:widowControl w:val="0"/>
        <w:autoSpaceDE w:val="0"/>
        <w:autoSpaceDN w:val="0"/>
        <w:spacing w:after="0" w:line="240" w:lineRule="auto"/>
        <w:ind w:left="312" w:right="37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Крупная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оптовая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фирма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заключила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транзитных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грузов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потребителям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европейского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региона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1000 тонн соответственно.</w:t>
      </w:r>
    </w:p>
    <w:p w:rsidR="005417B8" w:rsidRDefault="005417B8" w:rsidP="005417B8">
      <w:pPr>
        <w:widowControl w:val="0"/>
        <w:autoSpaceDE w:val="0"/>
        <w:autoSpaceDN w:val="0"/>
        <w:spacing w:after="0" w:line="240" w:lineRule="auto"/>
        <w:ind w:left="312" w:right="37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Транспортировка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железнодорожного, автомобильного или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воздушного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транспорта.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Затраты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транспортировку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представлены 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таблице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7B8" w:rsidRDefault="005417B8" w:rsidP="005417B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7B8" w:rsidRDefault="005417B8" w:rsidP="005417B8">
      <w:pPr>
        <w:widowControl w:val="0"/>
        <w:autoSpaceDE w:val="0"/>
        <w:autoSpaceDN w:val="0"/>
        <w:spacing w:after="7" w:line="240" w:lineRule="auto"/>
        <w:ind w:left="10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Издержки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доставку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продукции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268"/>
        <w:gridCol w:w="3281"/>
      </w:tblGrid>
      <w:tr w:rsidR="005417B8" w:rsidTr="00BB46C0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31" w:after="0" w:line="240" w:lineRule="auto"/>
              <w:ind w:left="8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68" w:lineRule="exact"/>
              <w:ind w:left="271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</w:t>
            </w:r>
            <w:proofErr w:type="spellEnd"/>
          </w:p>
          <w:p w:rsidR="005417B8" w:rsidRDefault="005417B8" w:rsidP="00BB46C0">
            <w:pPr>
              <w:spacing w:after="0" w:line="264" w:lineRule="exact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BB46C0">
            <w:pPr>
              <w:spacing w:after="0" w:line="268" w:lineRule="exact"/>
              <w:ind w:left="105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Переменные</w:t>
            </w:r>
          </w:p>
          <w:p w:rsidR="005417B8" w:rsidRPr="005417B8" w:rsidRDefault="005417B8" w:rsidP="00BB46C0">
            <w:pPr>
              <w:spacing w:after="0" w:line="264" w:lineRule="exact"/>
              <w:ind w:left="105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затраты</w:t>
            </w:r>
            <w:r w:rsidRPr="005417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417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 груза,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</w:tr>
      <w:tr w:rsidR="005417B8" w:rsidTr="00BB46C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17B8" w:rsidTr="00BB46C0">
        <w:trPr>
          <w:trHeight w:val="5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BB46C0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Железнодорожный</w:t>
            </w:r>
            <w:r w:rsidRPr="005417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417B8" w:rsidRPr="005417B8" w:rsidRDefault="005417B8" w:rsidP="00BB46C0">
            <w:pPr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5417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транспортных складов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31" w:after="0" w:line="240" w:lineRule="auto"/>
              <w:ind w:right="8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31" w:after="0" w:line="240" w:lineRule="auto"/>
              <w:ind w:left="105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417B8" w:rsidTr="00BB46C0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BB46C0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Прямая поставка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железной</w:t>
            </w:r>
          </w:p>
          <w:p w:rsidR="005417B8" w:rsidRPr="005417B8" w:rsidRDefault="005417B8" w:rsidP="00BB46C0">
            <w:pPr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8" w:after="0" w:line="240" w:lineRule="auto"/>
              <w:ind w:right="8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128" w:after="0" w:line="240" w:lineRule="auto"/>
              <w:ind w:left="105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417B8" w:rsidTr="00BB46C0">
        <w:trPr>
          <w:trHeight w:val="3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30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30" w:after="0" w:line="240" w:lineRule="auto"/>
              <w:ind w:right="8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before="30" w:after="0" w:line="240" w:lineRule="auto"/>
              <w:ind w:left="105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417B8" w:rsidTr="00BB46C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8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05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5417B8" w:rsidRDefault="005417B8" w:rsidP="005417B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7B8" w:rsidRDefault="005417B8" w:rsidP="005417B8">
      <w:pPr>
        <w:widowControl w:val="0"/>
        <w:autoSpaceDE w:val="0"/>
        <w:autoSpaceDN w:val="0"/>
        <w:spacing w:after="0" w:line="240" w:lineRule="auto"/>
        <w:ind w:left="312" w:right="37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приемлемый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грузовых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перевозимого груза.</w:t>
      </w:r>
    </w:p>
    <w:p w:rsidR="005417B8" w:rsidRDefault="005417B8" w:rsidP="005417B8">
      <w:pPr>
        <w:widowControl w:val="0"/>
        <w:autoSpaceDE w:val="0"/>
        <w:autoSpaceDN w:val="0"/>
        <w:spacing w:before="1" w:after="0" w:line="240" w:lineRule="auto"/>
        <w:ind w:left="312" w:right="37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Осуществить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графическую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интерпретацию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транспортировке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экономичности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 видов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транспорта.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Кейс 5.</w:t>
      </w:r>
    </w:p>
    <w:p w:rsidR="005417B8" w:rsidRDefault="005417B8" w:rsidP="005417B8">
      <w:pPr>
        <w:pStyle w:val="a6"/>
        <w:ind w:left="312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рисунке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приведены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маршруты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перевозок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грузов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Пуссан</w:t>
      </w:r>
      <w:proofErr w:type="spellEnd"/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(Республика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Корея)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«дверей»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Москве.</w:t>
      </w:r>
    </w:p>
    <w:p w:rsidR="005417B8" w:rsidRDefault="005417B8" w:rsidP="005417B8">
      <w:pPr>
        <w:pStyle w:val="a6"/>
        <w:spacing w:line="321" w:lineRule="exact"/>
        <w:ind w:left="10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417B8" w:rsidRDefault="005417B8" w:rsidP="005417B8">
      <w:pPr>
        <w:pStyle w:val="a6"/>
        <w:spacing w:before="67" w:after="9"/>
        <w:ind w:left="10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смешанных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маршрутов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10"/>
        <w:gridCol w:w="2410"/>
        <w:gridCol w:w="3368"/>
      </w:tblGrid>
      <w:tr w:rsidR="005417B8" w:rsidTr="00BB46C0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326" w:right="3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Маршрут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38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294"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транспорта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106" w:right="1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5417B8" w:rsidTr="00BB46C0">
        <w:trPr>
          <w:trHeight w:val="27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56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56" w:lineRule="exact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56" w:lineRule="exact"/>
              <w:ind w:left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56" w:lineRule="exact"/>
              <w:ind w:left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17B8" w:rsidTr="00BB46C0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3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294"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106" w:right="1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перевозка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417B8" w:rsidRDefault="005417B8" w:rsidP="00BB46C0">
            <w:pPr>
              <w:pStyle w:val="TableParagraph"/>
              <w:spacing w:line="264" w:lineRule="exact"/>
              <w:ind w:left="106" w:right="9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 xml:space="preserve"> APL</w:t>
            </w:r>
          </w:p>
        </w:tc>
      </w:tr>
      <w:tr w:rsidR="005417B8" w:rsidTr="00BB46C0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right="18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С.-</w:t>
            </w:r>
            <w:proofErr w:type="spellStart"/>
            <w:r>
              <w:rPr>
                <w:sz w:val="24"/>
                <w:szCs w:val="24"/>
              </w:rPr>
              <w:t>Петербург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294"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106" w:right="1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перевозка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417B8" w:rsidRDefault="005417B8" w:rsidP="00BB46C0">
            <w:pPr>
              <w:pStyle w:val="TableParagraph"/>
              <w:spacing w:line="264" w:lineRule="exact"/>
              <w:ind w:left="106" w:right="9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 xml:space="preserve"> APL</w:t>
            </w:r>
          </w:p>
        </w:tc>
      </w:tr>
      <w:tr w:rsidR="005417B8" w:rsidTr="00BB46C0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3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294"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106" w:right="1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перевозка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5417B8" w:rsidRDefault="005417B8" w:rsidP="00BB46C0">
            <w:pPr>
              <w:pStyle w:val="TableParagraph"/>
              <w:spacing w:line="264" w:lineRule="exact"/>
              <w:ind w:left="106" w:right="1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CS</w:t>
            </w:r>
          </w:p>
        </w:tc>
      </w:tr>
      <w:tr w:rsidR="005417B8" w:rsidTr="00BB46C0">
        <w:trPr>
          <w:trHeight w:val="5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70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70" w:lineRule="exact"/>
              <w:ind w:right="18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С.-</w:t>
            </w:r>
            <w:proofErr w:type="spellStart"/>
            <w:r>
              <w:rPr>
                <w:sz w:val="24"/>
                <w:szCs w:val="24"/>
              </w:rPr>
              <w:t>Петербург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70" w:lineRule="exact"/>
              <w:ind w:left="294"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70" w:lineRule="exact"/>
              <w:ind w:left="106" w:right="1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перевозка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5417B8" w:rsidRDefault="005417B8" w:rsidP="00BB46C0">
            <w:pPr>
              <w:pStyle w:val="TableParagraph"/>
              <w:spacing w:line="264" w:lineRule="exact"/>
              <w:ind w:left="106" w:right="1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CS</w:t>
            </w:r>
          </w:p>
        </w:tc>
      </w:tr>
      <w:tr w:rsidR="005417B8" w:rsidTr="00BB46C0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3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294" w:right="2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ж/д</w:t>
            </w:r>
          </w:p>
          <w:p w:rsidR="005417B8" w:rsidRDefault="005417B8" w:rsidP="00BB46C0">
            <w:pPr>
              <w:pStyle w:val="TableParagraph"/>
              <w:spacing w:line="264" w:lineRule="exact"/>
              <w:ind w:left="291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BB46C0">
            <w:pPr>
              <w:pStyle w:val="TableParagraph"/>
              <w:spacing w:line="268" w:lineRule="exact"/>
              <w:ind w:left="106" w:right="102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Возврат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контейнера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по</w:t>
            </w:r>
            <w:r w:rsidRPr="005417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ж/д</w:t>
            </w:r>
          </w:p>
        </w:tc>
      </w:tr>
      <w:tr w:rsidR="005417B8" w:rsidTr="00BB46C0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right="18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С.-</w:t>
            </w:r>
            <w:proofErr w:type="spellStart"/>
            <w:r>
              <w:rPr>
                <w:sz w:val="24"/>
                <w:szCs w:val="24"/>
              </w:rPr>
              <w:t>Петербург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294" w:right="2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ж/д</w:t>
            </w:r>
          </w:p>
          <w:p w:rsidR="005417B8" w:rsidRDefault="005417B8" w:rsidP="00BB46C0">
            <w:pPr>
              <w:pStyle w:val="TableParagraph"/>
              <w:spacing w:line="264" w:lineRule="exact"/>
              <w:ind w:left="294" w:right="2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BB46C0">
            <w:pPr>
              <w:pStyle w:val="TableParagraph"/>
              <w:spacing w:line="268" w:lineRule="exact"/>
              <w:ind w:left="106" w:right="102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Возврат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контейнера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по</w:t>
            </w:r>
            <w:r w:rsidRPr="005417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ж/д</w:t>
            </w:r>
          </w:p>
        </w:tc>
      </w:tr>
      <w:tr w:rsidR="005417B8" w:rsidTr="00BB46C0">
        <w:trPr>
          <w:trHeight w:val="8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С.-</w:t>
            </w:r>
            <w:proofErr w:type="spellStart"/>
            <w:r>
              <w:rPr>
                <w:sz w:val="24"/>
                <w:szCs w:val="24"/>
              </w:rPr>
              <w:t>Петербург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294"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BB46C0">
            <w:pPr>
              <w:pStyle w:val="TableParagraph"/>
              <w:spacing w:line="268" w:lineRule="exact"/>
              <w:ind w:left="106" w:right="102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Автомобильная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перевозка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под</w:t>
            </w:r>
          </w:p>
          <w:p w:rsidR="005417B8" w:rsidRPr="005417B8" w:rsidRDefault="005417B8" w:rsidP="00BB46C0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режимом</w:t>
            </w:r>
            <w:r w:rsidRPr="005417B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«таможенный</w:t>
            </w:r>
            <w:r w:rsidRPr="005417B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перевозчик»</w:t>
            </w:r>
          </w:p>
        </w:tc>
      </w:tr>
      <w:tr w:rsidR="005417B8" w:rsidTr="00BB46C0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64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</w:t>
            </w:r>
            <w:proofErr w:type="spellEnd"/>
          </w:p>
          <w:p w:rsidR="005417B8" w:rsidRDefault="005417B8" w:rsidP="00BB46C0">
            <w:pPr>
              <w:pStyle w:val="TableParagraph"/>
              <w:spacing w:line="264" w:lineRule="exact"/>
              <w:ind w:left="62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Восточный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pStyle w:val="TableParagraph"/>
              <w:spacing w:line="268" w:lineRule="exact"/>
              <w:ind w:left="294" w:right="2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ж/д</w:t>
            </w:r>
          </w:p>
          <w:p w:rsidR="005417B8" w:rsidRDefault="005417B8" w:rsidP="00BB46C0">
            <w:pPr>
              <w:pStyle w:val="TableParagraph"/>
              <w:spacing w:line="264" w:lineRule="exact"/>
              <w:ind w:left="291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BB46C0">
            <w:pPr>
              <w:pStyle w:val="TableParagraph"/>
              <w:spacing w:line="268" w:lineRule="exact"/>
              <w:ind w:left="106" w:right="102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Возврат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контейнера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по</w:t>
            </w:r>
            <w:r w:rsidRPr="005417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ж/д</w:t>
            </w:r>
          </w:p>
        </w:tc>
      </w:tr>
    </w:tbl>
    <w:p w:rsidR="005417B8" w:rsidRDefault="005417B8" w:rsidP="005417B8">
      <w:pPr>
        <w:pStyle w:val="a6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5417B8" w:rsidRDefault="005417B8" w:rsidP="005417B8">
      <w:pPr>
        <w:pStyle w:val="a6"/>
        <w:ind w:left="3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товаров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35000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долл.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20-футового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контейнера,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60000 долл.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40-футового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контейнера.</w:t>
      </w:r>
    </w:p>
    <w:p w:rsidR="005417B8" w:rsidRDefault="005417B8" w:rsidP="005417B8">
      <w:pPr>
        <w:pStyle w:val="a6"/>
        <w:spacing w:line="317" w:lineRule="exac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Средняя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927149" wp14:editId="2910D9AF">
            <wp:extent cx="3745230" cy="2298065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B8" w:rsidRDefault="005417B8" w:rsidP="005417B8">
      <w:pPr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Рисунок 1 – Маршруты по направлению Пуссан – Москва</w:t>
      </w:r>
    </w:p>
    <w:p w:rsidR="005417B8" w:rsidRDefault="005417B8" w:rsidP="005417B8">
      <w:pPr>
        <w:widowControl w:val="0"/>
        <w:autoSpaceDE w:val="0"/>
        <w:autoSpaceDN w:val="0"/>
        <w:spacing w:before="67" w:after="0" w:line="240" w:lineRule="auto"/>
        <w:ind w:left="312" w:right="37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затрат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смешанных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маршрутам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типов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контейнеров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представлены 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таблице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7B8" w:rsidRDefault="005417B8" w:rsidP="005417B8">
      <w:pPr>
        <w:widowControl w:val="0"/>
        <w:autoSpaceDE w:val="0"/>
        <w:autoSpaceDN w:val="0"/>
        <w:spacing w:after="0" w:line="240" w:lineRule="auto"/>
        <w:ind w:left="312" w:right="37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Произвести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оценку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маршрутов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смешанной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контейнеров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Корея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Российскую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перевозочного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5417B8" w:rsidRDefault="005417B8" w:rsidP="005417B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7B8" w:rsidRDefault="005417B8" w:rsidP="005417B8">
      <w:pPr>
        <w:widowControl w:val="0"/>
        <w:autoSpaceDE w:val="0"/>
        <w:autoSpaceDN w:val="0"/>
        <w:spacing w:after="7" w:line="240" w:lineRule="auto"/>
        <w:ind w:left="312" w:right="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2 – Ставки при смешанных перевозках на маршрутах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Пуссан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8"/>
        <w:gridCol w:w="1560"/>
        <w:gridCol w:w="1418"/>
        <w:gridCol w:w="1274"/>
        <w:gridCol w:w="1276"/>
        <w:gridCol w:w="1274"/>
      </w:tblGrid>
      <w:tr w:rsidR="005417B8" w:rsidTr="00BB46C0">
        <w:trPr>
          <w:trHeight w:val="27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B8" w:rsidRPr="005417B8" w:rsidRDefault="005417B8" w:rsidP="00BB46C0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417B8" w:rsidRDefault="005417B8" w:rsidP="00BB46C0">
            <w:pPr>
              <w:spacing w:after="0" w:line="240" w:lineRule="auto"/>
              <w:ind w:left="179" w:right="53"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  <w:proofErr w:type="spellEnd"/>
          </w:p>
        </w:tc>
        <w:tc>
          <w:tcPr>
            <w:tcW w:w="8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BB46C0">
            <w:pPr>
              <w:spacing w:after="0" w:line="256" w:lineRule="exact"/>
              <w:ind w:left="2056" w:right="1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Составляющие</w:t>
            </w:r>
            <w:r w:rsidRPr="005417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</w:t>
            </w:r>
            <w:r w:rsidRPr="005417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перевозок</w:t>
            </w:r>
          </w:p>
        </w:tc>
      </w:tr>
      <w:tr w:rsidR="005417B8" w:rsidTr="00BB46C0">
        <w:trPr>
          <w:trHeight w:val="2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7B8" w:rsidRP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40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морская</w:t>
            </w:r>
            <w:proofErr w:type="spellEnd"/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железнодорожная</w:t>
            </w:r>
            <w:proofErr w:type="spellEnd"/>
          </w:p>
        </w:tc>
      </w:tr>
      <w:tr w:rsidR="005417B8" w:rsidTr="00BB46C0">
        <w:trPr>
          <w:trHeight w:val="2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7B8" w:rsidRDefault="005417B8" w:rsidP="00B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20-фут.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40-фут.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20-фут.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4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40-фут.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7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20-фут.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5"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40-фут.</w:t>
            </w:r>
          </w:p>
        </w:tc>
      </w:tr>
      <w:tr w:rsidR="005417B8" w:rsidTr="00BB46C0">
        <w:trPr>
          <w:trHeight w:val="2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519"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521"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BB46C0">
        <w:trPr>
          <w:trHeight w:val="2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19"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21"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0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BB46C0">
        <w:trPr>
          <w:trHeight w:val="2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BB46C0">
        <w:trPr>
          <w:trHeight w:val="2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BB46C0">
        <w:trPr>
          <w:trHeight w:val="2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5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7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5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1365</w:t>
            </w:r>
          </w:p>
        </w:tc>
      </w:tr>
      <w:tr w:rsidR="005417B8" w:rsidTr="00BB46C0">
        <w:trPr>
          <w:trHeight w:val="2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7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235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5417B8" w:rsidTr="00BB46C0">
        <w:trPr>
          <w:trHeight w:val="2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6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BB46C0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235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237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BB46C0">
            <w:pPr>
              <w:spacing w:after="0" w:line="258" w:lineRule="exact"/>
              <w:ind w:left="235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1857</w:t>
            </w:r>
          </w:p>
        </w:tc>
      </w:tr>
    </w:tbl>
    <w:p w:rsidR="005417B8" w:rsidRDefault="005417B8" w:rsidP="005417B8">
      <w:pPr>
        <w:widowControl w:val="0"/>
        <w:autoSpaceDE w:val="0"/>
        <w:autoSpaceDN w:val="0"/>
        <w:spacing w:before="269" w:after="0" w:line="240" w:lineRule="auto"/>
        <w:ind w:left="312" w:right="11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Произвести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оценку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маршрутов смешанной доставки контейнеров из Республики Корея в Российскую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перевозочного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5417B8" w:rsidRDefault="005417B8" w:rsidP="005417B8"/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/>
    <w:p w:rsidR="005417B8" w:rsidRDefault="005417B8" w:rsidP="005417B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  <w:t>Примерный перечень вопросов для устного опроса на практических занятиях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Дайте характеристику современной транспортной системе, и укажите отличительные особенности различных видов транспорта.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2. Рассмотрите классификацию видов транспортировки грузов.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Укажите основные критерии выбора вида транспорта для перевозки.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Охарактеризуйте особенности мультимодальной транспортировки.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5. Объясните, как взаимодействуют разные виды транспорта при передаче грузов.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6. Рассмотрите систему стратегических планов и программ, укажите основные различия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программы и плана.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7. Дайте характеристику транспортной услуги, и укажите основные критерии оценки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ее качества.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8. Какой документ регулирует перевозки грузов в РФ?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9. Какой документ регулирует перевозки пассажиров в в РФ?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10. Как регулируются международные перевозки грузов?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11. Каковы отличительные особенности договора перевозки?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12. Что такое коносамент, и каково его значение?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13. Какие типы, виды и разновидности коносамента существуют?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14. Каковы основные функции коносамента?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15. Каков порядок заполнения транспортных документов?</w:t>
      </w:r>
    </w:p>
    <w:p w:rsidR="005417B8" w:rsidRDefault="005417B8" w:rsidP="005417B8"/>
    <w:p w:rsidR="005417B8" w:rsidRDefault="005417B8"/>
    <w:sectPr w:rsidR="0054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B250C"/>
    <w:multiLevelType w:val="hybridMultilevel"/>
    <w:tmpl w:val="DF72D840"/>
    <w:lvl w:ilvl="0" w:tplc="BA4A304A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F4C556">
      <w:numFmt w:val="bullet"/>
      <w:lvlText w:val="•"/>
      <w:lvlJc w:val="left"/>
      <w:pPr>
        <w:ind w:left="1034" w:hanging="195"/>
      </w:pPr>
      <w:rPr>
        <w:lang w:val="ru-RU" w:eastAsia="en-US" w:bidi="ar-SA"/>
      </w:rPr>
    </w:lvl>
    <w:lvl w:ilvl="2" w:tplc="153CE7A2">
      <w:numFmt w:val="bullet"/>
      <w:lvlText w:val="•"/>
      <w:lvlJc w:val="left"/>
      <w:pPr>
        <w:ind w:left="1769" w:hanging="195"/>
      </w:pPr>
      <w:rPr>
        <w:lang w:val="ru-RU" w:eastAsia="en-US" w:bidi="ar-SA"/>
      </w:rPr>
    </w:lvl>
    <w:lvl w:ilvl="3" w:tplc="D1507AC2">
      <w:numFmt w:val="bullet"/>
      <w:lvlText w:val="•"/>
      <w:lvlJc w:val="left"/>
      <w:pPr>
        <w:ind w:left="2503" w:hanging="195"/>
      </w:pPr>
      <w:rPr>
        <w:lang w:val="ru-RU" w:eastAsia="en-US" w:bidi="ar-SA"/>
      </w:rPr>
    </w:lvl>
    <w:lvl w:ilvl="4" w:tplc="D820CD14">
      <w:numFmt w:val="bullet"/>
      <w:lvlText w:val="•"/>
      <w:lvlJc w:val="left"/>
      <w:pPr>
        <w:ind w:left="3238" w:hanging="195"/>
      </w:pPr>
      <w:rPr>
        <w:lang w:val="ru-RU" w:eastAsia="en-US" w:bidi="ar-SA"/>
      </w:rPr>
    </w:lvl>
    <w:lvl w:ilvl="5" w:tplc="1F44DDEA">
      <w:numFmt w:val="bullet"/>
      <w:lvlText w:val="•"/>
      <w:lvlJc w:val="left"/>
      <w:pPr>
        <w:ind w:left="3973" w:hanging="195"/>
      </w:pPr>
      <w:rPr>
        <w:lang w:val="ru-RU" w:eastAsia="en-US" w:bidi="ar-SA"/>
      </w:rPr>
    </w:lvl>
    <w:lvl w:ilvl="6" w:tplc="1CAC4A1C">
      <w:numFmt w:val="bullet"/>
      <w:lvlText w:val="•"/>
      <w:lvlJc w:val="left"/>
      <w:pPr>
        <w:ind w:left="4707" w:hanging="195"/>
      </w:pPr>
      <w:rPr>
        <w:lang w:val="ru-RU" w:eastAsia="en-US" w:bidi="ar-SA"/>
      </w:rPr>
    </w:lvl>
    <w:lvl w:ilvl="7" w:tplc="AA4238BA">
      <w:numFmt w:val="bullet"/>
      <w:lvlText w:val="•"/>
      <w:lvlJc w:val="left"/>
      <w:pPr>
        <w:ind w:left="5442" w:hanging="195"/>
      </w:pPr>
      <w:rPr>
        <w:lang w:val="ru-RU" w:eastAsia="en-US" w:bidi="ar-SA"/>
      </w:rPr>
    </w:lvl>
    <w:lvl w:ilvl="8" w:tplc="99CC99F2">
      <w:numFmt w:val="bullet"/>
      <w:lvlText w:val="•"/>
      <w:lvlJc w:val="left"/>
      <w:pPr>
        <w:ind w:left="6176" w:hanging="195"/>
      </w:pPr>
      <w:rPr>
        <w:lang w:val="ru-RU" w:eastAsia="en-US" w:bidi="ar-SA"/>
      </w:rPr>
    </w:lvl>
  </w:abstractNum>
  <w:abstractNum w:abstractNumId="1" w15:restartNumberingAfterBreak="0">
    <w:nsid w:val="393B3CC7"/>
    <w:multiLevelType w:val="hybridMultilevel"/>
    <w:tmpl w:val="9FA4EFB6"/>
    <w:lvl w:ilvl="0" w:tplc="891692D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7384A"/>
    <w:multiLevelType w:val="hybridMultilevel"/>
    <w:tmpl w:val="4DB8FD16"/>
    <w:lvl w:ilvl="0" w:tplc="EA986F54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6C4DCA">
      <w:numFmt w:val="bullet"/>
      <w:lvlText w:val="•"/>
      <w:lvlJc w:val="left"/>
      <w:pPr>
        <w:ind w:left="1034" w:hanging="195"/>
      </w:pPr>
      <w:rPr>
        <w:lang w:val="ru-RU" w:eastAsia="en-US" w:bidi="ar-SA"/>
      </w:rPr>
    </w:lvl>
    <w:lvl w:ilvl="2" w:tplc="9364003A">
      <w:numFmt w:val="bullet"/>
      <w:lvlText w:val="•"/>
      <w:lvlJc w:val="left"/>
      <w:pPr>
        <w:ind w:left="1769" w:hanging="195"/>
      </w:pPr>
      <w:rPr>
        <w:lang w:val="ru-RU" w:eastAsia="en-US" w:bidi="ar-SA"/>
      </w:rPr>
    </w:lvl>
    <w:lvl w:ilvl="3" w:tplc="0E845D6C">
      <w:numFmt w:val="bullet"/>
      <w:lvlText w:val="•"/>
      <w:lvlJc w:val="left"/>
      <w:pPr>
        <w:ind w:left="2503" w:hanging="195"/>
      </w:pPr>
      <w:rPr>
        <w:lang w:val="ru-RU" w:eastAsia="en-US" w:bidi="ar-SA"/>
      </w:rPr>
    </w:lvl>
    <w:lvl w:ilvl="4" w:tplc="6F8A8458">
      <w:numFmt w:val="bullet"/>
      <w:lvlText w:val="•"/>
      <w:lvlJc w:val="left"/>
      <w:pPr>
        <w:ind w:left="3238" w:hanging="195"/>
      </w:pPr>
      <w:rPr>
        <w:lang w:val="ru-RU" w:eastAsia="en-US" w:bidi="ar-SA"/>
      </w:rPr>
    </w:lvl>
    <w:lvl w:ilvl="5" w:tplc="AF5E4D2C">
      <w:numFmt w:val="bullet"/>
      <w:lvlText w:val="•"/>
      <w:lvlJc w:val="left"/>
      <w:pPr>
        <w:ind w:left="3973" w:hanging="195"/>
      </w:pPr>
      <w:rPr>
        <w:lang w:val="ru-RU" w:eastAsia="en-US" w:bidi="ar-SA"/>
      </w:rPr>
    </w:lvl>
    <w:lvl w:ilvl="6" w:tplc="08284E1C">
      <w:numFmt w:val="bullet"/>
      <w:lvlText w:val="•"/>
      <w:lvlJc w:val="left"/>
      <w:pPr>
        <w:ind w:left="4707" w:hanging="195"/>
      </w:pPr>
      <w:rPr>
        <w:lang w:val="ru-RU" w:eastAsia="en-US" w:bidi="ar-SA"/>
      </w:rPr>
    </w:lvl>
    <w:lvl w:ilvl="7" w:tplc="E93885E6">
      <w:numFmt w:val="bullet"/>
      <w:lvlText w:val="•"/>
      <w:lvlJc w:val="left"/>
      <w:pPr>
        <w:ind w:left="5442" w:hanging="195"/>
      </w:pPr>
      <w:rPr>
        <w:lang w:val="ru-RU" w:eastAsia="en-US" w:bidi="ar-SA"/>
      </w:rPr>
    </w:lvl>
    <w:lvl w:ilvl="8" w:tplc="40601AE0">
      <w:numFmt w:val="bullet"/>
      <w:lvlText w:val="•"/>
      <w:lvlJc w:val="left"/>
      <w:pPr>
        <w:ind w:left="6176" w:hanging="195"/>
      </w:pPr>
      <w:rPr>
        <w:lang w:val="ru-RU" w:eastAsia="en-US" w:bidi="ar-SA"/>
      </w:rPr>
    </w:lvl>
  </w:abstractNum>
  <w:abstractNum w:abstractNumId="3" w15:restartNumberingAfterBreak="0">
    <w:nsid w:val="54FF7570"/>
    <w:multiLevelType w:val="hybridMultilevel"/>
    <w:tmpl w:val="3EBE6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B61B8"/>
    <w:multiLevelType w:val="hybridMultilevel"/>
    <w:tmpl w:val="193E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FD"/>
    <w:rsid w:val="00437569"/>
    <w:rsid w:val="00500B4E"/>
    <w:rsid w:val="005417B8"/>
    <w:rsid w:val="00C56B5F"/>
    <w:rsid w:val="00CB79FD"/>
    <w:rsid w:val="00E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454FD-16CB-453E-AE2D-8933E805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69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B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17B8"/>
    <w:pPr>
      <w:ind w:left="720"/>
    </w:pPr>
  </w:style>
  <w:style w:type="paragraph" w:styleId="a6">
    <w:name w:val="Body Text"/>
    <w:basedOn w:val="a"/>
    <w:link w:val="a7"/>
    <w:uiPriority w:val="99"/>
    <w:semiHidden/>
    <w:unhideWhenUsed/>
    <w:rsid w:val="005417B8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7B8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541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">
    <w:name w:val="Table Normal"/>
    <w:uiPriority w:val="2"/>
    <w:semiHidden/>
    <w:qFormat/>
    <w:rsid w:val="005417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4059</Words>
  <Characters>23138</Characters>
  <Application>Microsoft Office Word</Application>
  <DocSecurity>0</DocSecurity>
  <Lines>192</Lines>
  <Paragraphs>54</Paragraphs>
  <ScaleCrop>false</ScaleCrop>
  <Company/>
  <LinksUpToDate>false</LinksUpToDate>
  <CharactersWithSpaces>27143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Рустамова Ирада Талятовна</cp:lastModifiedBy>
  <cp:revision>8</cp:revision>
  <dcterms:created xsi:type="dcterms:W3CDTF">2021-06-01T14:23:00Z</dcterms:created>
  <dcterms:modified xsi:type="dcterms:W3CDTF">2025-11-14T10:28:00Z</dcterms:modified>
</cp:coreProperties>
</file>