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A30" w:rsidRDefault="00FF46DA">
      <w:pPr>
        <w:pStyle w:val="a3"/>
        <w:ind w:left="100"/>
        <w:rPr>
          <w:sz w:val="20"/>
        </w:rPr>
      </w:pPr>
      <w:r w:rsidRPr="00FF46DA">
        <w:rPr>
          <w:noProof/>
          <w:sz w:val="20"/>
          <w:lang w:eastAsia="ru-RU"/>
        </w:rPr>
        <w:drawing>
          <wp:inline distT="0" distB="0" distL="0" distR="0">
            <wp:extent cx="6788150" cy="96042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960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A30" w:rsidRDefault="009C3A30">
      <w:pPr>
        <w:rPr>
          <w:sz w:val="20"/>
        </w:rPr>
        <w:sectPr w:rsidR="009C3A30">
          <w:type w:val="continuous"/>
          <w:pgSz w:w="11910" w:h="16840"/>
          <w:pgMar w:top="1080" w:right="860" w:bottom="280" w:left="360" w:header="720" w:footer="720" w:gutter="0"/>
          <w:cols w:space="720"/>
        </w:sectPr>
      </w:pPr>
    </w:p>
    <w:p w:rsidR="009C3A30" w:rsidRDefault="007F7EE8">
      <w:pPr>
        <w:pStyle w:val="1"/>
        <w:spacing w:before="71"/>
        <w:ind w:left="119"/>
      </w:pPr>
      <w:bookmarkStart w:id="0" w:name="_Toc190694210"/>
      <w:r>
        <w:lastRenderedPageBreak/>
        <w:t>Содержание</w:t>
      </w:r>
      <w:bookmarkEnd w:id="0"/>
    </w:p>
    <w:p w:rsidR="009C3A30" w:rsidRDefault="009C3A30">
      <w:pPr>
        <w:pStyle w:val="a3"/>
        <w:rPr>
          <w:b/>
        </w:rPr>
      </w:pPr>
    </w:p>
    <w:sdt>
      <w:sdtPr>
        <w:id w:val="1951193600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eastAsia="en-US"/>
        </w:rPr>
      </w:sdtEndPr>
      <w:sdtContent>
        <w:p w:rsidR="004D4A13" w:rsidRPr="004D4A13" w:rsidRDefault="004D4A13">
          <w:pPr>
            <w:pStyle w:val="a6"/>
            <w:rPr>
              <w:color w:val="000000" w:themeColor="text1"/>
            </w:rPr>
          </w:pPr>
          <w:r w:rsidRPr="004D4A13">
            <w:rPr>
              <w:color w:val="000000" w:themeColor="text1"/>
            </w:rPr>
            <w:t>Оглавление</w:t>
          </w:r>
          <w:bookmarkStart w:id="1" w:name="_GoBack"/>
          <w:bookmarkEnd w:id="1"/>
        </w:p>
        <w:p w:rsidR="004D4A13" w:rsidRDefault="004D4A13">
          <w:pPr>
            <w:pStyle w:val="10"/>
            <w:tabs>
              <w:tab w:val="right" w:leader="dot" w:pos="9920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0694210" w:history="1">
            <w:r w:rsidRPr="008550F9">
              <w:rPr>
                <w:rStyle w:val="a7"/>
                <w:noProof/>
              </w:rPr>
              <w:t>Содержание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_Toc190694210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4A13" w:rsidRDefault="004D4A13">
          <w:pPr>
            <w:pStyle w:val="10"/>
            <w:tabs>
              <w:tab w:val="left" w:pos="660"/>
              <w:tab w:val="right" w:leader="dot" w:pos="9920"/>
            </w:tabs>
            <w:rPr>
              <w:noProof/>
            </w:rPr>
          </w:pPr>
          <w:hyperlink w:anchor="_Toc190694211" w:history="1">
            <w:r w:rsidRPr="008550F9">
              <w:rPr>
                <w:rStyle w:val="a7"/>
                <w:noProof/>
              </w:rPr>
              <w:t>1.1.</w:t>
            </w:r>
            <w:r>
              <w:rPr>
                <w:noProof/>
              </w:rPr>
              <w:tab/>
            </w:r>
            <w:r w:rsidRPr="008550F9">
              <w:rPr>
                <w:rStyle w:val="a7"/>
                <w:noProof/>
              </w:rPr>
              <w:t>Место</w:t>
            </w:r>
            <w:r w:rsidRPr="008550F9">
              <w:rPr>
                <w:rStyle w:val="a7"/>
                <w:noProof/>
                <w:spacing w:val="-6"/>
              </w:rPr>
              <w:t xml:space="preserve"> </w:t>
            </w:r>
            <w:r w:rsidRPr="008550F9">
              <w:rPr>
                <w:rStyle w:val="a7"/>
                <w:noProof/>
              </w:rPr>
              <w:t>дисциплины</w:t>
            </w:r>
            <w:r w:rsidRPr="008550F9">
              <w:rPr>
                <w:rStyle w:val="a7"/>
                <w:noProof/>
                <w:spacing w:val="-1"/>
              </w:rPr>
              <w:t xml:space="preserve"> </w:t>
            </w:r>
            <w:r w:rsidRPr="008550F9">
              <w:rPr>
                <w:rStyle w:val="a7"/>
                <w:noProof/>
              </w:rPr>
              <w:t>в</w:t>
            </w:r>
            <w:r w:rsidRPr="008550F9">
              <w:rPr>
                <w:rStyle w:val="a7"/>
                <w:noProof/>
                <w:spacing w:val="-5"/>
              </w:rPr>
              <w:t xml:space="preserve"> </w:t>
            </w:r>
            <w:r w:rsidRPr="008550F9">
              <w:rPr>
                <w:rStyle w:val="a7"/>
                <w:noProof/>
              </w:rPr>
              <w:t>структуре</w:t>
            </w:r>
            <w:r w:rsidRPr="008550F9">
              <w:rPr>
                <w:rStyle w:val="a7"/>
                <w:noProof/>
                <w:spacing w:val="-2"/>
              </w:rPr>
              <w:t xml:space="preserve"> </w:t>
            </w:r>
            <w:r w:rsidRPr="008550F9">
              <w:rPr>
                <w:rStyle w:val="a7"/>
                <w:noProof/>
              </w:rPr>
              <w:t>ОПОП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_Toc190694211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4A13" w:rsidRDefault="004D4A13">
          <w:pPr>
            <w:pStyle w:val="10"/>
            <w:tabs>
              <w:tab w:val="left" w:pos="660"/>
              <w:tab w:val="right" w:leader="dot" w:pos="9920"/>
            </w:tabs>
            <w:rPr>
              <w:noProof/>
            </w:rPr>
          </w:pPr>
          <w:hyperlink w:anchor="_Toc190694212" w:history="1">
            <w:r w:rsidRPr="008550F9">
              <w:rPr>
                <w:rStyle w:val="a7"/>
                <w:noProof/>
              </w:rPr>
              <w:t>1.2.</w:t>
            </w:r>
            <w:r>
              <w:rPr>
                <w:noProof/>
              </w:rPr>
              <w:tab/>
            </w:r>
            <w:r w:rsidRPr="008550F9">
              <w:rPr>
                <w:rStyle w:val="a7"/>
                <w:noProof/>
              </w:rPr>
              <w:t>Цели</w:t>
            </w:r>
            <w:r w:rsidRPr="008550F9">
              <w:rPr>
                <w:rStyle w:val="a7"/>
                <w:noProof/>
                <w:spacing w:val="-2"/>
              </w:rPr>
              <w:t xml:space="preserve"> </w:t>
            </w:r>
            <w:r w:rsidRPr="008550F9">
              <w:rPr>
                <w:rStyle w:val="a7"/>
                <w:noProof/>
              </w:rPr>
              <w:t>и</w:t>
            </w:r>
            <w:r w:rsidRPr="008550F9">
              <w:rPr>
                <w:rStyle w:val="a7"/>
                <w:noProof/>
                <w:spacing w:val="-5"/>
              </w:rPr>
              <w:t xml:space="preserve"> </w:t>
            </w:r>
            <w:r w:rsidRPr="008550F9">
              <w:rPr>
                <w:rStyle w:val="a7"/>
                <w:noProof/>
              </w:rPr>
              <w:t>задачи</w:t>
            </w:r>
            <w:r w:rsidRPr="008550F9">
              <w:rPr>
                <w:rStyle w:val="a7"/>
                <w:noProof/>
                <w:spacing w:val="-1"/>
              </w:rPr>
              <w:t xml:space="preserve"> </w:t>
            </w:r>
            <w:r w:rsidRPr="008550F9">
              <w:rPr>
                <w:rStyle w:val="a7"/>
                <w:noProof/>
              </w:rPr>
              <w:t>дисциплины,</w:t>
            </w:r>
            <w:r w:rsidRPr="008550F9">
              <w:rPr>
                <w:rStyle w:val="a7"/>
                <w:noProof/>
                <w:spacing w:val="-4"/>
              </w:rPr>
              <w:t xml:space="preserve"> </w:t>
            </w:r>
            <w:r w:rsidRPr="008550F9">
              <w:rPr>
                <w:rStyle w:val="a7"/>
                <w:noProof/>
              </w:rPr>
              <w:t>требования</w:t>
            </w:r>
            <w:r w:rsidRPr="008550F9">
              <w:rPr>
                <w:rStyle w:val="a7"/>
                <w:noProof/>
                <w:spacing w:val="-11"/>
              </w:rPr>
              <w:t xml:space="preserve"> </w:t>
            </w:r>
            <w:r w:rsidRPr="008550F9">
              <w:rPr>
                <w:rStyle w:val="a7"/>
                <w:noProof/>
              </w:rPr>
              <w:t>к</w:t>
            </w:r>
            <w:r w:rsidRPr="008550F9">
              <w:rPr>
                <w:rStyle w:val="a7"/>
                <w:noProof/>
                <w:spacing w:val="-1"/>
              </w:rPr>
              <w:t xml:space="preserve"> </w:t>
            </w:r>
            <w:r w:rsidRPr="008550F9">
              <w:rPr>
                <w:rStyle w:val="a7"/>
                <w:noProof/>
              </w:rPr>
              <w:t>результатам</w:t>
            </w:r>
            <w:r w:rsidRPr="008550F9">
              <w:rPr>
                <w:rStyle w:val="a7"/>
                <w:noProof/>
                <w:spacing w:val="-2"/>
              </w:rPr>
              <w:t xml:space="preserve"> </w:t>
            </w:r>
            <w:r w:rsidRPr="008550F9">
              <w:rPr>
                <w:rStyle w:val="a7"/>
                <w:noProof/>
              </w:rPr>
              <w:t>освоения</w:t>
            </w:r>
            <w:r w:rsidRPr="008550F9">
              <w:rPr>
                <w:rStyle w:val="a7"/>
                <w:noProof/>
                <w:spacing w:val="-2"/>
              </w:rPr>
              <w:t xml:space="preserve"> </w:t>
            </w:r>
            <w:r w:rsidRPr="008550F9">
              <w:rPr>
                <w:rStyle w:val="a7"/>
                <w:noProof/>
              </w:rPr>
              <w:t>дисциплины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_Toc190694212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4A13" w:rsidRDefault="004D4A13">
          <w:pPr>
            <w:pStyle w:val="10"/>
            <w:tabs>
              <w:tab w:val="right" w:leader="dot" w:pos="9920"/>
            </w:tabs>
            <w:rPr>
              <w:noProof/>
            </w:rPr>
          </w:pPr>
          <w:hyperlink w:anchor="_Toc190694213" w:history="1">
            <w:r w:rsidRPr="008550F9">
              <w:rPr>
                <w:rStyle w:val="a7"/>
                <w:noProof/>
              </w:rPr>
              <w:t>знает: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_Toc190694213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4A13" w:rsidRDefault="004D4A13">
          <w:pPr>
            <w:pStyle w:val="10"/>
            <w:tabs>
              <w:tab w:val="left" w:pos="660"/>
              <w:tab w:val="right" w:leader="dot" w:pos="9920"/>
            </w:tabs>
            <w:rPr>
              <w:noProof/>
            </w:rPr>
          </w:pPr>
          <w:hyperlink w:anchor="_Toc190694214" w:history="1">
            <w:r w:rsidRPr="008550F9">
              <w:rPr>
                <w:rStyle w:val="a7"/>
                <w:noProof/>
              </w:rPr>
              <w:t>1.3.</w:t>
            </w:r>
            <w:r>
              <w:rPr>
                <w:noProof/>
              </w:rPr>
              <w:tab/>
            </w:r>
            <w:r w:rsidRPr="008550F9">
              <w:rPr>
                <w:rStyle w:val="a7"/>
                <w:noProof/>
              </w:rPr>
              <w:t>Форма аттестации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_Toc190694214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4A13" w:rsidRDefault="004D4A13">
          <w:pPr>
            <w:pStyle w:val="10"/>
            <w:tabs>
              <w:tab w:val="right" w:leader="dot" w:pos="9920"/>
            </w:tabs>
            <w:rPr>
              <w:noProof/>
            </w:rPr>
          </w:pPr>
          <w:hyperlink w:anchor="_Toc190694215" w:history="1">
            <w:r w:rsidRPr="008550F9">
              <w:rPr>
                <w:rStyle w:val="a7"/>
                <w:noProof/>
              </w:rPr>
              <w:t>Формой    аттестации     по     дисциплине     является     дифференцированный     зачет.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_Toc190694215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4A13" w:rsidRDefault="004D4A13">
          <w:pPr>
            <w:pStyle w:val="21"/>
            <w:tabs>
              <w:tab w:val="right" w:leader="dot" w:pos="9920"/>
            </w:tabs>
            <w:rPr>
              <w:noProof/>
            </w:rPr>
          </w:pPr>
          <w:hyperlink w:anchor="_Toc190694216" w:history="1">
            <w:r w:rsidRPr="008550F9">
              <w:rPr>
                <w:rStyle w:val="a7"/>
                <w:noProof/>
              </w:rPr>
              <w:t>КОНТРОЛЬ</w:t>
            </w:r>
            <w:r w:rsidRPr="008550F9">
              <w:rPr>
                <w:rStyle w:val="a7"/>
                <w:noProof/>
                <w:spacing w:val="4"/>
              </w:rPr>
              <w:t xml:space="preserve"> </w:t>
            </w:r>
            <w:r w:rsidRPr="008550F9">
              <w:rPr>
                <w:rStyle w:val="a7"/>
                <w:noProof/>
              </w:rPr>
              <w:t>И</w:t>
            </w:r>
            <w:r w:rsidRPr="008550F9">
              <w:rPr>
                <w:rStyle w:val="a7"/>
                <w:noProof/>
                <w:spacing w:val="1"/>
              </w:rPr>
              <w:t xml:space="preserve"> </w:t>
            </w:r>
            <w:r w:rsidRPr="008550F9">
              <w:rPr>
                <w:rStyle w:val="a7"/>
                <w:noProof/>
              </w:rPr>
              <w:t>ОЦЕНКА РЕЗУЛЬТАТОВ</w:t>
            </w:r>
            <w:r w:rsidRPr="008550F9">
              <w:rPr>
                <w:rStyle w:val="a7"/>
                <w:noProof/>
                <w:spacing w:val="-1"/>
              </w:rPr>
              <w:t xml:space="preserve"> </w:t>
            </w:r>
            <w:r w:rsidRPr="008550F9">
              <w:rPr>
                <w:rStyle w:val="a7"/>
                <w:noProof/>
              </w:rPr>
              <w:t>ОСВОЕНИЯ ДИСЦИПЛИНЫ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_Toc190694216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4A13" w:rsidRDefault="004D4A13">
          <w:pPr>
            <w:pStyle w:val="10"/>
            <w:tabs>
              <w:tab w:val="right" w:leader="dot" w:pos="9920"/>
            </w:tabs>
            <w:rPr>
              <w:noProof/>
            </w:rPr>
          </w:pPr>
          <w:hyperlink w:anchor="_Toc190694217" w:history="1">
            <w:r w:rsidRPr="008550F9">
              <w:rPr>
                <w:rStyle w:val="a7"/>
                <w:noProof/>
              </w:rPr>
              <w:t>«ОП.02 Экономика организации»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_Toc190694217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4A13" w:rsidRDefault="004D4A13">
          <w:r>
            <w:rPr>
              <w:b/>
              <w:bCs/>
            </w:rPr>
            <w:fldChar w:fldCharType="end"/>
          </w:r>
        </w:p>
      </w:sdtContent>
    </w:sdt>
    <w:p w:rsidR="009C3A30" w:rsidRDefault="009C3A30">
      <w:pPr>
        <w:sectPr w:rsidR="009C3A30">
          <w:footerReference w:type="default" r:id="rId9"/>
          <w:pgSz w:w="11910" w:h="16840"/>
          <w:pgMar w:top="1040" w:right="400" w:bottom="1680" w:left="1580" w:header="0" w:footer="1488" w:gutter="0"/>
          <w:pgNumType w:start="3"/>
          <w:cols w:space="720"/>
        </w:sectPr>
      </w:pPr>
    </w:p>
    <w:p w:rsidR="009C3A30" w:rsidRDefault="007F7EE8">
      <w:pPr>
        <w:pStyle w:val="1"/>
        <w:numPr>
          <w:ilvl w:val="1"/>
          <w:numId w:val="7"/>
        </w:numPr>
        <w:tabs>
          <w:tab w:val="left" w:pos="1109"/>
        </w:tabs>
        <w:spacing w:before="204" w:line="272" w:lineRule="exact"/>
        <w:ind w:left="1108" w:hanging="423"/>
        <w:jc w:val="both"/>
      </w:pPr>
      <w:bookmarkStart w:id="2" w:name="_Toc190694211"/>
      <w:r>
        <w:lastRenderedPageBreak/>
        <w:t>Место</w:t>
      </w:r>
      <w:r>
        <w:rPr>
          <w:spacing w:val="-6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ОПОП</w:t>
      </w:r>
      <w:bookmarkEnd w:id="2"/>
    </w:p>
    <w:p w:rsidR="009C3A30" w:rsidRDefault="007F7EE8">
      <w:pPr>
        <w:pStyle w:val="a3"/>
        <w:spacing w:line="242" w:lineRule="auto"/>
        <w:ind w:left="119" w:right="167" w:firstLine="566"/>
        <w:jc w:val="both"/>
      </w:pPr>
      <w:r>
        <w:t>Дисциплина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общепрофессиональным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5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ОП.02.</w:t>
      </w:r>
    </w:p>
    <w:p w:rsidR="009C3A30" w:rsidRDefault="009C3A30">
      <w:pPr>
        <w:pStyle w:val="a3"/>
        <w:spacing w:before="9"/>
        <w:rPr>
          <w:sz w:val="23"/>
        </w:rPr>
      </w:pPr>
    </w:p>
    <w:p w:rsidR="009C3A30" w:rsidRDefault="007F7EE8">
      <w:pPr>
        <w:pStyle w:val="1"/>
        <w:numPr>
          <w:ilvl w:val="1"/>
          <w:numId w:val="7"/>
        </w:numPr>
        <w:tabs>
          <w:tab w:val="left" w:pos="1109"/>
        </w:tabs>
        <w:spacing w:before="1" w:line="272" w:lineRule="exact"/>
        <w:ind w:left="1108" w:hanging="423"/>
        <w:jc w:val="both"/>
      </w:pPr>
      <w:bookmarkStart w:id="3" w:name="_Toc190694212"/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дисциплины,</w:t>
      </w:r>
      <w:r>
        <w:rPr>
          <w:spacing w:val="-4"/>
        </w:rPr>
        <w:t xml:space="preserve"> </w:t>
      </w:r>
      <w:r>
        <w:t>требования</w:t>
      </w:r>
      <w:r>
        <w:rPr>
          <w:spacing w:val="-1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</w:t>
      </w:r>
      <w:bookmarkEnd w:id="3"/>
    </w:p>
    <w:p w:rsidR="009C3A30" w:rsidRDefault="007F7EE8">
      <w:pPr>
        <w:pStyle w:val="a3"/>
        <w:ind w:left="119" w:right="168" w:firstLine="566"/>
        <w:jc w:val="both"/>
      </w:pP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дисциплины: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развития отрасли, организации</w:t>
      </w:r>
      <w:r>
        <w:rPr>
          <w:spacing w:val="1"/>
        </w:rPr>
        <w:t xml:space="preserve"> </w:t>
      </w:r>
      <w:r>
        <w:t>(предприятия)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хозяйствующих субъектов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</w:t>
      </w:r>
    </w:p>
    <w:p w:rsidR="009C3A30" w:rsidRDefault="007F7EE8">
      <w:pPr>
        <w:pStyle w:val="a3"/>
        <w:spacing w:after="7" w:line="360" w:lineRule="auto"/>
        <w:ind w:left="119" w:right="166" w:firstLine="566"/>
        <w:jc w:val="both"/>
      </w:pPr>
      <w:r>
        <w:t>В результате освоения дисциплины обучающийся обладает общими компетенциями,</w:t>
      </w:r>
      <w:r>
        <w:rPr>
          <w:spacing w:val="1"/>
        </w:rPr>
        <w:t xml:space="preserve"> </w:t>
      </w:r>
      <w:r>
        <w:t>включающими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способность:</w:t>
      </w:r>
    </w:p>
    <w:tbl>
      <w:tblPr>
        <w:tblStyle w:val="TableNormal"/>
        <w:tblW w:w="0" w:type="auto"/>
        <w:tblInd w:w="234" w:type="dxa"/>
        <w:tblLayout w:type="fixed"/>
        <w:tblLook w:val="01E0" w:firstRow="1" w:lastRow="1" w:firstColumn="1" w:lastColumn="1" w:noHBand="0" w:noVBand="0"/>
      </w:tblPr>
      <w:tblGrid>
        <w:gridCol w:w="952"/>
        <w:gridCol w:w="8548"/>
      </w:tblGrid>
      <w:tr w:rsidR="009C3A30">
        <w:trPr>
          <w:trHeight w:val="548"/>
        </w:trPr>
        <w:tc>
          <w:tcPr>
            <w:tcW w:w="952" w:type="dxa"/>
          </w:tcPr>
          <w:p w:rsidR="009C3A30" w:rsidRDefault="007F7EE8">
            <w:pPr>
              <w:pStyle w:val="TableParagraph"/>
              <w:spacing w:line="266" w:lineRule="exact"/>
              <w:ind w:left="180" w:right="159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8548" w:type="dxa"/>
          </w:tcPr>
          <w:p w:rsidR="009C3A30" w:rsidRDefault="007F7EE8">
            <w:pPr>
              <w:pStyle w:val="TableParagraph"/>
              <w:spacing w:line="266" w:lineRule="exact"/>
              <w:ind w:left="179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</w:p>
          <w:p w:rsidR="009C3A30" w:rsidRDefault="007F7EE8">
            <w:pPr>
              <w:pStyle w:val="TableParagraph"/>
              <w:spacing w:before="2" w:line="260" w:lineRule="exact"/>
              <w:ind w:left="179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</w:tc>
      </w:tr>
      <w:tr w:rsidR="009C3A30">
        <w:trPr>
          <w:trHeight w:val="552"/>
        </w:trPr>
        <w:tc>
          <w:tcPr>
            <w:tcW w:w="952" w:type="dxa"/>
          </w:tcPr>
          <w:p w:rsidR="009C3A30" w:rsidRDefault="007F7EE8">
            <w:pPr>
              <w:pStyle w:val="TableParagraph"/>
              <w:spacing w:line="270" w:lineRule="exact"/>
              <w:ind w:left="180" w:right="159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8548" w:type="dxa"/>
          </w:tcPr>
          <w:p w:rsidR="009C3A30" w:rsidRDefault="007F7EE8">
            <w:pPr>
              <w:pStyle w:val="TableParagraph"/>
              <w:spacing w:line="270" w:lineRule="exact"/>
              <w:ind w:left="179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  <w:p w:rsidR="009C3A30" w:rsidRDefault="007F7EE8">
            <w:pPr>
              <w:pStyle w:val="TableParagraph"/>
              <w:spacing w:before="2" w:line="260" w:lineRule="exact"/>
              <w:ind w:left="179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задач, 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качество.</w:t>
            </w:r>
          </w:p>
        </w:tc>
      </w:tr>
      <w:tr w:rsidR="009C3A30">
        <w:trPr>
          <w:trHeight w:val="552"/>
        </w:trPr>
        <w:tc>
          <w:tcPr>
            <w:tcW w:w="952" w:type="dxa"/>
          </w:tcPr>
          <w:p w:rsidR="009C3A30" w:rsidRDefault="007F7EE8">
            <w:pPr>
              <w:pStyle w:val="TableParagraph"/>
              <w:spacing w:line="270" w:lineRule="exact"/>
              <w:ind w:left="180" w:right="159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8548" w:type="dxa"/>
          </w:tcPr>
          <w:p w:rsidR="009C3A30" w:rsidRDefault="007F7EE8">
            <w:pPr>
              <w:pStyle w:val="TableParagraph"/>
              <w:spacing w:line="270" w:lineRule="exact"/>
              <w:ind w:left="179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оценивать риски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</w:p>
          <w:p w:rsidR="009C3A30" w:rsidRDefault="007F7EE8">
            <w:pPr>
              <w:pStyle w:val="TableParagraph"/>
              <w:spacing w:before="2" w:line="260" w:lineRule="exact"/>
              <w:ind w:left="179"/>
              <w:rPr>
                <w:sz w:val="24"/>
              </w:rPr>
            </w:pPr>
            <w:r>
              <w:rPr>
                <w:sz w:val="24"/>
              </w:rPr>
              <w:t>ситуациях.</w:t>
            </w:r>
          </w:p>
        </w:tc>
      </w:tr>
      <w:tr w:rsidR="009C3A30">
        <w:trPr>
          <w:trHeight w:val="828"/>
        </w:trPr>
        <w:tc>
          <w:tcPr>
            <w:tcW w:w="952" w:type="dxa"/>
          </w:tcPr>
          <w:p w:rsidR="009C3A30" w:rsidRDefault="007F7EE8">
            <w:pPr>
              <w:pStyle w:val="TableParagraph"/>
              <w:spacing w:line="270" w:lineRule="exact"/>
              <w:ind w:left="180" w:right="159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</w:tc>
        <w:tc>
          <w:tcPr>
            <w:tcW w:w="8548" w:type="dxa"/>
          </w:tcPr>
          <w:p w:rsidR="009C3A30" w:rsidRDefault="007F7EE8">
            <w:pPr>
              <w:pStyle w:val="TableParagraph"/>
              <w:spacing w:line="270" w:lineRule="exact"/>
              <w:ind w:left="179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необходимой для</w:t>
            </w:r>
          </w:p>
          <w:p w:rsidR="009C3A30" w:rsidRDefault="007F7EE8">
            <w:pPr>
              <w:pStyle w:val="TableParagraph"/>
              <w:spacing w:line="274" w:lineRule="exact"/>
              <w:ind w:left="179" w:right="1074"/>
              <w:rPr>
                <w:sz w:val="24"/>
              </w:rPr>
            </w:pPr>
            <w:r>
              <w:rPr>
                <w:sz w:val="24"/>
              </w:rPr>
              <w:t>постановки и решения профессиональных задач, профессионального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</w:tr>
      <w:tr w:rsidR="009C3A30">
        <w:trPr>
          <w:trHeight w:val="552"/>
        </w:trPr>
        <w:tc>
          <w:tcPr>
            <w:tcW w:w="952" w:type="dxa"/>
          </w:tcPr>
          <w:p w:rsidR="009C3A30" w:rsidRDefault="007F7EE8">
            <w:pPr>
              <w:pStyle w:val="TableParagraph"/>
              <w:spacing w:line="272" w:lineRule="exact"/>
              <w:ind w:left="180" w:right="159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</w:tc>
        <w:tc>
          <w:tcPr>
            <w:tcW w:w="8548" w:type="dxa"/>
          </w:tcPr>
          <w:p w:rsidR="009C3A30" w:rsidRDefault="007F7EE8">
            <w:pPr>
              <w:pStyle w:val="TableParagraph"/>
              <w:spacing w:line="274" w:lineRule="exact"/>
              <w:ind w:left="179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информационно-коммуникационные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9C3A30">
        <w:trPr>
          <w:trHeight w:val="552"/>
        </w:trPr>
        <w:tc>
          <w:tcPr>
            <w:tcW w:w="952" w:type="dxa"/>
          </w:tcPr>
          <w:p w:rsidR="009C3A30" w:rsidRDefault="007F7EE8">
            <w:pPr>
              <w:pStyle w:val="TableParagraph"/>
              <w:spacing w:line="272" w:lineRule="exact"/>
              <w:ind w:left="180" w:right="159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</w:tc>
        <w:tc>
          <w:tcPr>
            <w:tcW w:w="8548" w:type="dxa"/>
          </w:tcPr>
          <w:p w:rsidR="009C3A30" w:rsidRDefault="007F7EE8">
            <w:pPr>
              <w:pStyle w:val="TableParagraph"/>
              <w:spacing w:line="274" w:lineRule="exact"/>
              <w:ind w:left="179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коллективе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команде,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сплочение,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потребителями.</w:t>
            </w:r>
          </w:p>
        </w:tc>
      </w:tr>
      <w:tr w:rsidR="009C3A30">
        <w:trPr>
          <w:trHeight w:val="824"/>
        </w:trPr>
        <w:tc>
          <w:tcPr>
            <w:tcW w:w="952" w:type="dxa"/>
          </w:tcPr>
          <w:p w:rsidR="009C3A30" w:rsidRDefault="007F7EE8">
            <w:pPr>
              <w:pStyle w:val="TableParagraph"/>
              <w:spacing w:line="272" w:lineRule="exact"/>
              <w:ind w:left="180" w:right="159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</w:p>
        </w:tc>
        <w:tc>
          <w:tcPr>
            <w:tcW w:w="8548" w:type="dxa"/>
          </w:tcPr>
          <w:p w:rsidR="009C3A30" w:rsidRDefault="007F7EE8">
            <w:pPr>
              <w:pStyle w:val="TableParagraph"/>
              <w:spacing w:line="237" w:lineRule="auto"/>
              <w:ind w:left="179"/>
              <w:rPr>
                <w:sz w:val="24"/>
              </w:rPr>
            </w:pPr>
            <w:r>
              <w:rPr>
                <w:sz w:val="24"/>
              </w:rPr>
              <w:t>Ставить цели, мотивировать деятельность подчиненных, организовывать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  <w:p w:rsidR="009C3A30" w:rsidRDefault="007F7EE8">
            <w:pPr>
              <w:pStyle w:val="TableParagraph"/>
              <w:spacing w:before="2" w:line="256" w:lineRule="exact"/>
              <w:ind w:left="179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</w:tr>
    </w:tbl>
    <w:p w:rsidR="009C3A30" w:rsidRDefault="009C3A30">
      <w:pPr>
        <w:pStyle w:val="a3"/>
      </w:pPr>
    </w:p>
    <w:p w:rsidR="009C3A30" w:rsidRDefault="007F7EE8">
      <w:pPr>
        <w:pStyle w:val="a3"/>
        <w:spacing w:after="5"/>
        <w:ind w:left="119"/>
      </w:pPr>
      <w:r>
        <w:t>обладает</w:t>
      </w:r>
      <w:r>
        <w:rPr>
          <w:spacing w:val="-3"/>
        </w:rPr>
        <w:t xml:space="preserve"> </w:t>
      </w:r>
      <w:r>
        <w:t>профессиональными</w:t>
      </w:r>
      <w:r>
        <w:rPr>
          <w:spacing w:val="-6"/>
        </w:rPr>
        <w:t xml:space="preserve"> </w:t>
      </w:r>
      <w:r>
        <w:t>компетенциями:</w:t>
      </w:r>
    </w:p>
    <w:tbl>
      <w:tblPr>
        <w:tblStyle w:val="TableNormal"/>
        <w:tblW w:w="0" w:type="auto"/>
        <w:tblInd w:w="230" w:type="dxa"/>
        <w:tblLayout w:type="fixed"/>
        <w:tblLook w:val="01E0" w:firstRow="1" w:lastRow="1" w:firstColumn="1" w:lastColumn="1" w:noHBand="0" w:noVBand="0"/>
      </w:tblPr>
      <w:tblGrid>
        <w:gridCol w:w="1140"/>
        <w:gridCol w:w="8447"/>
      </w:tblGrid>
      <w:tr w:rsidR="009C3A30">
        <w:trPr>
          <w:trHeight w:val="548"/>
        </w:trPr>
        <w:tc>
          <w:tcPr>
            <w:tcW w:w="1140" w:type="dxa"/>
          </w:tcPr>
          <w:p w:rsidR="009C3A30" w:rsidRDefault="007F7EE8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</w:p>
        </w:tc>
        <w:tc>
          <w:tcPr>
            <w:tcW w:w="8447" w:type="dxa"/>
          </w:tcPr>
          <w:p w:rsidR="009C3A30" w:rsidRDefault="007F7EE8">
            <w:pPr>
              <w:pStyle w:val="TableParagraph"/>
              <w:spacing w:line="268" w:lineRule="exact"/>
              <w:ind w:left="183"/>
              <w:rPr>
                <w:sz w:val="24"/>
              </w:rPr>
            </w:pPr>
            <w:r>
              <w:rPr>
                <w:sz w:val="24"/>
              </w:rPr>
              <w:t>Координировать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(приемной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руководителя),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</w:p>
          <w:p w:rsidR="009C3A30" w:rsidRDefault="007F7EE8">
            <w:pPr>
              <w:pStyle w:val="TableParagraph"/>
              <w:spacing w:before="2" w:line="258" w:lineRule="exact"/>
              <w:ind w:left="183"/>
              <w:rPr>
                <w:sz w:val="24"/>
              </w:rPr>
            </w:pPr>
            <w:r>
              <w:rPr>
                <w:sz w:val="24"/>
              </w:rPr>
              <w:t>посетителей.</w:t>
            </w:r>
          </w:p>
        </w:tc>
      </w:tr>
      <w:tr w:rsidR="009C3A30">
        <w:trPr>
          <w:trHeight w:val="552"/>
        </w:trPr>
        <w:tc>
          <w:tcPr>
            <w:tcW w:w="1140" w:type="dxa"/>
          </w:tcPr>
          <w:p w:rsidR="009C3A30" w:rsidRDefault="007F7EE8">
            <w:pPr>
              <w:pStyle w:val="TableParagraph"/>
              <w:spacing w:line="272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</w:p>
        </w:tc>
        <w:tc>
          <w:tcPr>
            <w:tcW w:w="8447" w:type="dxa"/>
          </w:tcPr>
          <w:p w:rsidR="009C3A30" w:rsidRDefault="007F7EE8">
            <w:pPr>
              <w:pStyle w:val="TableParagraph"/>
              <w:spacing w:line="272" w:lineRule="exact"/>
              <w:ind w:left="183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совещаний,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</w:p>
          <w:p w:rsidR="009C3A30" w:rsidRDefault="007F7EE8">
            <w:pPr>
              <w:pStyle w:val="TableParagraph"/>
              <w:spacing w:before="2" w:line="257" w:lineRule="exact"/>
              <w:ind w:left="183"/>
              <w:rPr>
                <w:sz w:val="24"/>
              </w:rPr>
            </w:pPr>
            <w:r>
              <w:rPr>
                <w:sz w:val="24"/>
              </w:rPr>
              <w:t>встреч, приемов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презентаций.</w:t>
            </w:r>
          </w:p>
        </w:tc>
      </w:tr>
      <w:tr w:rsidR="009C3A30">
        <w:trPr>
          <w:trHeight w:val="1080"/>
        </w:trPr>
        <w:tc>
          <w:tcPr>
            <w:tcW w:w="1140" w:type="dxa"/>
          </w:tcPr>
          <w:p w:rsidR="009C3A30" w:rsidRDefault="007F7EE8">
            <w:pPr>
              <w:pStyle w:val="TableParagraph"/>
              <w:spacing w:line="272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1.3.</w:t>
            </w:r>
          </w:p>
        </w:tc>
        <w:tc>
          <w:tcPr>
            <w:tcW w:w="8447" w:type="dxa"/>
          </w:tcPr>
          <w:p w:rsidR="009C3A30" w:rsidRDefault="007F7EE8">
            <w:pPr>
              <w:pStyle w:val="TableParagraph"/>
              <w:tabs>
                <w:tab w:val="left" w:pos="1900"/>
                <w:tab w:val="left" w:pos="3315"/>
                <w:tab w:val="left" w:pos="4432"/>
                <w:tab w:val="left" w:pos="5497"/>
                <w:tab w:val="left" w:pos="7152"/>
                <w:tab w:val="left" w:pos="7536"/>
              </w:tabs>
              <w:spacing w:line="242" w:lineRule="auto"/>
              <w:ind w:left="183" w:right="203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  <w:t>подготовку</w:t>
            </w:r>
            <w:r>
              <w:rPr>
                <w:sz w:val="24"/>
              </w:rPr>
              <w:tab/>
              <w:t>деловых</w:t>
            </w:r>
            <w:r>
              <w:rPr>
                <w:sz w:val="24"/>
              </w:rPr>
              <w:tab/>
              <w:t>поездок</w:t>
            </w:r>
            <w:r>
              <w:rPr>
                <w:sz w:val="24"/>
              </w:rPr>
              <w:tab/>
              <w:t>руководителя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9C3A30" w:rsidRDefault="009C3A30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9C3A30" w:rsidRDefault="007F7EE8">
            <w:pPr>
              <w:pStyle w:val="TableParagraph"/>
              <w:spacing w:line="253" w:lineRule="exact"/>
              <w:ind w:left="183"/>
              <w:rPr>
                <w:b/>
                <w:sz w:val="24"/>
              </w:rPr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результате</w:t>
            </w:r>
            <w:r>
              <w:rPr>
                <w:spacing w:val="-8"/>
              </w:rPr>
              <w:t xml:space="preserve"> </w:t>
            </w:r>
            <w:r>
              <w:t>освоения</w:t>
            </w:r>
            <w:r>
              <w:rPr>
                <w:spacing w:val="-2"/>
              </w:rPr>
              <w:t xml:space="preserve"> </w:t>
            </w:r>
            <w:r>
              <w:t>учебной дисциплины</w:t>
            </w:r>
            <w:r>
              <w:rPr>
                <w:spacing w:val="-1"/>
              </w:rPr>
              <w:t xml:space="preserve"> </w:t>
            </w:r>
            <w:r>
              <w:t>обучающийся</w:t>
            </w:r>
            <w:r>
              <w:rPr>
                <w:spacing w:val="5"/>
              </w:rPr>
              <w:t xml:space="preserve"> </w:t>
            </w:r>
            <w:r>
              <w:rPr>
                <w:b/>
                <w:sz w:val="24"/>
              </w:rPr>
              <w:t>умеет:</w:t>
            </w:r>
          </w:p>
        </w:tc>
      </w:tr>
    </w:tbl>
    <w:p w:rsidR="009C3A30" w:rsidRDefault="007F7EE8">
      <w:pPr>
        <w:pStyle w:val="a3"/>
        <w:spacing w:line="242" w:lineRule="auto"/>
        <w:ind w:left="403" w:right="915" w:firstLine="782"/>
      </w:pPr>
      <w:r>
        <w:t>- рассчитывать по принятой методологии основные технико-экономические</w:t>
      </w:r>
      <w:r>
        <w:rPr>
          <w:spacing w:val="-57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организации;</w:t>
      </w:r>
    </w:p>
    <w:p w:rsidR="009C3A30" w:rsidRDefault="007F7EE8">
      <w:pPr>
        <w:pStyle w:val="1"/>
        <w:spacing w:line="275" w:lineRule="exact"/>
        <w:ind w:left="1128"/>
      </w:pPr>
      <w:bookmarkStart w:id="4" w:name="_Toc190694213"/>
      <w:r>
        <w:t>знает:</w:t>
      </w:r>
      <w:bookmarkEnd w:id="4"/>
    </w:p>
    <w:p w:rsidR="009C3A30" w:rsidRDefault="009C3A30">
      <w:pPr>
        <w:spacing w:line="275" w:lineRule="exact"/>
        <w:sectPr w:rsidR="009C3A30">
          <w:pgSz w:w="11910" w:h="16840"/>
          <w:pgMar w:top="1580" w:right="400" w:bottom="1680" w:left="1580" w:header="0" w:footer="1488" w:gutter="0"/>
          <w:cols w:space="720"/>
        </w:sectPr>
      </w:pPr>
    </w:p>
    <w:p w:rsidR="009C3A30" w:rsidRDefault="007F7EE8">
      <w:pPr>
        <w:pStyle w:val="a3"/>
        <w:spacing w:before="66"/>
        <w:ind w:left="403"/>
      </w:pPr>
      <w:r>
        <w:lastRenderedPageBreak/>
        <w:t>-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микро-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макроэкономические</w:t>
      </w:r>
      <w:r>
        <w:rPr>
          <w:spacing w:val="-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показатели,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расчета.</w:t>
      </w:r>
    </w:p>
    <w:p w:rsidR="009C3A30" w:rsidRDefault="009C3A30">
      <w:pPr>
        <w:pStyle w:val="a3"/>
        <w:spacing w:before="5"/>
      </w:pPr>
    </w:p>
    <w:p w:rsidR="00D35AAD" w:rsidRDefault="00D35AAD" w:rsidP="00D35AAD">
      <w:pPr>
        <w:pStyle w:val="1"/>
        <w:numPr>
          <w:ilvl w:val="1"/>
          <w:numId w:val="7"/>
        </w:numPr>
        <w:tabs>
          <w:tab w:val="left" w:pos="531"/>
        </w:tabs>
        <w:spacing w:before="62" w:after="6"/>
      </w:pPr>
      <w:bookmarkStart w:id="5" w:name="_Toc190694214"/>
      <w:r>
        <w:t>Форма аттестации</w:t>
      </w:r>
      <w:bookmarkEnd w:id="5"/>
    </w:p>
    <w:p w:rsidR="00D35AAD" w:rsidRDefault="00D35AAD" w:rsidP="00D35AAD">
      <w:pPr>
        <w:pStyle w:val="1"/>
        <w:tabs>
          <w:tab w:val="left" w:pos="531"/>
        </w:tabs>
        <w:spacing w:before="62" w:after="6"/>
        <w:ind w:left="234"/>
        <w:rPr>
          <w:b w:val="0"/>
        </w:rPr>
      </w:pPr>
      <w:bookmarkStart w:id="6" w:name="_Toc190694215"/>
      <w:r w:rsidRPr="00D35AAD">
        <w:rPr>
          <w:b w:val="0"/>
        </w:rPr>
        <w:t>Формой    аттестации     по     дисциплине     является     дифференцированный     зачет.</w:t>
      </w:r>
      <w:bookmarkEnd w:id="6"/>
    </w:p>
    <w:p w:rsidR="00D35AAD" w:rsidRPr="00D35AAD" w:rsidRDefault="00D35AAD" w:rsidP="00D35AAD">
      <w:pPr>
        <w:pStyle w:val="1"/>
        <w:tabs>
          <w:tab w:val="left" w:pos="531"/>
        </w:tabs>
        <w:spacing w:before="62" w:after="6"/>
        <w:ind w:left="234"/>
        <w:rPr>
          <w:b w:val="0"/>
        </w:rPr>
      </w:pPr>
    </w:p>
    <w:p w:rsidR="009C3A30" w:rsidRDefault="009C3A30">
      <w:pPr>
        <w:pStyle w:val="a3"/>
        <w:rPr>
          <w:b/>
        </w:rPr>
      </w:pPr>
    </w:p>
    <w:p w:rsidR="009C3A30" w:rsidRDefault="009C3A30">
      <w:pPr>
        <w:pStyle w:val="a3"/>
        <w:spacing w:before="5"/>
        <w:rPr>
          <w:sz w:val="32"/>
        </w:rPr>
      </w:pPr>
    </w:p>
    <w:p w:rsidR="00D35AAD" w:rsidRDefault="007F7EE8" w:rsidP="004D4A13">
      <w:pPr>
        <w:pStyle w:val="2"/>
      </w:pPr>
      <w:bookmarkStart w:id="7" w:name="_Toc190694216"/>
      <w:r w:rsidRPr="004D4A13">
        <w:rPr>
          <w:color w:val="000000" w:themeColor="text1"/>
        </w:rPr>
        <w:t>КОНТРОЛЬ</w:t>
      </w:r>
      <w:r w:rsidRPr="004D4A13">
        <w:rPr>
          <w:color w:val="000000" w:themeColor="text1"/>
          <w:spacing w:val="4"/>
        </w:rPr>
        <w:t xml:space="preserve"> </w:t>
      </w:r>
      <w:r w:rsidRPr="004D4A13">
        <w:rPr>
          <w:color w:val="000000" w:themeColor="text1"/>
        </w:rPr>
        <w:t>И</w:t>
      </w:r>
      <w:r w:rsidRPr="004D4A13">
        <w:rPr>
          <w:color w:val="000000" w:themeColor="text1"/>
          <w:spacing w:val="1"/>
        </w:rPr>
        <w:t xml:space="preserve"> </w:t>
      </w:r>
      <w:r w:rsidRPr="004D4A13">
        <w:rPr>
          <w:color w:val="000000" w:themeColor="text1"/>
        </w:rPr>
        <w:t>ОЦЕНКА РЕЗУЛЬТАТОВ</w:t>
      </w:r>
      <w:r w:rsidRPr="004D4A13">
        <w:rPr>
          <w:color w:val="000000" w:themeColor="text1"/>
          <w:spacing w:val="-1"/>
        </w:rPr>
        <w:t xml:space="preserve"> </w:t>
      </w:r>
      <w:r w:rsidRPr="004D4A13">
        <w:rPr>
          <w:color w:val="000000" w:themeColor="text1"/>
        </w:rPr>
        <w:t>ОСВОЕНИЯ ДИСЦИПЛИНЫ</w:t>
      </w:r>
      <w:bookmarkEnd w:id="7"/>
      <w:r w:rsidRPr="00D35AAD">
        <w:rPr>
          <w:spacing w:val="1"/>
        </w:rPr>
        <w:t xml:space="preserve"> </w:t>
      </w:r>
      <w:bookmarkStart w:id="8" w:name="Контроль_и_оценка_результатов_освоения_д"/>
      <w:bookmarkEnd w:id="8"/>
    </w:p>
    <w:p w:rsidR="009C3A30" w:rsidRPr="00D35AAD" w:rsidRDefault="007F7EE8" w:rsidP="00D35AAD">
      <w:pPr>
        <w:pStyle w:val="a4"/>
        <w:spacing w:after="13" w:line="237" w:lineRule="auto"/>
        <w:ind w:left="0" w:right="489" w:firstLine="0"/>
        <w:jc w:val="both"/>
        <w:rPr>
          <w:sz w:val="24"/>
        </w:rPr>
      </w:pPr>
      <w:r w:rsidRPr="00D35AAD">
        <w:rPr>
          <w:b/>
          <w:sz w:val="24"/>
        </w:rPr>
        <w:t>Контроль</w:t>
      </w:r>
      <w:r w:rsidRPr="00D35AAD">
        <w:rPr>
          <w:b/>
          <w:spacing w:val="4"/>
          <w:sz w:val="24"/>
        </w:rPr>
        <w:t xml:space="preserve"> </w:t>
      </w:r>
      <w:r w:rsidRPr="00D35AAD">
        <w:rPr>
          <w:b/>
          <w:sz w:val="24"/>
        </w:rPr>
        <w:t>и</w:t>
      </w:r>
      <w:r w:rsidRPr="00D35AAD">
        <w:rPr>
          <w:b/>
          <w:spacing w:val="-2"/>
          <w:sz w:val="24"/>
        </w:rPr>
        <w:t xml:space="preserve"> </w:t>
      </w:r>
      <w:r w:rsidRPr="00D35AAD">
        <w:rPr>
          <w:b/>
          <w:sz w:val="24"/>
        </w:rPr>
        <w:t>оценка</w:t>
      </w:r>
      <w:r w:rsidRPr="00D35AAD">
        <w:rPr>
          <w:b/>
          <w:spacing w:val="-1"/>
          <w:sz w:val="24"/>
        </w:rPr>
        <w:t xml:space="preserve"> </w:t>
      </w:r>
      <w:r w:rsidRPr="00D35AAD">
        <w:rPr>
          <w:sz w:val="24"/>
        </w:rPr>
        <w:t>результатов</w:t>
      </w:r>
      <w:r w:rsidRPr="00D35AAD">
        <w:rPr>
          <w:spacing w:val="-4"/>
          <w:sz w:val="24"/>
        </w:rPr>
        <w:t xml:space="preserve"> </w:t>
      </w:r>
      <w:r w:rsidRPr="00D35AAD">
        <w:rPr>
          <w:sz w:val="24"/>
        </w:rPr>
        <w:t>освоения</w:t>
      </w:r>
      <w:r w:rsidRPr="00D35AAD">
        <w:rPr>
          <w:spacing w:val="1"/>
          <w:sz w:val="24"/>
        </w:rPr>
        <w:t xml:space="preserve"> </w:t>
      </w:r>
      <w:r w:rsidRPr="00D35AAD">
        <w:rPr>
          <w:sz w:val="24"/>
        </w:rPr>
        <w:t>дисциплины</w:t>
      </w:r>
      <w:r w:rsidRPr="00D35AAD">
        <w:rPr>
          <w:spacing w:val="-1"/>
          <w:sz w:val="24"/>
        </w:rPr>
        <w:t xml:space="preserve"> </w:t>
      </w:r>
      <w:r w:rsidRPr="00D35AAD">
        <w:rPr>
          <w:sz w:val="24"/>
        </w:rPr>
        <w:t>осуществляются</w:t>
      </w:r>
      <w:r w:rsidRPr="00D35AAD">
        <w:rPr>
          <w:spacing w:val="1"/>
          <w:sz w:val="24"/>
        </w:rPr>
        <w:t xml:space="preserve"> </w:t>
      </w:r>
      <w:r w:rsidRPr="00D35AAD">
        <w:rPr>
          <w:sz w:val="24"/>
        </w:rPr>
        <w:t>преподавателем</w:t>
      </w:r>
      <w:r w:rsidRPr="00D35AAD">
        <w:rPr>
          <w:spacing w:val="4"/>
          <w:sz w:val="24"/>
        </w:rPr>
        <w:t xml:space="preserve"> </w:t>
      </w:r>
      <w:r w:rsidRPr="00D35AAD">
        <w:rPr>
          <w:sz w:val="24"/>
        </w:rPr>
        <w:t>в</w:t>
      </w:r>
      <w:r w:rsidRPr="00D35AAD">
        <w:rPr>
          <w:spacing w:val="-57"/>
          <w:sz w:val="24"/>
        </w:rPr>
        <w:t xml:space="preserve"> </w:t>
      </w:r>
      <w:r w:rsidRPr="00D35AAD">
        <w:rPr>
          <w:sz w:val="24"/>
        </w:rPr>
        <w:t>процессе</w:t>
      </w:r>
      <w:r w:rsidRPr="00D35AAD">
        <w:rPr>
          <w:spacing w:val="14"/>
          <w:sz w:val="24"/>
        </w:rPr>
        <w:t xml:space="preserve"> </w:t>
      </w:r>
      <w:r w:rsidRPr="00D35AAD">
        <w:rPr>
          <w:sz w:val="24"/>
        </w:rPr>
        <w:t>проведения</w:t>
      </w:r>
      <w:r w:rsidRPr="00D35AAD">
        <w:rPr>
          <w:spacing w:val="10"/>
          <w:sz w:val="24"/>
        </w:rPr>
        <w:t xml:space="preserve"> </w:t>
      </w:r>
      <w:r w:rsidRPr="00D35AAD">
        <w:rPr>
          <w:sz w:val="24"/>
        </w:rPr>
        <w:t>практических</w:t>
      </w:r>
      <w:r w:rsidRPr="00D35AAD">
        <w:rPr>
          <w:spacing w:val="11"/>
          <w:sz w:val="24"/>
        </w:rPr>
        <w:t xml:space="preserve"> </w:t>
      </w:r>
      <w:r w:rsidRPr="00D35AAD">
        <w:rPr>
          <w:sz w:val="24"/>
        </w:rPr>
        <w:t>занятий</w:t>
      </w:r>
      <w:r w:rsidRPr="00D35AAD">
        <w:rPr>
          <w:spacing w:val="16"/>
          <w:sz w:val="24"/>
        </w:rPr>
        <w:t xml:space="preserve"> </w:t>
      </w:r>
      <w:r w:rsidRPr="00D35AAD">
        <w:rPr>
          <w:sz w:val="24"/>
        </w:rPr>
        <w:t>и</w:t>
      </w:r>
      <w:r w:rsidRPr="00D35AAD">
        <w:rPr>
          <w:spacing w:val="7"/>
          <w:sz w:val="24"/>
        </w:rPr>
        <w:t xml:space="preserve"> </w:t>
      </w:r>
      <w:r w:rsidRPr="00D35AAD">
        <w:rPr>
          <w:sz w:val="24"/>
        </w:rPr>
        <w:t>лабораторных</w:t>
      </w:r>
      <w:r w:rsidRPr="00D35AAD">
        <w:rPr>
          <w:spacing w:val="10"/>
          <w:sz w:val="24"/>
        </w:rPr>
        <w:t xml:space="preserve"> </w:t>
      </w:r>
      <w:r w:rsidRPr="00D35AAD">
        <w:rPr>
          <w:sz w:val="24"/>
        </w:rPr>
        <w:t>работ,</w:t>
      </w:r>
      <w:r w:rsidRPr="00D35AAD">
        <w:rPr>
          <w:spacing w:val="12"/>
          <w:sz w:val="24"/>
        </w:rPr>
        <w:t xml:space="preserve"> </w:t>
      </w:r>
      <w:r w:rsidRPr="00D35AAD">
        <w:rPr>
          <w:sz w:val="24"/>
        </w:rPr>
        <w:t>тестирования,</w:t>
      </w:r>
      <w:r w:rsidRPr="00D35AAD">
        <w:rPr>
          <w:spacing w:val="17"/>
          <w:sz w:val="24"/>
        </w:rPr>
        <w:t xml:space="preserve"> </w:t>
      </w:r>
      <w:r w:rsidRPr="00D35AAD">
        <w:rPr>
          <w:sz w:val="24"/>
        </w:rPr>
        <w:t>а</w:t>
      </w:r>
      <w:r w:rsidRPr="00D35AAD">
        <w:rPr>
          <w:spacing w:val="10"/>
          <w:sz w:val="24"/>
        </w:rPr>
        <w:t xml:space="preserve"> </w:t>
      </w:r>
      <w:r w:rsidRPr="00D35AAD">
        <w:rPr>
          <w:sz w:val="24"/>
        </w:rPr>
        <w:t>также</w:t>
      </w:r>
      <w:r w:rsidR="00D35AAD">
        <w:rPr>
          <w:spacing w:val="-57"/>
          <w:sz w:val="24"/>
        </w:rPr>
        <w:t xml:space="preserve">  </w:t>
      </w:r>
      <w:r w:rsidRPr="00D35AAD">
        <w:rPr>
          <w:sz w:val="24"/>
        </w:rPr>
        <w:t>выполнения</w:t>
      </w:r>
      <w:r w:rsidRPr="00D35AAD">
        <w:rPr>
          <w:spacing w:val="-9"/>
          <w:sz w:val="24"/>
        </w:rPr>
        <w:t xml:space="preserve"> </w:t>
      </w:r>
      <w:r w:rsidRPr="00D35AAD">
        <w:rPr>
          <w:sz w:val="24"/>
        </w:rPr>
        <w:t>обучающимися</w:t>
      </w:r>
      <w:r w:rsidRPr="00D35AAD">
        <w:rPr>
          <w:spacing w:val="1"/>
          <w:sz w:val="24"/>
        </w:rPr>
        <w:t xml:space="preserve"> </w:t>
      </w:r>
      <w:r w:rsidRPr="00D35AAD">
        <w:rPr>
          <w:sz w:val="24"/>
        </w:rPr>
        <w:t>индивидуальных</w:t>
      </w:r>
      <w:r w:rsidRPr="00D35AAD">
        <w:rPr>
          <w:spacing w:val="-3"/>
          <w:sz w:val="24"/>
        </w:rPr>
        <w:t xml:space="preserve"> </w:t>
      </w:r>
      <w:r w:rsidRPr="00D35AAD">
        <w:rPr>
          <w:sz w:val="24"/>
        </w:rPr>
        <w:t>заданий.</w:t>
      </w: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2"/>
        <w:gridCol w:w="5532"/>
      </w:tblGrid>
      <w:tr w:rsidR="009C3A30">
        <w:trPr>
          <w:trHeight w:val="825"/>
        </w:trPr>
        <w:tc>
          <w:tcPr>
            <w:tcW w:w="4202" w:type="dxa"/>
          </w:tcPr>
          <w:p w:rsidR="009C3A30" w:rsidRDefault="007F7EE8">
            <w:pPr>
              <w:pStyle w:val="TableParagraph"/>
              <w:spacing w:line="237" w:lineRule="auto"/>
              <w:ind w:left="504" w:right="490" w:hanging="7"/>
              <w:jc w:val="center"/>
              <w:rPr>
                <w:sz w:val="24"/>
              </w:rPr>
            </w:pPr>
            <w:r>
              <w:rPr>
                <w:sz w:val="24"/>
              </w:rPr>
              <w:t>Результаты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(освоенные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усвоенные</w:t>
            </w:r>
          </w:p>
          <w:p w:rsidR="009C3A30" w:rsidRDefault="007F7EE8">
            <w:pPr>
              <w:pStyle w:val="TableParagraph"/>
              <w:spacing w:line="262" w:lineRule="exact"/>
              <w:ind w:left="1695" w:right="1679"/>
              <w:jc w:val="center"/>
              <w:rPr>
                <w:sz w:val="24"/>
              </w:rPr>
            </w:pPr>
            <w:r>
              <w:rPr>
                <w:sz w:val="24"/>
              </w:rPr>
              <w:t>знания)</w:t>
            </w:r>
          </w:p>
        </w:tc>
        <w:tc>
          <w:tcPr>
            <w:tcW w:w="5532" w:type="dxa"/>
          </w:tcPr>
          <w:p w:rsidR="009C3A30" w:rsidRDefault="007F7EE8">
            <w:pPr>
              <w:pStyle w:val="TableParagraph"/>
              <w:spacing w:line="237" w:lineRule="auto"/>
              <w:ind w:left="2294" w:right="275" w:hanging="2012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9C3A30">
        <w:trPr>
          <w:trHeight w:val="277"/>
        </w:trPr>
        <w:tc>
          <w:tcPr>
            <w:tcW w:w="9734" w:type="dxa"/>
            <w:gridSpan w:val="2"/>
          </w:tcPr>
          <w:p w:rsidR="009C3A30" w:rsidRDefault="007F7EE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</w:tr>
      <w:tr w:rsidR="009C3A30">
        <w:trPr>
          <w:trHeight w:val="1374"/>
        </w:trPr>
        <w:tc>
          <w:tcPr>
            <w:tcW w:w="4202" w:type="dxa"/>
            <w:tcBorders>
              <w:bottom w:val="single" w:sz="6" w:space="0" w:color="000000"/>
            </w:tcBorders>
          </w:tcPr>
          <w:p w:rsidR="009C3A30" w:rsidRDefault="007F7EE8">
            <w:pPr>
              <w:pStyle w:val="TableParagraph"/>
              <w:ind w:right="765"/>
              <w:rPr>
                <w:sz w:val="24"/>
              </w:rPr>
            </w:pPr>
            <w:r>
              <w:rPr>
                <w:sz w:val="24"/>
              </w:rPr>
              <w:t>рассчитывать по принятой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методологии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  <w:p w:rsidR="009C3A30" w:rsidRDefault="007F7EE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</w:tc>
        <w:tc>
          <w:tcPr>
            <w:tcW w:w="5532" w:type="dxa"/>
            <w:tcBorders>
              <w:bottom w:val="single" w:sz="6" w:space="0" w:color="000000"/>
            </w:tcBorders>
          </w:tcPr>
          <w:p w:rsidR="009C3A30" w:rsidRDefault="007F7EE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9C3A30" w:rsidRDefault="007F7EE8">
            <w:pPr>
              <w:pStyle w:val="TableParagraph"/>
              <w:tabs>
                <w:tab w:val="left" w:pos="1073"/>
                <w:tab w:val="left" w:pos="2517"/>
                <w:tab w:val="left" w:pos="4014"/>
              </w:tabs>
              <w:spacing w:line="242" w:lineRule="auto"/>
              <w:ind w:right="9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  <w:t>выполнения</w:t>
            </w:r>
            <w:r>
              <w:rPr>
                <w:sz w:val="24"/>
              </w:rPr>
              <w:tab/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9C3A30" w:rsidRDefault="007F7EE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  <w:p w:rsidR="009C3A30" w:rsidRDefault="007F7EE8">
            <w:pPr>
              <w:pStyle w:val="TableParagraph"/>
              <w:spacing w:before="1" w:line="259" w:lineRule="exact"/>
              <w:rPr>
                <w:sz w:val="24"/>
              </w:rPr>
            </w:pPr>
            <w:r>
              <w:rPr>
                <w:sz w:val="24"/>
              </w:rPr>
              <w:t>зачет.</w:t>
            </w:r>
          </w:p>
        </w:tc>
      </w:tr>
      <w:tr w:rsidR="009C3A30">
        <w:trPr>
          <w:trHeight w:val="314"/>
        </w:trPr>
        <w:tc>
          <w:tcPr>
            <w:tcW w:w="4202" w:type="dxa"/>
            <w:tcBorders>
              <w:top w:val="single" w:sz="6" w:space="0" w:color="000000"/>
            </w:tcBorders>
          </w:tcPr>
          <w:p w:rsidR="009C3A30" w:rsidRDefault="007F7E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Знать:</w:t>
            </w:r>
          </w:p>
        </w:tc>
        <w:tc>
          <w:tcPr>
            <w:tcW w:w="5532" w:type="dxa"/>
            <w:tcBorders>
              <w:top w:val="single" w:sz="6" w:space="0" w:color="000000"/>
            </w:tcBorders>
          </w:tcPr>
          <w:p w:rsidR="009C3A30" w:rsidRDefault="009C3A30">
            <w:pPr>
              <w:pStyle w:val="TableParagraph"/>
              <w:ind w:left="0"/>
            </w:pPr>
          </w:p>
        </w:tc>
      </w:tr>
      <w:tr w:rsidR="009C3A30">
        <w:trPr>
          <w:trHeight w:val="1377"/>
        </w:trPr>
        <w:tc>
          <w:tcPr>
            <w:tcW w:w="4202" w:type="dxa"/>
          </w:tcPr>
          <w:p w:rsidR="009C3A30" w:rsidRDefault="007F7EE8">
            <w:pPr>
              <w:pStyle w:val="TableParagraph"/>
              <w:ind w:right="648"/>
              <w:rPr>
                <w:sz w:val="24"/>
              </w:rPr>
            </w:pPr>
            <w:r>
              <w:rPr>
                <w:sz w:val="24"/>
              </w:rPr>
              <w:t>основные микро-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макроэкономические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расчета.</w:t>
            </w:r>
          </w:p>
        </w:tc>
        <w:tc>
          <w:tcPr>
            <w:tcW w:w="5532" w:type="dxa"/>
          </w:tcPr>
          <w:p w:rsidR="009C3A30" w:rsidRDefault="007F7EE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9C3A30" w:rsidRDefault="007F7EE8">
            <w:pPr>
              <w:pStyle w:val="TableParagraph"/>
              <w:tabs>
                <w:tab w:val="left" w:pos="1073"/>
                <w:tab w:val="left" w:pos="2517"/>
                <w:tab w:val="left" w:pos="4014"/>
              </w:tabs>
              <w:spacing w:line="242" w:lineRule="auto"/>
              <w:ind w:right="10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  <w:t>выполнения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9C3A30" w:rsidRDefault="007F7EE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  <w:p w:rsidR="009C3A30" w:rsidRDefault="007F7EE8">
            <w:pPr>
              <w:pStyle w:val="TableParagraph"/>
              <w:spacing w:before="1" w:line="262" w:lineRule="exact"/>
              <w:rPr>
                <w:sz w:val="24"/>
              </w:rPr>
            </w:pPr>
            <w:r>
              <w:rPr>
                <w:sz w:val="24"/>
              </w:rPr>
              <w:t>зачет.</w:t>
            </w:r>
          </w:p>
        </w:tc>
      </w:tr>
    </w:tbl>
    <w:p w:rsidR="009C3A30" w:rsidRDefault="009C3A30">
      <w:pPr>
        <w:pStyle w:val="a3"/>
        <w:spacing w:before="2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3135"/>
        <w:gridCol w:w="3352"/>
      </w:tblGrid>
      <w:tr w:rsidR="009C3A30">
        <w:trPr>
          <w:trHeight w:val="551"/>
        </w:trPr>
        <w:tc>
          <w:tcPr>
            <w:tcW w:w="3270" w:type="dxa"/>
          </w:tcPr>
          <w:p w:rsidR="009C3A30" w:rsidRDefault="007F7EE8">
            <w:pPr>
              <w:pStyle w:val="TableParagraph"/>
              <w:spacing w:line="274" w:lineRule="exact"/>
              <w:ind w:left="225" w:right="20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компетенции)</w:t>
            </w:r>
          </w:p>
        </w:tc>
        <w:tc>
          <w:tcPr>
            <w:tcW w:w="3135" w:type="dxa"/>
          </w:tcPr>
          <w:p w:rsidR="009C3A30" w:rsidRDefault="007F7EE8">
            <w:pPr>
              <w:pStyle w:val="TableParagraph"/>
              <w:spacing w:line="274" w:lineRule="exact"/>
              <w:ind w:left="484" w:right="337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показатели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 результатов</w:t>
            </w:r>
          </w:p>
        </w:tc>
        <w:tc>
          <w:tcPr>
            <w:tcW w:w="3352" w:type="dxa"/>
          </w:tcPr>
          <w:p w:rsidR="009C3A30" w:rsidRDefault="007F7EE8">
            <w:pPr>
              <w:pStyle w:val="TableParagraph"/>
              <w:spacing w:line="274" w:lineRule="exact"/>
              <w:ind w:left="1186" w:right="157" w:hanging="999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 контроля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9C3A30">
        <w:trPr>
          <w:trHeight w:val="1656"/>
        </w:trPr>
        <w:tc>
          <w:tcPr>
            <w:tcW w:w="3270" w:type="dxa"/>
          </w:tcPr>
          <w:p w:rsidR="009C3A30" w:rsidRDefault="007F7EE8">
            <w:pPr>
              <w:pStyle w:val="TableParagraph"/>
              <w:ind w:right="443"/>
              <w:rPr>
                <w:sz w:val="24"/>
              </w:rPr>
            </w:pPr>
            <w:r>
              <w:rPr>
                <w:sz w:val="24"/>
              </w:rPr>
              <w:t>ПК 1.1. Координировать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(приемной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посетителей.</w:t>
            </w:r>
          </w:p>
        </w:tc>
        <w:tc>
          <w:tcPr>
            <w:tcW w:w="3135" w:type="dxa"/>
          </w:tcPr>
          <w:p w:rsidR="009C3A30" w:rsidRDefault="007F7EE8">
            <w:pPr>
              <w:pStyle w:val="TableParagraph"/>
              <w:tabs>
                <w:tab w:val="left" w:pos="2288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приоритетов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посетителей,</w:t>
            </w:r>
          </w:p>
        </w:tc>
        <w:tc>
          <w:tcPr>
            <w:tcW w:w="3352" w:type="dxa"/>
          </w:tcPr>
          <w:p w:rsidR="009C3A30" w:rsidRDefault="007F7EE8">
            <w:pPr>
              <w:pStyle w:val="TableParagraph"/>
              <w:spacing w:line="237" w:lineRule="auto"/>
              <w:ind w:right="1264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</w:p>
          <w:p w:rsidR="009C3A30" w:rsidRDefault="007F7EE8">
            <w:pPr>
              <w:pStyle w:val="TableParagraph"/>
              <w:ind w:right="515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9C3A30" w:rsidRDefault="007F7EE8">
            <w:pPr>
              <w:pStyle w:val="TableParagraph"/>
              <w:tabs>
                <w:tab w:val="left" w:pos="1444"/>
                <w:tab w:val="left" w:pos="2360"/>
              </w:tabs>
              <w:spacing w:line="274" w:lineRule="exact"/>
              <w:ind w:right="92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  <w:t>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9C3A30">
        <w:trPr>
          <w:trHeight w:val="1656"/>
        </w:trPr>
        <w:tc>
          <w:tcPr>
            <w:tcW w:w="3270" w:type="dxa"/>
          </w:tcPr>
          <w:p w:rsidR="009C3A30" w:rsidRDefault="007F7EE8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ПК 1.2. Осуществлять 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подготовке и 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совещаний,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презентаций.</w:t>
            </w:r>
          </w:p>
        </w:tc>
        <w:tc>
          <w:tcPr>
            <w:tcW w:w="3135" w:type="dxa"/>
          </w:tcPr>
          <w:p w:rsidR="009C3A30" w:rsidRDefault="007F7EE8">
            <w:pPr>
              <w:pStyle w:val="TableParagraph"/>
              <w:ind w:right="54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предварительной сметы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</w:p>
          <w:p w:rsidR="009C3A30" w:rsidRDefault="007F7EE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C3A30" w:rsidRDefault="007F7EE8">
            <w:pPr>
              <w:pStyle w:val="TableParagraph"/>
              <w:spacing w:line="274" w:lineRule="exact"/>
              <w:ind w:right="105"/>
              <w:rPr>
                <w:sz w:val="24"/>
              </w:rPr>
            </w:pPr>
            <w:r>
              <w:rPr>
                <w:sz w:val="24"/>
              </w:rPr>
              <w:t>подготовке и 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совещаний,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встреч,</w:t>
            </w:r>
          </w:p>
        </w:tc>
        <w:tc>
          <w:tcPr>
            <w:tcW w:w="3352" w:type="dxa"/>
          </w:tcPr>
          <w:p w:rsidR="009C3A30" w:rsidRDefault="007F7EE8">
            <w:pPr>
              <w:pStyle w:val="TableParagraph"/>
              <w:spacing w:line="237" w:lineRule="auto"/>
              <w:ind w:right="1264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</w:p>
          <w:p w:rsidR="009C3A30" w:rsidRDefault="007F7EE8">
            <w:pPr>
              <w:pStyle w:val="TableParagraph"/>
              <w:ind w:right="515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9C3A30" w:rsidRDefault="007F7EE8">
            <w:pPr>
              <w:pStyle w:val="TableParagraph"/>
              <w:spacing w:line="274" w:lineRule="exact"/>
              <w:ind w:right="369"/>
              <w:rPr>
                <w:sz w:val="24"/>
              </w:rPr>
            </w:pPr>
            <w:r>
              <w:rPr>
                <w:sz w:val="24"/>
              </w:rPr>
              <w:t>экспертная оценка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</w:tbl>
    <w:p w:rsidR="009C3A30" w:rsidRDefault="009C3A30">
      <w:pPr>
        <w:spacing w:line="274" w:lineRule="exact"/>
        <w:rPr>
          <w:sz w:val="24"/>
        </w:rPr>
        <w:sectPr w:rsidR="009C3A30">
          <w:footerReference w:type="default" r:id="rId10"/>
          <w:pgSz w:w="11910" w:h="16840"/>
          <w:pgMar w:top="1040" w:right="360" w:bottom="1640" w:left="1340" w:header="0" w:footer="139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3135"/>
        <w:gridCol w:w="3352"/>
      </w:tblGrid>
      <w:tr w:rsidR="009C3A30">
        <w:trPr>
          <w:trHeight w:val="2208"/>
        </w:trPr>
        <w:tc>
          <w:tcPr>
            <w:tcW w:w="3270" w:type="dxa"/>
          </w:tcPr>
          <w:p w:rsidR="009C3A30" w:rsidRDefault="009C3A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35" w:type="dxa"/>
          </w:tcPr>
          <w:p w:rsidR="009C3A30" w:rsidRDefault="007F7EE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приемов.</w:t>
            </w:r>
          </w:p>
          <w:p w:rsidR="009C3A30" w:rsidRDefault="007F7EE8">
            <w:pPr>
              <w:pStyle w:val="TableParagraph"/>
              <w:tabs>
                <w:tab w:val="left" w:pos="2097"/>
              </w:tabs>
              <w:spacing w:before="2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договоров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лизинга,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аренды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9C3A30" w:rsidRDefault="007F7EE8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  <w:p w:rsidR="009C3A30" w:rsidRDefault="007F7EE8">
            <w:pPr>
              <w:pStyle w:val="TableParagraph"/>
              <w:spacing w:before="1"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3352" w:type="dxa"/>
          </w:tcPr>
          <w:p w:rsidR="009C3A30" w:rsidRDefault="009C3A30">
            <w:pPr>
              <w:pStyle w:val="TableParagraph"/>
              <w:ind w:left="0"/>
              <w:rPr>
                <w:sz w:val="24"/>
              </w:rPr>
            </w:pPr>
          </w:p>
        </w:tc>
      </w:tr>
      <w:tr w:rsidR="009C3A30">
        <w:trPr>
          <w:trHeight w:val="2208"/>
        </w:trPr>
        <w:tc>
          <w:tcPr>
            <w:tcW w:w="3270" w:type="dxa"/>
          </w:tcPr>
          <w:p w:rsidR="009C3A30" w:rsidRDefault="007F7EE8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ПК 1.3.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 деловых поездок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3135" w:type="dxa"/>
          </w:tcPr>
          <w:p w:rsidR="009C3A30" w:rsidRDefault="007F7EE8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поездки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руководителя.</w:t>
            </w:r>
          </w:p>
          <w:p w:rsidR="009C3A30" w:rsidRDefault="007F7EE8">
            <w:pPr>
              <w:pStyle w:val="TableParagraph"/>
              <w:spacing w:line="237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авансовых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руководителя.</w:t>
            </w:r>
          </w:p>
          <w:p w:rsidR="009C3A30" w:rsidRDefault="007F7EE8">
            <w:pPr>
              <w:pStyle w:val="TableParagraph"/>
              <w:spacing w:line="237" w:lineRule="auto"/>
              <w:ind w:right="1117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командировочных</w:t>
            </w:r>
          </w:p>
          <w:p w:rsidR="009C3A30" w:rsidRDefault="007F7EE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документов.</w:t>
            </w:r>
          </w:p>
        </w:tc>
        <w:tc>
          <w:tcPr>
            <w:tcW w:w="3352" w:type="dxa"/>
          </w:tcPr>
          <w:p w:rsidR="009C3A30" w:rsidRDefault="007F7EE8">
            <w:pPr>
              <w:pStyle w:val="TableParagraph"/>
              <w:spacing w:line="242" w:lineRule="auto"/>
              <w:ind w:right="1264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</w:p>
          <w:p w:rsidR="009C3A30" w:rsidRDefault="007F7EE8">
            <w:pPr>
              <w:pStyle w:val="TableParagraph"/>
              <w:spacing w:line="242" w:lineRule="auto"/>
              <w:ind w:right="515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9C3A30" w:rsidRDefault="007F7EE8">
            <w:pPr>
              <w:pStyle w:val="TableParagraph"/>
              <w:tabs>
                <w:tab w:val="left" w:pos="1444"/>
                <w:tab w:val="left" w:pos="2360"/>
              </w:tabs>
              <w:spacing w:line="242" w:lineRule="auto"/>
              <w:ind w:right="92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  <w:t>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9C3A30">
        <w:trPr>
          <w:trHeight w:val="1656"/>
        </w:trPr>
        <w:tc>
          <w:tcPr>
            <w:tcW w:w="3270" w:type="dxa"/>
          </w:tcPr>
          <w:p w:rsidR="009C3A30" w:rsidRDefault="007F7EE8">
            <w:pPr>
              <w:pStyle w:val="TableParagraph"/>
              <w:tabs>
                <w:tab w:val="left" w:pos="1990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ОК 1. Понимать сущность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значимость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 к ней 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</w:tc>
        <w:tc>
          <w:tcPr>
            <w:tcW w:w="3135" w:type="dxa"/>
          </w:tcPr>
          <w:p w:rsidR="009C3A30" w:rsidRDefault="007F7EE8">
            <w:pPr>
              <w:pStyle w:val="TableParagraph"/>
              <w:tabs>
                <w:tab w:val="left" w:pos="2030"/>
                <w:tab w:val="left" w:pos="2904"/>
              </w:tabs>
              <w:spacing w:line="242" w:lineRule="auto"/>
              <w:ind w:right="8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9C3A30" w:rsidRDefault="007F7EE8">
            <w:pPr>
              <w:pStyle w:val="TableParagraph"/>
              <w:tabs>
                <w:tab w:val="left" w:pos="1371"/>
                <w:tab w:val="left" w:pos="1731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макроэкономических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расчета.</w:t>
            </w:r>
          </w:p>
        </w:tc>
        <w:tc>
          <w:tcPr>
            <w:tcW w:w="3352" w:type="dxa"/>
          </w:tcPr>
          <w:p w:rsidR="009C3A30" w:rsidRDefault="007F7EE8">
            <w:pPr>
              <w:pStyle w:val="TableParagraph"/>
              <w:spacing w:line="242" w:lineRule="auto"/>
              <w:ind w:right="1264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</w:p>
          <w:p w:rsidR="009C3A30" w:rsidRDefault="007F7EE8">
            <w:pPr>
              <w:pStyle w:val="TableParagraph"/>
              <w:spacing w:line="242" w:lineRule="auto"/>
              <w:ind w:right="515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9C3A30" w:rsidRDefault="007F7EE8">
            <w:pPr>
              <w:pStyle w:val="TableParagraph"/>
              <w:tabs>
                <w:tab w:val="left" w:pos="1444"/>
                <w:tab w:val="left" w:pos="2360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  <w:t>оценка</w:t>
            </w:r>
            <w:r>
              <w:rPr>
                <w:sz w:val="24"/>
              </w:rPr>
              <w:tab/>
              <w:t>решения</w:t>
            </w:r>
          </w:p>
          <w:p w:rsidR="009C3A30" w:rsidRDefault="007F7EE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ситуативных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9C3A30">
        <w:trPr>
          <w:trHeight w:val="1934"/>
        </w:trPr>
        <w:tc>
          <w:tcPr>
            <w:tcW w:w="3270" w:type="dxa"/>
          </w:tcPr>
          <w:p w:rsidR="009C3A30" w:rsidRDefault="007F7EE8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  <w:p w:rsidR="009C3A30" w:rsidRDefault="007F7EE8">
            <w:pPr>
              <w:pStyle w:val="TableParagraph"/>
              <w:spacing w:line="274" w:lineRule="exact"/>
              <w:ind w:right="162"/>
              <w:rPr>
                <w:sz w:val="24"/>
              </w:rPr>
            </w:pPr>
            <w:r>
              <w:rPr>
                <w:sz w:val="24"/>
              </w:rPr>
              <w:t>оценивать их эффективность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качество.</w:t>
            </w:r>
          </w:p>
        </w:tc>
        <w:tc>
          <w:tcPr>
            <w:tcW w:w="3135" w:type="dxa"/>
          </w:tcPr>
          <w:p w:rsidR="009C3A30" w:rsidRDefault="007F7EE8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Выполнять поручения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руководства по проведению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</w:p>
          <w:p w:rsidR="009C3A30" w:rsidRDefault="007F7E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352" w:type="dxa"/>
          </w:tcPr>
          <w:p w:rsidR="009C3A30" w:rsidRDefault="007F7EE8">
            <w:pPr>
              <w:pStyle w:val="TableParagraph"/>
              <w:tabs>
                <w:tab w:val="left" w:pos="1445"/>
                <w:tab w:val="left" w:pos="2361"/>
              </w:tabs>
              <w:spacing w:line="242" w:lineRule="auto"/>
              <w:ind w:right="91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  <w:t>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9C3A30">
        <w:trPr>
          <w:trHeight w:val="1656"/>
        </w:trPr>
        <w:tc>
          <w:tcPr>
            <w:tcW w:w="3270" w:type="dxa"/>
          </w:tcPr>
          <w:p w:rsidR="009C3A30" w:rsidRDefault="007F7EE8">
            <w:pPr>
              <w:pStyle w:val="TableParagraph"/>
              <w:tabs>
                <w:tab w:val="left" w:pos="1799"/>
                <w:tab w:val="left" w:pos="3037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z w:val="24"/>
              </w:rPr>
              <w:tab/>
              <w:t>риски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  <w:tc>
          <w:tcPr>
            <w:tcW w:w="3135" w:type="dxa"/>
          </w:tcPr>
          <w:p w:rsidR="009C3A30" w:rsidRDefault="007F7EE8">
            <w:pPr>
              <w:pStyle w:val="TableParagraph"/>
              <w:ind w:right="1038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9C3A30" w:rsidRDefault="007F7EE8">
            <w:pPr>
              <w:pStyle w:val="TableParagraph"/>
              <w:spacing w:line="237" w:lineRule="auto"/>
              <w:ind w:right="1111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</w:p>
          <w:p w:rsidR="009C3A30" w:rsidRDefault="007F7EE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структуры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предприятия.</w:t>
            </w:r>
          </w:p>
        </w:tc>
        <w:tc>
          <w:tcPr>
            <w:tcW w:w="3352" w:type="dxa"/>
          </w:tcPr>
          <w:p w:rsidR="009C3A30" w:rsidRDefault="007F7EE8">
            <w:pPr>
              <w:pStyle w:val="TableParagraph"/>
              <w:tabs>
                <w:tab w:val="left" w:pos="1444"/>
                <w:tab w:val="left" w:pos="2360"/>
              </w:tabs>
              <w:spacing w:line="242" w:lineRule="auto"/>
              <w:ind w:right="92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  <w:t>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9C3A30">
        <w:trPr>
          <w:trHeight w:val="1935"/>
        </w:trPr>
        <w:tc>
          <w:tcPr>
            <w:tcW w:w="3270" w:type="dxa"/>
          </w:tcPr>
          <w:p w:rsidR="009C3A30" w:rsidRDefault="007F7EE8">
            <w:pPr>
              <w:pStyle w:val="TableParagraph"/>
              <w:ind w:right="32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 и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 необходимой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постановки и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  <w:p w:rsidR="009C3A30" w:rsidRDefault="007F7EE8">
            <w:pPr>
              <w:pStyle w:val="TableParagraph"/>
              <w:spacing w:line="274" w:lineRule="exact"/>
              <w:ind w:right="814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3135" w:type="dxa"/>
          </w:tcPr>
          <w:p w:rsidR="009C3A30" w:rsidRDefault="007F7EE8">
            <w:pPr>
              <w:pStyle w:val="TableParagraph"/>
              <w:spacing w:line="242" w:lineRule="auto"/>
              <w:ind w:right="13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3352" w:type="dxa"/>
          </w:tcPr>
          <w:p w:rsidR="009C3A30" w:rsidRDefault="007F7EE8">
            <w:pPr>
              <w:pStyle w:val="TableParagraph"/>
              <w:ind w:right="515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тестирование;</w:t>
            </w:r>
          </w:p>
          <w:p w:rsidR="009C3A30" w:rsidRDefault="007F7EE8">
            <w:pPr>
              <w:pStyle w:val="TableParagraph"/>
              <w:ind w:right="515"/>
              <w:rPr>
                <w:sz w:val="24"/>
              </w:rPr>
            </w:pPr>
            <w:r>
              <w:rPr>
                <w:sz w:val="24"/>
              </w:rPr>
              <w:t>оценка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</w:tc>
      </w:tr>
      <w:tr w:rsidR="009C3A30">
        <w:trPr>
          <w:trHeight w:val="1929"/>
        </w:trPr>
        <w:tc>
          <w:tcPr>
            <w:tcW w:w="3270" w:type="dxa"/>
          </w:tcPr>
          <w:p w:rsidR="009C3A30" w:rsidRDefault="007F7EE8">
            <w:pPr>
              <w:pStyle w:val="TableParagraph"/>
              <w:ind w:right="1104"/>
              <w:rPr>
                <w:sz w:val="24"/>
              </w:rPr>
            </w:pPr>
            <w:r>
              <w:rPr>
                <w:sz w:val="24"/>
              </w:rPr>
              <w:t>ОК 5.Использовать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9C3A30" w:rsidRDefault="007F7EE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3135" w:type="dxa"/>
          </w:tcPr>
          <w:p w:rsidR="009C3A30" w:rsidRDefault="007F7EE8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постеленных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352" w:type="dxa"/>
          </w:tcPr>
          <w:p w:rsidR="009C3A30" w:rsidRDefault="007F7EE8">
            <w:pPr>
              <w:pStyle w:val="TableParagraph"/>
              <w:tabs>
                <w:tab w:val="left" w:pos="2534"/>
              </w:tabs>
              <w:spacing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</w:tc>
      </w:tr>
      <w:tr w:rsidR="009C3A30">
        <w:trPr>
          <w:trHeight w:val="277"/>
        </w:trPr>
        <w:tc>
          <w:tcPr>
            <w:tcW w:w="3270" w:type="dxa"/>
          </w:tcPr>
          <w:p w:rsidR="009C3A30" w:rsidRDefault="007F7EE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3135" w:type="dxa"/>
          </w:tcPr>
          <w:p w:rsidR="009C3A30" w:rsidRDefault="007F7EE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</w:p>
        </w:tc>
        <w:tc>
          <w:tcPr>
            <w:tcW w:w="3352" w:type="dxa"/>
          </w:tcPr>
          <w:p w:rsidR="009C3A30" w:rsidRDefault="009C3A3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9C3A30" w:rsidRDefault="009C3A30">
      <w:pPr>
        <w:rPr>
          <w:sz w:val="20"/>
        </w:rPr>
        <w:sectPr w:rsidR="009C3A30">
          <w:pgSz w:w="11910" w:h="16840"/>
          <w:pgMar w:top="1120" w:right="360" w:bottom="1580" w:left="1340" w:header="0" w:footer="139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3135"/>
        <w:gridCol w:w="3352"/>
      </w:tblGrid>
      <w:tr w:rsidR="009C3A30">
        <w:trPr>
          <w:trHeight w:val="1382"/>
        </w:trPr>
        <w:tc>
          <w:tcPr>
            <w:tcW w:w="3270" w:type="dxa"/>
          </w:tcPr>
          <w:p w:rsidR="009C3A30" w:rsidRDefault="007F7EE8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lastRenderedPageBreak/>
              <w:t>и команде, обеспечивать 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сплочение,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</w:p>
          <w:p w:rsidR="009C3A30" w:rsidRDefault="007F7EE8">
            <w:pPr>
              <w:pStyle w:val="TableParagraph"/>
              <w:spacing w:line="274" w:lineRule="exact"/>
              <w:ind w:right="1517"/>
              <w:rPr>
                <w:sz w:val="24"/>
              </w:rPr>
            </w:pPr>
            <w:r>
              <w:rPr>
                <w:sz w:val="24"/>
              </w:rPr>
              <w:t>руководством,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потребителями.</w:t>
            </w:r>
          </w:p>
        </w:tc>
        <w:tc>
          <w:tcPr>
            <w:tcW w:w="3135" w:type="dxa"/>
          </w:tcPr>
          <w:p w:rsidR="009C3A30" w:rsidRDefault="007F7EE8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руководства в составе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имущества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хранения.</w:t>
            </w:r>
          </w:p>
        </w:tc>
        <w:tc>
          <w:tcPr>
            <w:tcW w:w="3352" w:type="dxa"/>
          </w:tcPr>
          <w:p w:rsidR="009C3A30" w:rsidRDefault="009C3A30">
            <w:pPr>
              <w:pStyle w:val="TableParagraph"/>
              <w:ind w:left="0"/>
              <w:rPr>
                <w:sz w:val="24"/>
              </w:rPr>
            </w:pPr>
          </w:p>
        </w:tc>
      </w:tr>
      <w:tr w:rsidR="009C3A30">
        <w:trPr>
          <w:trHeight w:val="271"/>
        </w:trPr>
        <w:tc>
          <w:tcPr>
            <w:tcW w:w="3270" w:type="dxa"/>
            <w:tcBorders>
              <w:bottom w:val="nil"/>
            </w:tcBorders>
          </w:tcPr>
          <w:p w:rsidR="009C3A30" w:rsidRDefault="007F7EE8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7. 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</w:p>
        </w:tc>
        <w:tc>
          <w:tcPr>
            <w:tcW w:w="3135" w:type="dxa"/>
            <w:tcBorders>
              <w:bottom w:val="nil"/>
            </w:tcBorders>
          </w:tcPr>
          <w:p w:rsidR="009C3A30" w:rsidRDefault="007F7EE8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352" w:type="dxa"/>
            <w:tcBorders>
              <w:bottom w:val="nil"/>
            </w:tcBorders>
          </w:tcPr>
          <w:p w:rsidR="009C3A30" w:rsidRDefault="007F7EE8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9C3A30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9C3A30" w:rsidRDefault="007F7E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мотивировать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9C3A30" w:rsidRDefault="007F7E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инвентаризации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9C3A30" w:rsidRDefault="007F7E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оценка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9C3A30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9C3A30" w:rsidRDefault="007F7E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подчиненных,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9C3A30" w:rsidRDefault="007F7E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действительного</w:t>
            </w: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9C3A30" w:rsidRDefault="007F7E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  <w:tr w:rsidR="009C3A30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9C3A30" w:rsidRDefault="007F7E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9C3A30" w:rsidRDefault="007F7E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соответствия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фактических</w:t>
            </w: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9C3A30" w:rsidRDefault="007F7E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заданий;</w:t>
            </w:r>
          </w:p>
        </w:tc>
      </w:tr>
      <w:tr w:rsidR="009C3A30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9C3A30" w:rsidRDefault="007F7E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9C3A30" w:rsidRDefault="007F7E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инвентаризации</w:t>
            </w: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9C3A30" w:rsidRDefault="007F7EE8">
            <w:pPr>
              <w:pStyle w:val="TableParagraph"/>
              <w:tabs>
                <w:tab w:val="left" w:pos="1444"/>
                <w:tab w:val="left" w:pos="236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  <w:t>оценка</w:t>
            </w:r>
            <w:r>
              <w:rPr>
                <w:sz w:val="24"/>
              </w:rPr>
              <w:tab/>
              <w:t>решения</w:t>
            </w:r>
          </w:p>
        </w:tc>
      </w:tr>
      <w:tr w:rsidR="009C3A30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9C3A30" w:rsidRDefault="007F7E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принятием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себя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9C3A30" w:rsidRDefault="007F7E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учета.</w:t>
            </w: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9C3A30" w:rsidRDefault="007F7E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ситуативных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9C3A30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9C3A30" w:rsidRDefault="007F7E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ответственности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9C3A30" w:rsidRDefault="009C3A3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9C3A30" w:rsidRDefault="009C3A30">
            <w:pPr>
              <w:pStyle w:val="TableParagraph"/>
              <w:ind w:left="0"/>
              <w:rPr>
                <w:sz w:val="20"/>
              </w:rPr>
            </w:pPr>
          </w:p>
        </w:tc>
      </w:tr>
      <w:tr w:rsidR="009C3A30">
        <w:trPr>
          <w:trHeight w:val="274"/>
        </w:trPr>
        <w:tc>
          <w:tcPr>
            <w:tcW w:w="3270" w:type="dxa"/>
            <w:tcBorders>
              <w:top w:val="nil"/>
            </w:tcBorders>
          </w:tcPr>
          <w:p w:rsidR="009C3A30" w:rsidRDefault="007F7EE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  <w:tc>
          <w:tcPr>
            <w:tcW w:w="3135" w:type="dxa"/>
            <w:tcBorders>
              <w:top w:val="nil"/>
            </w:tcBorders>
          </w:tcPr>
          <w:p w:rsidR="009C3A30" w:rsidRDefault="009C3A3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52" w:type="dxa"/>
            <w:tcBorders>
              <w:top w:val="nil"/>
              <w:bottom w:val="single" w:sz="8" w:space="0" w:color="000000"/>
            </w:tcBorders>
          </w:tcPr>
          <w:p w:rsidR="009C3A30" w:rsidRDefault="009C3A3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8A6EE5" w:rsidRDefault="008A6EE5"/>
    <w:p w:rsidR="00212EE1" w:rsidRPr="00D35AAD" w:rsidRDefault="00212EE1" w:rsidP="00D35AAD">
      <w:pPr>
        <w:pStyle w:val="a4"/>
        <w:numPr>
          <w:ilvl w:val="0"/>
          <w:numId w:val="7"/>
        </w:numPr>
        <w:jc w:val="center"/>
        <w:rPr>
          <w:sz w:val="24"/>
          <w:szCs w:val="24"/>
        </w:rPr>
      </w:pPr>
      <w:r w:rsidRPr="00D35AAD">
        <w:rPr>
          <w:b/>
          <w:sz w:val="28"/>
          <w:szCs w:val="28"/>
        </w:rPr>
        <w:t>Оценочные материалы, применяемые при проведении промежуточной аттестации по дисциплине</w:t>
      </w:r>
    </w:p>
    <w:p w:rsidR="00212EE1" w:rsidRPr="0094448A" w:rsidRDefault="00212EE1" w:rsidP="00212EE1">
      <w:pPr>
        <w:pStyle w:val="1"/>
        <w:jc w:val="center"/>
        <w:rPr>
          <w:sz w:val="28"/>
          <w:szCs w:val="28"/>
        </w:rPr>
      </w:pPr>
      <w:bookmarkStart w:id="9" w:name="_Toc186661603"/>
      <w:bookmarkStart w:id="10" w:name="_Toc186676006"/>
      <w:bookmarkStart w:id="11" w:name="_Toc190694217"/>
      <w:r w:rsidRPr="0094448A">
        <w:rPr>
          <w:sz w:val="28"/>
          <w:szCs w:val="28"/>
        </w:rPr>
        <w:t>«ОП.02 Экономика организации»</w:t>
      </w:r>
      <w:bookmarkEnd w:id="9"/>
      <w:bookmarkEnd w:id="10"/>
      <w:bookmarkEnd w:id="11"/>
    </w:p>
    <w:p w:rsidR="00212EE1" w:rsidRPr="0094448A" w:rsidRDefault="00212EE1" w:rsidP="00212EE1">
      <w:pPr>
        <w:ind w:firstLine="709"/>
        <w:jc w:val="both"/>
        <w:rPr>
          <w:sz w:val="28"/>
          <w:szCs w:val="28"/>
        </w:rPr>
      </w:pPr>
    </w:p>
    <w:p w:rsidR="00212EE1" w:rsidRPr="0094448A" w:rsidRDefault="00212EE1" w:rsidP="00212EE1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Инструкция для выполнения заданий закрытого типа: </w:t>
      </w:r>
    </w:p>
    <w:p w:rsidR="00212EE1" w:rsidRPr="0094448A" w:rsidRDefault="00212EE1" w:rsidP="00212EE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-  на выполнение теста обучающемуся дается 20 минут;</w:t>
      </w:r>
    </w:p>
    <w:p w:rsidR="00212EE1" w:rsidRPr="0094448A" w:rsidRDefault="00212EE1" w:rsidP="00212EE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- каждый обучающийся решает 10 тестовых заданий, выбранных из базы тестовых заданий; </w:t>
      </w:r>
    </w:p>
    <w:p w:rsidR="00212EE1" w:rsidRPr="0094448A" w:rsidRDefault="00212EE1" w:rsidP="00212EE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- при ответе на каждое задание обучающийся должен выбрать один или все правильные ответы, согласно указанию, перед каждым тестовым заданием;</w:t>
      </w:r>
    </w:p>
    <w:p w:rsidR="00212EE1" w:rsidRPr="0094448A" w:rsidRDefault="00212EE1" w:rsidP="00212EE1">
      <w:pPr>
        <w:ind w:firstLine="709"/>
        <w:jc w:val="both"/>
        <w:rPr>
          <w:b/>
          <w:i/>
          <w:sz w:val="28"/>
          <w:szCs w:val="28"/>
        </w:rPr>
      </w:pPr>
      <w:r w:rsidRPr="0094448A">
        <w:rPr>
          <w:sz w:val="28"/>
          <w:szCs w:val="28"/>
        </w:rPr>
        <w:t>- тестирование проводится с использованием тестов на бумажном носителе;</w:t>
      </w:r>
    </w:p>
    <w:p w:rsidR="00212EE1" w:rsidRPr="0094448A" w:rsidRDefault="00212EE1" w:rsidP="00212EE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- критерии оценивания: </w:t>
      </w:r>
    </w:p>
    <w:p w:rsidR="00212EE1" w:rsidRPr="0094448A" w:rsidRDefault="00212EE1" w:rsidP="00212EE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«Отлично» - «5» - выставляется при решении теста по дисциплине на 80% и выше;</w:t>
      </w:r>
    </w:p>
    <w:p w:rsidR="00212EE1" w:rsidRPr="0094448A" w:rsidRDefault="00212EE1" w:rsidP="00212EE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«Хорошо» - «4» - выставляется при решении теста по дисциплине не ниже, чем 70%;</w:t>
      </w:r>
    </w:p>
    <w:p w:rsidR="00212EE1" w:rsidRPr="0094448A" w:rsidRDefault="00212EE1" w:rsidP="00212EE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«Удовлетворительно» - «3» - выставляется при решении теста по дисциплине не ниже, чем на 60%;</w:t>
      </w:r>
    </w:p>
    <w:p w:rsidR="00212EE1" w:rsidRPr="0094448A" w:rsidRDefault="00212EE1" w:rsidP="00212EE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«Неудовлетворительно» - «2» - выставляется при решении теста по дисциплине ниже 50%.</w:t>
      </w:r>
    </w:p>
    <w:p w:rsidR="00212EE1" w:rsidRPr="0094448A" w:rsidRDefault="00212EE1" w:rsidP="00212EE1">
      <w:pPr>
        <w:ind w:firstLine="709"/>
        <w:jc w:val="both"/>
        <w:rPr>
          <w:sz w:val="28"/>
          <w:szCs w:val="28"/>
        </w:rPr>
      </w:pPr>
    </w:p>
    <w:p w:rsidR="00212EE1" w:rsidRPr="0094448A" w:rsidRDefault="00212EE1" w:rsidP="00212EE1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5</w:t>
      </w:r>
    </w:p>
    <w:p w:rsidR="00212EE1" w:rsidRPr="0094448A" w:rsidRDefault="00212EE1" w:rsidP="00212EE1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212EE1" w:rsidRPr="0094448A" w:rsidRDefault="00212EE1" w:rsidP="00212EE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ОК.1 Понимать сущность и социальную значимость своей будущей профессии, проявлять к ней устойчивый интерес.</w:t>
      </w:r>
    </w:p>
    <w:p w:rsidR="00212EE1" w:rsidRPr="0094448A" w:rsidRDefault="00212EE1" w:rsidP="00212EE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212EE1" w:rsidRPr="0094448A" w:rsidRDefault="00212EE1" w:rsidP="00212EE1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понятия и категории экономики организации, их значение для функционирования бизнеса.</w:t>
      </w:r>
    </w:p>
    <w:p w:rsidR="00212EE1" w:rsidRPr="0094448A" w:rsidRDefault="00212EE1" w:rsidP="00212EE1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анализировать влияние экономических процессов на деятельность организаций и их социальную ответственность.</w:t>
      </w:r>
    </w:p>
    <w:p w:rsidR="00212EE1" w:rsidRPr="0094448A" w:rsidRDefault="00212EE1" w:rsidP="00212EE1">
      <w:pPr>
        <w:ind w:firstLine="708"/>
        <w:rPr>
          <w:b/>
          <w:sz w:val="28"/>
          <w:szCs w:val="28"/>
        </w:rPr>
      </w:pPr>
      <w:r w:rsidRPr="0094448A">
        <w:rPr>
          <w:sz w:val="28"/>
          <w:szCs w:val="28"/>
        </w:rPr>
        <w:t xml:space="preserve">Владеет: навыками критического мышления для оценки информации о </w:t>
      </w:r>
      <w:r w:rsidRPr="0094448A">
        <w:rPr>
          <w:sz w:val="28"/>
          <w:szCs w:val="28"/>
        </w:rPr>
        <w:lastRenderedPageBreak/>
        <w:t>текущих событиях в экономике и их влиянии на организацию.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18"/>
      </w:tblGrid>
      <w:tr w:rsidR="00212EE1" w:rsidRPr="0094448A" w:rsidTr="0019547B">
        <w:tc>
          <w:tcPr>
            <w:tcW w:w="9918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1. Какой из следующих факторов наиболее критичен для оценки финансового состояния организации?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Уровень зарплат сотрудников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Соотношение активов и пассивов  </w:t>
            </w:r>
          </w:p>
          <w:p w:rsidR="00212EE1" w:rsidRPr="0094448A" w:rsidRDefault="00212EE1" w:rsidP="0019547B">
            <w:pPr>
              <w:rPr>
                <w:b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Количество клиентов</w:t>
            </w:r>
          </w:p>
        </w:tc>
      </w:tr>
      <w:tr w:rsidR="00212EE1" w:rsidRPr="0094448A" w:rsidTr="0019547B">
        <w:tc>
          <w:tcPr>
            <w:tcW w:w="9918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2. Что следует сделать при выявлении снижения прибыли?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Увеличить цены на продукцию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Провести анализ затрат и доходов  </w:t>
            </w:r>
          </w:p>
          <w:p w:rsidR="00212EE1" w:rsidRPr="0094448A" w:rsidRDefault="00212EE1" w:rsidP="0019547B">
            <w:pPr>
              <w:rPr>
                <w:b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Уволить сотрудников</w:t>
            </w:r>
          </w:p>
        </w:tc>
      </w:tr>
      <w:tr w:rsidR="00212EE1" w:rsidRPr="0094448A" w:rsidTr="0019547B">
        <w:tc>
          <w:tcPr>
            <w:tcW w:w="9918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3. Какой метод оценки рисков является наиболее эффективным?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SWOT-анализ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Метод «мозгового штурма»  </w:t>
            </w:r>
          </w:p>
          <w:p w:rsidR="00212EE1" w:rsidRPr="0094448A" w:rsidRDefault="00212EE1" w:rsidP="0019547B">
            <w:pPr>
              <w:rPr>
                <w:b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Метод «шести сигм»</w:t>
            </w:r>
          </w:p>
        </w:tc>
      </w:tr>
      <w:tr w:rsidR="00212EE1" w:rsidRPr="0094448A" w:rsidTr="0019547B">
        <w:tc>
          <w:tcPr>
            <w:tcW w:w="9918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4. Какую стратегию следует выбрать при высоком уровне конкуренции?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Увеличение цен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Снижение качества продукции  </w:t>
            </w:r>
          </w:p>
          <w:p w:rsidR="00212EE1" w:rsidRPr="0094448A" w:rsidRDefault="00212EE1" w:rsidP="0019547B">
            <w:pPr>
              <w:rPr>
                <w:b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Дифференциация продукции</w:t>
            </w:r>
          </w:p>
        </w:tc>
      </w:tr>
      <w:tr w:rsidR="00212EE1" w:rsidRPr="0094448A" w:rsidTr="0019547B">
        <w:tc>
          <w:tcPr>
            <w:tcW w:w="9918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5. Как реагировать на резкое увеличение цен на сырье?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Увеличить объемы закупок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Пересмотреть производственные процессы  </w:t>
            </w:r>
          </w:p>
          <w:p w:rsidR="00212EE1" w:rsidRPr="0094448A" w:rsidRDefault="00212EE1" w:rsidP="0019547B">
            <w:pPr>
              <w:rPr>
                <w:b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Игнорировать ситуацию</w:t>
            </w:r>
          </w:p>
        </w:tc>
      </w:tr>
      <w:tr w:rsidR="00212EE1" w:rsidRPr="0094448A" w:rsidTr="0019547B">
        <w:tc>
          <w:tcPr>
            <w:tcW w:w="9918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6. Какой из следующих показателей важен для оценки ликвидности организации?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Рентабельность активов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Коэффициент текущей ликвидности  </w:t>
            </w:r>
          </w:p>
          <w:p w:rsidR="00212EE1" w:rsidRPr="0094448A" w:rsidRDefault="00212EE1" w:rsidP="0019547B">
            <w:pPr>
              <w:rPr>
                <w:b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Долговая нагрузка</w:t>
            </w:r>
          </w:p>
        </w:tc>
      </w:tr>
      <w:tr w:rsidR="00212EE1" w:rsidRPr="0094448A" w:rsidTr="0019547B">
        <w:tc>
          <w:tcPr>
            <w:tcW w:w="9918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7. Что делать, если возникла угроза банкротства?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Продать часть активов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Разработать план антикризисного управления  </w:t>
            </w:r>
          </w:p>
          <w:p w:rsidR="00212EE1" w:rsidRPr="0094448A" w:rsidRDefault="00212EE1" w:rsidP="0019547B">
            <w:pPr>
              <w:rPr>
                <w:b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Увеличить кредитные линии</w:t>
            </w:r>
          </w:p>
        </w:tc>
      </w:tr>
      <w:tr w:rsidR="00212EE1" w:rsidRPr="0094448A" w:rsidTr="0019547B">
        <w:tc>
          <w:tcPr>
            <w:tcW w:w="9918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8. Какой подход используется для оценки инвестиционных проектов?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Метод дисконтирования денежных потоков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Метод «сравнительного анализа»  </w:t>
            </w:r>
          </w:p>
          <w:p w:rsidR="00212EE1" w:rsidRPr="0094448A" w:rsidRDefault="00212EE1" w:rsidP="0019547B">
            <w:pPr>
              <w:rPr>
                <w:b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Метод «группировки»</w:t>
            </w:r>
          </w:p>
        </w:tc>
      </w:tr>
      <w:tr w:rsidR="00212EE1" w:rsidRPr="0094448A" w:rsidTr="0019547B">
        <w:tc>
          <w:tcPr>
            <w:tcW w:w="9918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9. Как реагировать на падение спроса на продукцию?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Увеличить рекламные расходы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Провести маркетинговое исследование  </w:t>
            </w:r>
          </w:p>
          <w:p w:rsidR="00212EE1" w:rsidRPr="0094448A" w:rsidRDefault="00212EE1" w:rsidP="0019547B">
            <w:pPr>
              <w:rPr>
                <w:b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Сократить производство</w:t>
            </w:r>
          </w:p>
        </w:tc>
      </w:tr>
      <w:tr w:rsidR="00212EE1" w:rsidRPr="0094448A" w:rsidTr="0019547B">
        <w:tc>
          <w:tcPr>
            <w:tcW w:w="9918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10. Какой из следующих факторов не влияет на стоимость капитала?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Риск инвестиционного проекта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Уровень инфляции  </w:t>
            </w:r>
          </w:p>
          <w:p w:rsidR="00212EE1" w:rsidRPr="0094448A" w:rsidRDefault="00212EE1" w:rsidP="0019547B">
            <w:pPr>
              <w:rPr>
                <w:b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Политическая ориентация руководства</w:t>
            </w:r>
          </w:p>
        </w:tc>
      </w:tr>
      <w:tr w:rsidR="00212EE1" w:rsidRPr="0094448A" w:rsidTr="0019547B">
        <w:tc>
          <w:tcPr>
            <w:tcW w:w="9918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11. Что делать при обнаружении неэффективного использования ресурсов?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Провести аудит процессов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Увеличить затраты на обучение сотрудников  </w:t>
            </w:r>
          </w:p>
          <w:p w:rsidR="00212EE1" w:rsidRPr="0094448A" w:rsidRDefault="00212EE1" w:rsidP="0019547B">
            <w:pPr>
              <w:rPr>
                <w:b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Игнорировать проблему</w:t>
            </w:r>
          </w:p>
        </w:tc>
      </w:tr>
      <w:tr w:rsidR="00212EE1" w:rsidRPr="0094448A" w:rsidTr="0019547B">
        <w:tc>
          <w:tcPr>
            <w:tcW w:w="9918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12. Какой из методов анализа затрат является наиболее распространенным?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Анализ по методу «разделения»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Анализ по методу «маржинального дохода»  </w:t>
            </w:r>
          </w:p>
          <w:p w:rsidR="00212EE1" w:rsidRPr="0094448A" w:rsidRDefault="00212EE1" w:rsidP="0019547B">
            <w:pPr>
              <w:rPr>
                <w:b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Анализ по методу «косвенных затрат»</w:t>
            </w:r>
          </w:p>
        </w:tc>
      </w:tr>
      <w:tr w:rsidR="00212EE1" w:rsidRPr="0094448A" w:rsidTr="0019547B">
        <w:tc>
          <w:tcPr>
            <w:tcW w:w="9918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>13. Какой фактор может привести к увеличению операционных рисков?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Повышение квалификации сотрудников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Устаревшее оборудование  </w:t>
            </w:r>
          </w:p>
          <w:p w:rsidR="00212EE1" w:rsidRPr="0094448A" w:rsidRDefault="00212EE1" w:rsidP="0019547B">
            <w:pPr>
              <w:rPr>
                <w:b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Оптимизация процессов</w:t>
            </w:r>
          </w:p>
        </w:tc>
      </w:tr>
      <w:tr w:rsidR="00212EE1" w:rsidRPr="0094448A" w:rsidTr="0019547B">
        <w:tc>
          <w:tcPr>
            <w:tcW w:w="9918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14. Как реагировать на изменение законодательства, влияющего на бизнес?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Игнорировать изменения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Адаптировать бизнес-процессы  </w:t>
            </w:r>
          </w:p>
          <w:p w:rsidR="00212EE1" w:rsidRPr="0094448A" w:rsidRDefault="00212EE1" w:rsidP="0019547B">
            <w:pPr>
              <w:rPr>
                <w:b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Увеличить затраты на юридические услуги</w:t>
            </w:r>
          </w:p>
        </w:tc>
      </w:tr>
      <w:tr w:rsidR="00212EE1" w:rsidRPr="0094448A" w:rsidTr="0019547B">
        <w:tc>
          <w:tcPr>
            <w:tcW w:w="9918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15. Что делать при нехватке денежных средств для текущих операций?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Сократить зарплаты сотрудников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Привлечь краткосрочные кредиты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Увеличить объемы продаж  </w:t>
            </w:r>
          </w:p>
        </w:tc>
      </w:tr>
    </w:tbl>
    <w:p w:rsidR="00212EE1" w:rsidRPr="0094448A" w:rsidRDefault="00212EE1" w:rsidP="00212EE1">
      <w:pPr>
        <w:ind w:firstLine="708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>:</w:t>
      </w:r>
    </w:p>
    <w:p w:rsidR="00212EE1" w:rsidRPr="0094448A" w:rsidRDefault="00212EE1" w:rsidP="00212EE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212EE1" w:rsidRPr="0094448A" w:rsidRDefault="00212EE1" w:rsidP="00212EE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212EE1" w:rsidRPr="0094448A" w:rsidRDefault="00212EE1" w:rsidP="00212EE1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методы и подходы к организации работы в области экономики организаций.</w:t>
      </w:r>
    </w:p>
    <w:p w:rsidR="00212EE1" w:rsidRPr="0094448A" w:rsidRDefault="00212EE1" w:rsidP="00212EE1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разрабатывать планы работы и устанавливать приоритеты для выполнения профессиональных задач.</w:t>
      </w:r>
    </w:p>
    <w:p w:rsidR="00212EE1" w:rsidRPr="0094448A" w:rsidRDefault="00212EE1" w:rsidP="00212EE1">
      <w:pPr>
        <w:ind w:firstLine="708"/>
        <w:rPr>
          <w:b/>
          <w:bCs/>
          <w:sz w:val="28"/>
          <w:szCs w:val="28"/>
        </w:rPr>
      </w:pPr>
      <w:r w:rsidRPr="0094448A">
        <w:rPr>
          <w:sz w:val="28"/>
          <w:szCs w:val="28"/>
        </w:rPr>
        <w:t>Владеет: навыками самостоятельного планирования и организации рабочего процесса в условиях неопределенности.</w:t>
      </w:r>
    </w:p>
    <w:p w:rsidR="00212EE1" w:rsidRPr="0094448A" w:rsidRDefault="00212EE1" w:rsidP="00212EE1">
      <w:pPr>
        <w:rPr>
          <w:bCs/>
          <w:sz w:val="24"/>
          <w:szCs w:val="24"/>
        </w:rPr>
      </w:pP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212EE1" w:rsidRPr="0094448A" w:rsidTr="0019547B">
        <w:tc>
          <w:tcPr>
            <w:tcW w:w="10201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1. Какой из показателей помогает определить рентабельность предприятия?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Коэффициент оборачиваемости активов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Чистая прибыль на акцию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Коэффициент финансовой независимости</w:t>
            </w:r>
          </w:p>
        </w:tc>
      </w:tr>
      <w:tr w:rsidR="00212EE1" w:rsidRPr="0094448A" w:rsidTr="0019547B">
        <w:tc>
          <w:tcPr>
            <w:tcW w:w="10201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2. Какой метод управления запасами является наиболее эффективным?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Метод «первый пришел — первый вышел» б. Метод </w:t>
            </w:r>
            <w:r w:rsidRPr="0094448A">
              <w:rPr>
                <w:bCs/>
                <w:sz w:val="24"/>
                <w:szCs w:val="24"/>
                <w:lang w:val="en-US"/>
              </w:rPr>
              <w:t>JIT</w:t>
            </w:r>
            <w:r w:rsidRPr="0094448A">
              <w:rPr>
                <w:bCs/>
                <w:sz w:val="24"/>
                <w:szCs w:val="24"/>
              </w:rPr>
              <w:t xml:space="preserve"> (</w:t>
            </w:r>
            <w:r w:rsidRPr="0094448A">
              <w:rPr>
                <w:bCs/>
                <w:sz w:val="24"/>
                <w:szCs w:val="24"/>
                <w:lang w:val="en-US"/>
              </w:rPr>
              <w:t>just</w:t>
            </w:r>
            <w:r w:rsidRPr="0094448A">
              <w:rPr>
                <w:bCs/>
                <w:sz w:val="24"/>
                <w:szCs w:val="24"/>
              </w:rPr>
              <w:t>-</w:t>
            </w:r>
            <w:r w:rsidRPr="0094448A">
              <w:rPr>
                <w:bCs/>
                <w:sz w:val="24"/>
                <w:szCs w:val="24"/>
                <w:lang w:val="en-US"/>
              </w:rPr>
              <w:t>in</w:t>
            </w:r>
            <w:r w:rsidRPr="0094448A">
              <w:rPr>
                <w:bCs/>
                <w:sz w:val="24"/>
                <w:szCs w:val="24"/>
              </w:rPr>
              <w:t>-</w:t>
            </w:r>
            <w:r w:rsidRPr="0094448A">
              <w:rPr>
                <w:bCs/>
                <w:sz w:val="24"/>
                <w:szCs w:val="24"/>
                <w:lang w:val="en-US"/>
              </w:rPr>
              <w:t>time</w:t>
            </w:r>
            <w:r w:rsidRPr="0094448A">
              <w:rPr>
                <w:bCs/>
                <w:sz w:val="24"/>
                <w:szCs w:val="24"/>
              </w:rPr>
              <w:t xml:space="preserve">)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Метод «безопасного запаса»  </w:t>
            </w:r>
          </w:p>
        </w:tc>
      </w:tr>
      <w:tr w:rsidR="00212EE1" w:rsidRPr="0094448A" w:rsidTr="0019547B">
        <w:tc>
          <w:tcPr>
            <w:tcW w:w="10201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3. Какое действие следует предпринять при снижении конкурентоспособности продукции?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Увеличить объемы производства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Провести анализ потребностей клиентов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Снизить цены на продукцию  </w:t>
            </w:r>
          </w:p>
        </w:tc>
      </w:tr>
      <w:tr w:rsidR="00212EE1" w:rsidRPr="0094448A" w:rsidTr="0019547B">
        <w:tc>
          <w:tcPr>
            <w:tcW w:w="10201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4. Что делать, если возникла необходимость в срочной модернизации оборудования?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Отложить модернизацию до лучших времен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Провести анализ затрат и выгод от модернизации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Увеличить объемы производства на старом оборудовании</w:t>
            </w:r>
          </w:p>
        </w:tc>
      </w:tr>
      <w:tr w:rsidR="00212EE1" w:rsidRPr="0094448A" w:rsidTr="0019547B">
        <w:tc>
          <w:tcPr>
            <w:tcW w:w="10201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5. Какой из методов оценки эффективности инвестиций является наиболее распространенным?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Период окупаемости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Метод «чистой приведенной стоимости»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Метод «внутренней нормы доходности»</w:t>
            </w:r>
          </w:p>
        </w:tc>
      </w:tr>
      <w:tr w:rsidR="00212EE1" w:rsidRPr="0094448A" w:rsidTr="0019547B">
        <w:tc>
          <w:tcPr>
            <w:tcW w:w="10201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6. Как реагировать на негативные отзывы клиентов о продукции?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Игнорировать отзывы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Проанализировать причины недовольства и внести изменения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Увеличить рекламный бюджет  </w:t>
            </w:r>
          </w:p>
        </w:tc>
      </w:tr>
      <w:tr w:rsidR="00212EE1" w:rsidRPr="0094448A" w:rsidTr="0019547B">
        <w:tc>
          <w:tcPr>
            <w:tcW w:w="10201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7. Какой из следующих факторов может снизить стоимость акций компании?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 xml:space="preserve">а. Увеличение дивидендов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Ухудшение финансовых показателей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Расширение рынка сбыта</w:t>
            </w:r>
          </w:p>
        </w:tc>
      </w:tr>
      <w:tr w:rsidR="00212EE1" w:rsidRPr="0094448A" w:rsidTr="0019547B">
        <w:tc>
          <w:tcPr>
            <w:tcW w:w="10201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>8. Какой метод планирования бюджета является наиболее эффективным?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Бюджетирование по статьям расходов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Нулевое бюджетирование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Бюджетирование на основе прошлых периодов</w:t>
            </w:r>
          </w:p>
        </w:tc>
      </w:tr>
      <w:tr w:rsidR="00212EE1" w:rsidRPr="0094448A" w:rsidTr="0019547B">
        <w:tc>
          <w:tcPr>
            <w:tcW w:w="10201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9. Что следует сделать при выявлении неэффективной структуры затрат?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Сократить расходы на маркетинг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Провести анализ структуры затрат и оптимизировать ее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Увеличить объемы производства</w:t>
            </w:r>
          </w:p>
        </w:tc>
      </w:tr>
      <w:tr w:rsidR="00212EE1" w:rsidRPr="0094448A" w:rsidTr="0019547B">
        <w:tc>
          <w:tcPr>
            <w:tcW w:w="10201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10. Какой из показателей помогает оценить финансовую устойчивость организации?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Коэффициент оборачиваемости капитала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Рентабельность собственного капитала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Коэффициент автономии</w:t>
            </w:r>
          </w:p>
        </w:tc>
      </w:tr>
      <w:tr w:rsidR="00212EE1" w:rsidRPr="0094448A" w:rsidTr="0019547B">
        <w:tc>
          <w:tcPr>
            <w:tcW w:w="10201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11. Как реагировать на изменение потребительских предпочтений?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Игнорировать изменения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Адаптировать продукт под новые требования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Снизить цены на продукцию</w:t>
            </w:r>
          </w:p>
        </w:tc>
      </w:tr>
      <w:tr w:rsidR="00212EE1" w:rsidRPr="0094448A" w:rsidTr="0019547B">
        <w:tc>
          <w:tcPr>
            <w:tcW w:w="10201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12. Что делать при возникновении конфликтов внутри коллектива?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Игнорировать конфликты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Провести медиацию и разрешить конфликтные ситуации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Уволить конфликтующие стороны</w:t>
            </w:r>
          </w:p>
        </w:tc>
      </w:tr>
      <w:tr w:rsidR="00212EE1" w:rsidRPr="0094448A" w:rsidTr="0019547B">
        <w:tc>
          <w:tcPr>
            <w:tcW w:w="10201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13. Какой подход следует использовать для оценки эффективности рекламы?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Оценка только по количеству продаж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Оценка по ROI (возврату инвестиций)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Оценка по количеству просмотров рекламы</w:t>
            </w:r>
          </w:p>
        </w:tc>
      </w:tr>
      <w:tr w:rsidR="00212EE1" w:rsidRPr="0094448A" w:rsidTr="0019547B">
        <w:tc>
          <w:tcPr>
            <w:tcW w:w="10201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14. Какой из методов оценки рисков является наиболее простым?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Качественный анализ рисков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Количественный анализ рисков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Анализ сценариев</w:t>
            </w:r>
          </w:p>
        </w:tc>
      </w:tr>
      <w:tr w:rsidR="00212EE1" w:rsidRPr="0094448A" w:rsidTr="0019547B">
        <w:tc>
          <w:tcPr>
            <w:tcW w:w="10201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15. Что делать при недостатке информации для принятия решения?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Принять решение на основе интуиции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Собрать дополнительную информацию и провести анализ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Ожидать, пока информация появится сама собой</w:t>
            </w:r>
          </w:p>
        </w:tc>
      </w:tr>
    </w:tbl>
    <w:p w:rsidR="00212EE1" w:rsidRPr="0094448A" w:rsidRDefault="00212EE1" w:rsidP="00212EE1">
      <w:pPr>
        <w:rPr>
          <w:bCs/>
          <w:sz w:val="24"/>
          <w:szCs w:val="24"/>
        </w:rPr>
      </w:pPr>
      <w:r w:rsidRPr="0094448A">
        <w:rPr>
          <w:bCs/>
          <w:sz w:val="24"/>
          <w:szCs w:val="24"/>
        </w:rPr>
        <w:t xml:space="preserve">        </w:t>
      </w:r>
    </w:p>
    <w:p w:rsidR="00212EE1" w:rsidRPr="0094448A" w:rsidRDefault="00212EE1" w:rsidP="00212EE1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>:</w:t>
      </w:r>
    </w:p>
    <w:p w:rsidR="00212EE1" w:rsidRPr="0094448A" w:rsidRDefault="00212EE1" w:rsidP="00212EE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 3. Решать проблемы, оценивать риски и принимать решения в нестандартных ситуациях.</w:t>
      </w:r>
    </w:p>
    <w:p w:rsidR="00212EE1" w:rsidRPr="0094448A" w:rsidRDefault="00212EE1" w:rsidP="00212EE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212EE1" w:rsidRPr="0094448A" w:rsidRDefault="00212EE1" w:rsidP="00212EE1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методы и инструменты анализа проблем и принятия решений в области экономики организаций.</w:t>
      </w:r>
    </w:p>
    <w:p w:rsidR="00212EE1" w:rsidRPr="0094448A" w:rsidRDefault="00212EE1" w:rsidP="00212EE1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>:</w:t>
      </w:r>
      <w:r w:rsidRPr="0094448A">
        <w:rPr>
          <w:iCs/>
          <w:sz w:val="28"/>
          <w:szCs w:val="28"/>
        </w:rPr>
        <w:t xml:space="preserve"> идентифицировать и формулировать проблемы, требующие решения в рамках экономической деятельности.</w:t>
      </w:r>
    </w:p>
    <w:p w:rsidR="00212EE1" w:rsidRPr="0094448A" w:rsidRDefault="00212EE1" w:rsidP="00212EE1">
      <w:pPr>
        <w:ind w:firstLine="708"/>
        <w:rPr>
          <w:bCs/>
          <w:sz w:val="24"/>
          <w:szCs w:val="24"/>
        </w:rPr>
      </w:pPr>
      <w:r w:rsidRPr="0094448A">
        <w:rPr>
          <w:sz w:val="28"/>
          <w:szCs w:val="28"/>
        </w:rPr>
        <w:t>Владеет: навыками критического мышления для оценки ситуаций и принятия обоснованных решений.</w:t>
      </w:r>
    </w:p>
    <w:p w:rsidR="00212EE1" w:rsidRPr="0094448A" w:rsidRDefault="00212EE1" w:rsidP="00212EE1">
      <w:pPr>
        <w:rPr>
          <w:bCs/>
          <w:sz w:val="24"/>
          <w:szCs w:val="24"/>
        </w:rPr>
      </w:pPr>
    </w:p>
    <w:p w:rsidR="00212EE1" w:rsidRPr="0094448A" w:rsidRDefault="00212EE1" w:rsidP="00212EE1">
      <w:pPr>
        <w:rPr>
          <w:bCs/>
          <w:sz w:val="24"/>
          <w:szCs w:val="24"/>
        </w:rPr>
      </w:pPr>
    </w:p>
    <w:tbl>
      <w:tblPr>
        <w:tblStyle w:val="a5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212EE1" w:rsidRPr="0094448A" w:rsidTr="0019547B">
        <w:tc>
          <w:tcPr>
            <w:tcW w:w="10060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1. Какой из следующих факторов может повлиять на кредитоспособность организации?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 xml:space="preserve">a. Уровень продаж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Структура управления компанией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Финансовые показатели за последние годы</w:t>
            </w:r>
          </w:p>
        </w:tc>
      </w:tr>
      <w:tr w:rsidR="00212EE1" w:rsidRPr="0094448A" w:rsidTr="0019547B">
        <w:tc>
          <w:tcPr>
            <w:tcW w:w="10060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>2. Какой метод анализа является наиболее подходящим для оценки финансовых результатов за длительный период?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Краткосрочный анализ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Сравнительный анализ с конкурентами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Трендовый анализ</w:t>
            </w:r>
          </w:p>
        </w:tc>
      </w:tr>
      <w:tr w:rsidR="00212EE1" w:rsidRPr="0094448A" w:rsidTr="0019547B">
        <w:tc>
          <w:tcPr>
            <w:tcW w:w="10060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3. Как реагировать на снижение качества продукции?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Игнорировать проблему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Провести анализ причин снижения качества и исправить ситуацию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Уволить работников, ответственных за качество</w:t>
            </w:r>
          </w:p>
        </w:tc>
      </w:tr>
      <w:tr w:rsidR="00212EE1" w:rsidRPr="0094448A" w:rsidTr="0019547B">
        <w:tc>
          <w:tcPr>
            <w:tcW w:w="10060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4. Что делать, если необходимо увеличить объемы производства без дополнительных затрат?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Наоборот, сократить производство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Привлечь новых клиентов 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Оптимизировать текущие процессы</w:t>
            </w:r>
          </w:p>
        </w:tc>
      </w:tr>
      <w:tr w:rsidR="00212EE1" w:rsidRPr="0094448A" w:rsidTr="0019547B">
        <w:tc>
          <w:tcPr>
            <w:tcW w:w="10060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5. Какой из показателей помогает оценить эффективность использования активов?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Чистая прибыль 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Долговая нагрузка 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Рентабельность активов</w:t>
            </w:r>
          </w:p>
        </w:tc>
      </w:tr>
      <w:tr w:rsidR="00212EE1" w:rsidRPr="0094448A" w:rsidTr="0019547B">
        <w:tc>
          <w:tcPr>
            <w:tcW w:w="10060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6. Как реагировать на изменение рыночной конъюнктуры?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Снизить объемы производства 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Увеличить ассортимент продукции 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Пересмотреть стратегию продаж</w:t>
            </w:r>
          </w:p>
        </w:tc>
      </w:tr>
      <w:tr w:rsidR="00212EE1" w:rsidRPr="0094448A" w:rsidTr="0019547B">
        <w:tc>
          <w:tcPr>
            <w:tcW w:w="10060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7. Что делать, если необходимо сократить расходы без ущерба для качества продукции?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Сократить зарплаты сотрудников 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Снизить затраты на сырье 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Оптимизировать процессы и технологии</w:t>
            </w:r>
          </w:p>
        </w:tc>
      </w:tr>
      <w:tr w:rsidR="00212EE1" w:rsidRPr="0094448A" w:rsidTr="0019547B">
        <w:tc>
          <w:tcPr>
            <w:tcW w:w="10060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8. Какой из методов анализа является наиболее эффективным для выявления узких мест в производстве?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ABC-анализ 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SWOT-анализ 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Анализ потока создания ценности</w:t>
            </w:r>
          </w:p>
        </w:tc>
      </w:tr>
      <w:tr w:rsidR="00212EE1" w:rsidRPr="0094448A" w:rsidTr="0019547B">
        <w:tc>
          <w:tcPr>
            <w:tcW w:w="10060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9. Как реагировать на появление нового конкурента на рынке?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Игнорировать его 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Снизить цены 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Провести анализ конкурентоспособности и адаптировать стратегию</w:t>
            </w:r>
          </w:p>
        </w:tc>
      </w:tr>
      <w:tr w:rsidR="00212EE1" w:rsidRPr="0094448A" w:rsidTr="0019547B">
        <w:tc>
          <w:tcPr>
            <w:tcW w:w="10060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10. Что делать при необходимости привлечения внешнего финансирования?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Искать инвесторов 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Увеличивать внутренние резервы 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Подготовить бизнес-план и представить его потенциальным кредиторам</w:t>
            </w:r>
          </w:p>
        </w:tc>
      </w:tr>
      <w:tr w:rsidR="00212EE1" w:rsidRPr="0094448A" w:rsidTr="0019547B">
        <w:tc>
          <w:tcPr>
            <w:tcW w:w="10060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11. Какой из показателей позволяет оценить степень зависимости компании</w:t>
            </w:r>
            <w:r w:rsidRPr="0094448A">
              <w:rPr>
                <w:b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от заемных средств?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Коэффициент финансового рычага 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Рентабельность собственного капитала 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Коэффициент оборачиваемости активов</w:t>
            </w:r>
          </w:p>
        </w:tc>
      </w:tr>
      <w:tr w:rsidR="00212EE1" w:rsidRPr="0094448A" w:rsidTr="0019547B">
        <w:tc>
          <w:tcPr>
            <w:tcW w:w="10060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12. Что делать, если возникла необходимость сокращения персонала?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Сократить всех сотрудников сразу 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Провести анализ производительности и определить избыточные позиции 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Игнорировать проблему и ждать улучшения ситуации</w:t>
            </w:r>
          </w:p>
        </w:tc>
      </w:tr>
      <w:tr w:rsidR="00212EE1" w:rsidRPr="0094448A" w:rsidTr="0019547B">
        <w:tc>
          <w:tcPr>
            <w:tcW w:w="10060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>13. Какой метод анализа позволяет выявить причины убытков компании?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Финансовый анализ по отчетности 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SWOT-анализ 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Анализ причинно-следственных связей</w:t>
            </w:r>
          </w:p>
        </w:tc>
      </w:tr>
      <w:tr w:rsidR="00212EE1" w:rsidRPr="0094448A" w:rsidTr="0019547B">
        <w:tc>
          <w:tcPr>
            <w:tcW w:w="10060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14. Что делать при необходимости повышения квалификации сотрудников?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Игнорировать проблему 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Организовать курсы повышения квалификации или тренинги 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Снизить требования к квалификации сотрудников</w:t>
            </w:r>
          </w:p>
        </w:tc>
      </w:tr>
      <w:tr w:rsidR="00212EE1" w:rsidRPr="0094448A" w:rsidTr="0019547B">
        <w:tc>
          <w:tcPr>
            <w:tcW w:w="10060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15. Какой из методов управления проектами является наиболее популярным?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Метод критического пути (CPM) 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Метод сетевого планирования (PERT)   </w:t>
            </w:r>
          </w:p>
          <w:p w:rsidR="00212EE1" w:rsidRPr="0094448A" w:rsidRDefault="00212EE1" w:rsidP="0019547B">
            <w:pPr>
              <w:rPr>
                <w:b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Метод Agile (гибкое управление проектами) </w:t>
            </w:r>
            <w:r w:rsidRPr="0094448A">
              <w:rPr>
                <w:b/>
                <w:sz w:val="24"/>
                <w:szCs w:val="24"/>
              </w:rPr>
              <w:t xml:space="preserve"> </w:t>
            </w:r>
          </w:p>
        </w:tc>
      </w:tr>
    </w:tbl>
    <w:p w:rsidR="00212EE1" w:rsidRDefault="00212EE1"/>
    <w:sectPr w:rsidR="00212EE1">
      <w:pgSz w:w="11910" w:h="16840"/>
      <w:pgMar w:top="1120" w:right="360" w:bottom="1580" w:left="1340" w:header="0" w:footer="13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168A" w:rsidRDefault="0048168A">
      <w:r>
        <w:separator/>
      </w:r>
    </w:p>
  </w:endnote>
  <w:endnote w:type="continuationSeparator" w:id="0">
    <w:p w:rsidR="0048168A" w:rsidRDefault="004816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A30" w:rsidRDefault="004D4A1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8.6pt;margin-top:756.55pt;width:11.6pt;height:13.05pt;z-index:-16463360;mso-position-horizontal-relative:page;mso-position-vertical-relative:page" filled="f" stroked="f">
          <v:textbox inset="0,0,0,0">
            <w:txbxContent>
              <w:p w:rsidR="009C3A30" w:rsidRDefault="007F7EE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D4A13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A30" w:rsidRDefault="004D4A13">
    <w:pPr>
      <w:pStyle w:val="a3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9pt;margin-top:757pt;width:17.05pt;height:13.05pt;z-index:-16462336;mso-position-horizontal-relative:page;mso-position-vertical-relative:page" filled="f" stroked="f">
          <v:textbox inset="0,0,0,0">
            <w:txbxContent>
              <w:p w:rsidR="009C3A30" w:rsidRDefault="007F7EE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D4A13">
                  <w:rPr>
                    <w:rFonts w:ascii="Calibri"/>
                    <w:noProof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168A" w:rsidRDefault="0048168A">
      <w:r>
        <w:separator/>
      </w:r>
    </w:p>
  </w:footnote>
  <w:footnote w:type="continuationSeparator" w:id="0">
    <w:p w:rsidR="0048168A" w:rsidRDefault="004816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84B53"/>
    <w:multiLevelType w:val="multilevel"/>
    <w:tmpl w:val="D674B592"/>
    <w:lvl w:ilvl="0">
      <w:start w:val="1"/>
      <w:numFmt w:val="decimal"/>
      <w:lvlText w:val="%1."/>
      <w:lvlJc w:val="left"/>
      <w:pPr>
        <w:ind w:left="850" w:hanging="8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84" w:hanging="319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880" w:hanging="31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35" w:hanging="31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1" w:hanging="31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6" w:hanging="31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2" w:hanging="31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7" w:hanging="31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3" w:hanging="3198"/>
      </w:pPr>
      <w:rPr>
        <w:rFonts w:hint="default"/>
        <w:lang w:val="ru-RU" w:eastAsia="en-US" w:bidi="ar-SA"/>
      </w:rPr>
    </w:lvl>
  </w:abstractNum>
  <w:abstractNum w:abstractNumId="1" w15:restartNumberingAfterBreak="0">
    <w:nsid w:val="2D223C23"/>
    <w:multiLevelType w:val="hybridMultilevel"/>
    <w:tmpl w:val="8E96B52E"/>
    <w:lvl w:ilvl="0" w:tplc="515CCCC8">
      <w:start w:val="1"/>
      <w:numFmt w:val="decimal"/>
      <w:lvlText w:val="%1."/>
      <w:lvlJc w:val="left"/>
      <w:pPr>
        <w:ind w:left="604" w:hanging="2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96CFD6">
      <w:start w:val="1"/>
      <w:numFmt w:val="decimal"/>
      <w:lvlText w:val="%2."/>
      <w:lvlJc w:val="left"/>
      <w:pPr>
        <w:ind w:left="359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E6249D04">
      <w:numFmt w:val="bullet"/>
      <w:lvlText w:val="•"/>
      <w:lvlJc w:val="left"/>
      <w:pPr>
        <w:ind w:left="1667" w:hanging="361"/>
      </w:pPr>
      <w:rPr>
        <w:rFonts w:hint="default"/>
        <w:lang w:val="ru-RU" w:eastAsia="en-US" w:bidi="ar-SA"/>
      </w:rPr>
    </w:lvl>
    <w:lvl w:ilvl="3" w:tplc="2A0EB37E">
      <w:numFmt w:val="bullet"/>
      <w:lvlText w:val="•"/>
      <w:lvlJc w:val="left"/>
      <w:pPr>
        <w:ind w:left="2734" w:hanging="361"/>
      </w:pPr>
      <w:rPr>
        <w:rFonts w:hint="default"/>
        <w:lang w:val="ru-RU" w:eastAsia="en-US" w:bidi="ar-SA"/>
      </w:rPr>
    </w:lvl>
    <w:lvl w:ilvl="4" w:tplc="59069E1A">
      <w:numFmt w:val="bullet"/>
      <w:lvlText w:val="•"/>
      <w:lvlJc w:val="left"/>
      <w:pPr>
        <w:ind w:left="3801" w:hanging="361"/>
      </w:pPr>
      <w:rPr>
        <w:rFonts w:hint="default"/>
        <w:lang w:val="ru-RU" w:eastAsia="en-US" w:bidi="ar-SA"/>
      </w:rPr>
    </w:lvl>
    <w:lvl w:ilvl="5" w:tplc="E3140CEE">
      <w:numFmt w:val="bullet"/>
      <w:lvlText w:val="•"/>
      <w:lvlJc w:val="left"/>
      <w:pPr>
        <w:ind w:left="4868" w:hanging="361"/>
      </w:pPr>
      <w:rPr>
        <w:rFonts w:hint="default"/>
        <w:lang w:val="ru-RU" w:eastAsia="en-US" w:bidi="ar-SA"/>
      </w:rPr>
    </w:lvl>
    <w:lvl w:ilvl="6" w:tplc="45647C04">
      <w:numFmt w:val="bullet"/>
      <w:lvlText w:val="•"/>
      <w:lvlJc w:val="left"/>
      <w:pPr>
        <w:ind w:left="5935" w:hanging="361"/>
      </w:pPr>
      <w:rPr>
        <w:rFonts w:hint="default"/>
        <w:lang w:val="ru-RU" w:eastAsia="en-US" w:bidi="ar-SA"/>
      </w:rPr>
    </w:lvl>
    <w:lvl w:ilvl="7" w:tplc="4BF4450E">
      <w:numFmt w:val="bullet"/>
      <w:lvlText w:val="•"/>
      <w:lvlJc w:val="left"/>
      <w:pPr>
        <w:ind w:left="7002" w:hanging="361"/>
      </w:pPr>
      <w:rPr>
        <w:rFonts w:hint="default"/>
        <w:lang w:val="ru-RU" w:eastAsia="en-US" w:bidi="ar-SA"/>
      </w:rPr>
    </w:lvl>
    <w:lvl w:ilvl="8" w:tplc="89EA5F32">
      <w:numFmt w:val="bullet"/>
      <w:lvlText w:val="•"/>
      <w:lvlJc w:val="left"/>
      <w:pPr>
        <w:ind w:left="8069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2E5A7B44"/>
    <w:multiLevelType w:val="multilevel"/>
    <w:tmpl w:val="57302A3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4186611F"/>
    <w:multiLevelType w:val="hybridMultilevel"/>
    <w:tmpl w:val="3E209CBA"/>
    <w:lvl w:ilvl="0" w:tplc="37E01720">
      <w:numFmt w:val="bullet"/>
      <w:lvlText w:val=""/>
      <w:lvlJc w:val="left"/>
      <w:pPr>
        <w:ind w:left="110" w:hanging="2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32A808">
      <w:numFmt w:val="bullet"/>
      <w:lvlText w:val="•"/>
      <w:lvlJc w:val="left"/>
      <w:pPr>
        <w:ind w:left="844" w:hanging="288"/>
      </w:pPr>
      <w:rPr>
        <w:rFonts w:hint="default"/>
        <w:lang w:val="ru-RU" w:eastAsia="en-US" w:bidi="ar-SA"/>
      </w:rPr>
    </w:lvl>
    <w:lvl w:ilvl="2" w:tplc="D9E250FC">
      <w:numFmt w:val="bullet"/>
      <w:lvlText w:val="•"/>
      <w:lvlJc w:val="left"/>
      <w:pPr>
        <w:ind w:left="1568" w:hanging="288"/>
      </w:pPr>
      <w:rPr>
        <w:rFonts w:hint="default"/>
        <w:lang w:val="ru-RU" w:eastAsia="en-US" w:bidi="ar-SA"/>
      </w:rPr>
    </w:lvl>
    <w:lvl w:ilvl="3" w:tplc="447E1BD6">
      <w:numFmt w:val="bullet"/>
      <w:lvlText w:val="•"/>
      <w:lvlJc w:val="left"/>
      <w:pPr>
        <w:ind w:left="2292" w:hanging="288"/>
      </w:pPr>
      <w:rPr>
        <w:rFonts w:hint="default"/>
        <w:lang w:val="ru-RU" w:eastAsia="en-US" w:bidi="ar-SA"/>
      </w:rPr>
    </w:lvl>
    <w:lvl w:ilvl="4" w:tplc="46349DD0">
      <w:numFmt w:val="bullet"/>
      <w:lvlText w:val="•"/>
      <w:lvlJc w:val="left"/>
      <w:pPr>
        <w:ind w:left="3016" w:hanging="288"/>
      </w:pPr>
      <w:rPr>
        <w:rFonts w:hint="default"/>
        <w:lang w:val="ru-RU" w:eastAsia="en-US" w:bidi="ar-SA"/>
      </w:rPr>
    </w:lvl>
    <w:lvl w:ilvl="5" w:tplc="D060B3D0">
      <w:numFmt w:val="bullet"/>
      <w:lvlText w:val="•"/>
      <w:lvlJc w:val="left"/>
      <w:pPr>
        <w:ind w:left="3740" w:hanging="288"/>
      </w:pPr>
      <w:rPr>
        <w:rFonts w:hint="default"/>
        <w:lang w:val="ru-RU" w:eastAsia="en-US" w:bidi="ar-SA"/>
      </w:rPr>
    </w:lvl>
    <w:lvl w:ilvl="6" w:tplc="C910E674">
      <w:numFmt w:val="bullet"/>
      <w:lvlText w:val="•"/>
      <w:lvlJc w:val="left"/>
      <w:pPr>
        <w:ind w:left="4464" w:hanging="288"/>
      </w:pPr>
      <w:rPr>
        <w:rFonts w:hint="default"/>
        <w:lang w:val="ru-RU" w:eastAsia="en-US" w:bidi="ar-SA"/>
      </w:rPr>
    </w:lvl>
    <w:lvl w:ilvl="7" w:tplc="858A95E0">
      <w:numFmt w:val="bullet"/>
      <w:lvlText w:val="•"/>
      <w:lvlJc w:val="left"/>
      <w:pPr>
        <w:ind w:left="5188" w:hanging="288"/>
      </w:pPr>
      <w:rPr>
        <w:rFonts w:hint="default"/>
        <w:lang w:val="ru-RU" w:eastAsia="en-US" w:bidi="ar-SA"/>
      </w:rPr>
    </w:lvl>
    <w:lvl w:ilvl="8" w:tplc="21E2251A">
      <w:numFmt w:val="bullet"/>
      <w:lvlText w:val="•"/>
      <w:lvlJc w:val="left"/>
      <w:pPr>
        <w:ind w:left="5912" w:hanging="288"/>
      </w:pPr>
      <w:rPr>
        <w:rFonts w:hint="default"/>
        <w:lang w:val="ru-RU" w:eastAsia="en-US" w:bidi="ar-SA"/>
      </w:rPr>
    </w:lvl>
  </w:abstractNum>
  <w:abstractNum w:abstractNumId="4" w15:restartNumberingAfterBreak="0">
    <w:nsid w:val="49C42D5C"/>
    <w:multiLevelType w:val="hybridMultilevel"/>
    <w:tmpl w:val="DD6C3C3E"/>
    <w:lvl w:ilvl="0" w:tplc="86202030">
      <w:start w:val="1"/>
      <w:numFmt w:val="decimal"/>
      <w:lvlText w:val="%1."/>
      <w:lvlJc w:val="left"/>
      <w:pPr>
        <w:ind w:left="35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A4C4E6">
      <w:numFmt w:val="bullet"/>
      <w:lvlText w:val="•"/>
      <w:lvlJc w:val="left"/>
      <w:pPr>
        <w:ind w:left="1344" w:hanging="245"/>
      </w:pPr>
      <w:rPr>
        <w:rFonts w:hint="default"/>
        <w:lang w:val="ru-RU" w:eastAsia="en-US" w:bidi="ar-SA"/>
      </w:rPr>
    </w:lvl>
    <w:lvl w:ilvl="2" w:tplc="2F9CE1D2">
      <w:numFmt w:val="bullet"/>
      <w:lvlText w:val="•"/>
      <w:lvlJc w:val="left"/>
      <w:pPr>
        <w:ind w:left="2328" w:hanging="245"/>
      </w:pPr>
      <w:rPr>
        <w:rFonts w:hint="default"/>
        <w:lang w:val="ru-RU" w:eastAsia="en-US" w:bidi="ar-SA"/>
      </w:rPr>
    </w:lvl>
    <w:lvl w:ilvl="3" w:tplc="FAE6DD2E">
      <w:numFmt w:val="bullet"/>
      <w:lvlText w:val="•"/>
      <w:lvlJc w:val="left"/>
      <w:pPr>
        <w:ind w:left="3313" w:hanging="245"/>
      </w:pPr>
      <w:rPr>
        <w:rFonts w:hint="default"/>
        <w:lang w:val="ru-RU" w:eastAsia="en-US" w:bidi="ar-SA"/>
      </w:rPr>
    </w:lvl>
    <w:lvl w:ilvl="4" w:tplc="ACCA3746">
      <w:numFmt w:val="bullet"/>
      <w:lvlText w:val="•"/>
      <w:lvlJc w:val="left"/>
      <w:pPr>
        <w:ind w:left="4297" w:hanging="245"/>
      </w:pPr>
      <w:rPr>
        <w:rFonts w:hint="default"/>
        <w:lang w:val="ru-RU" w:eastAsia="en-US" w:bidi="ar-SA"/>
      </w:rPr>
    </w:lvl>
    <w:lvl w:ilvl="5" w:tplc="F40610AA">
      <w:numFmt w:val="bullet"/>
      <w:lvlText w:val="•"/>
      <w:lvlJc w:val="left"/>
      <w:pPr>
        <w:ind w:left="5282" w:hanging="245"/>
      </w:pPr>
      <w:rPr>
        <w:rFonts w:hint="default"/>
        <w:lang w:val="ru-RU" w:eastAsia="en-US" w:bidi="ar-SA"/>
      </w:rPr>
    </w:lvl>
    <w:lvl w:ilvl="6" w:tplc="A278840A">
      <w:numFmt w:val="bullet"/>
      <w:lvlText w:val="•"/>
      <w:lvlJc w:val="left"/>
      <w:pPr>
        <w:ind w:left="6266" w:hanging="245"/>
      </w:pPr>
      <w:rPr>
        <w:rFonts w:hint="default"/>
        <w:lang w:val="ru-RU" w:eastAsia="en-US" w:bidi="ar-SA"/>
      </w:rPr>
    </w:lvl>
    <w:lvl w:ilvl="7" w:tplc="E2FC9772">
      <w:numFmt w:val="bullet"/>
      <w:lvlText w:val="•"/>
      <w:lvlJc w:val="left"/>
      <w:pPr>
        <w:ind w:left="7250" w:hanging="245"/>
      </w:pPr>
      <w:rPr>
        <w:rFonts w:hint="default"/>
        <w:lang w:val="ru-RU" w:eastAsia="en-US" w:bidi="ar-SA"/>
      </w:rPr>
    </w:lvl>
    <w:lvl w:ilvl="8" w:tplc="8A9294E4">
      <w:numFmt w:val="bullet"/>
      <w:lvlText w:val="•"/>
      <w:lvlJc w:val="left"/>
      <w:pPr>
        <w:ind w:left="8235" w:hanging="245"/>
      </w:pPr>
      <w:rPr>
        <w:rFonts w:hint="default"/>
        <w:lang w:val="ru-RU" w:eastAsia="en-US" w:bidi="ar-SA"/>
      </w:rPr>
    </w:lvl>
  </w:abstractNum>
  <w:abstractNum w:abstractNumId="5" w15:restartNumberingAfterBreak="0">
    <w:nsid w:val="4B9A1E6E"/>
    <w:multiLevelType w:val="hybridMultilevel"/>
    <w:tmpl w:val="1C60061E"/>
    <w:lvl w:ilvl="0" w:tplc="186658BA">
      <w:numFmt w:val="bullet"/>
      <w:lvlText w:val=""/>
      <w:lvlJc w:val="left"/>
      <w:pPr>
        <w:ind w:left="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2AA4A8">
      <w:numFmt w:val="bullet"/>
      <w:lvlText w:val="•"/>
      <w:lvlJc w:val="left"/>
      <w:pPr>
        <w:ind w:left="825" w:hanging="284"/>
      </w:pPr>
      <w:rPr>
        <w:rFonts w:hint="default"/>
        <w:lang w:val="ru-RU" w:eastAsia="en-US" w:bidi="ar-SA"/>
      </w:rPr>
    </w:lvl>
    <w:lvl w:ilvl="2" w:tplc="39F280CC">
      <w:numFmt w:val="bullet"/>
      <w:lvlText w:val="•"/>
      <w:lvlJc w:val="left"/>
      <w:pPr>
        <w:ind w:left="1651" w:hanging="284"/>
      </w:pPr>
      <w:rPr>
        <w:rFonts w:hint="default"/>
        <w:lang w:val="ru-RU" w:eastAsia="en-US" w:bidi="ar-SA"/>
      </w:rPr>
    </w:lvl>
    <w:lvl w:ilvl="3" w:tplc="8B3E4D2E">
      <w:numFmt w:val="bullet"/>
      <w:lvlText w:val="•"/>
      <w:lvlJc w:val="left"/>
      <w:pPr>
        <w:ind w:left="2477" w:hanging="284"/>
      </w:pPr>
      <w:rPr>
        <w:rFonts w:hint="default"/>
        <w:lang w:val="ru-RU" w:eastAsia="en-US" w:bidi="ar-SA"/>
      </w:rPr>
    </w:lvl>
    <w:lvl w:ilvl="4" w:tplc="402EAA26">
      <w:numFmt w:val="bullet"/>
      <w:lvlText w:val="•"/>
      <w:lvlJc w:val="left"/>
      <w:pPr>
        <w:ind w:left="3303" w:hanging="284"/>
      </w:pPr>
      <w:rPr>
        <w:rFonts w:hint="default"/>
        <w:lang w:val="ru-RU" w:eastAsia="en-US" w:bidi="ar-SA"/>
      </w:rPr>
    </w:lvl>
    <w:lvl w:ilvl="5" w:tplc="155CE0D2">
      <w:numFmt w:val="bullet"/>
      <w:lvlText w:val="•"/>
      <w:lvlJc w:val="left"/>
      <w:pPr>
        <w:ind w:left="4129" w:hanging="284"/>
      </w:pPr>
      <w:rPr>
        <w:rFonts w:hint="default"/>
        <w:lang w:val="ru-RU" w:eastAsia="en-US" w:bidi="ar-SA"/>
      </w:rPr>
    </w:lvl>
    <w:lvl w:ilvl="6" w:tplc="6100A7E2">
      <w:numFmt w:val="bullet"/>
      <w:lvlText w:val="•"/>
      <w:lvlJc w:val="left"/>
      <w:pPr>
        <w:ind w:left="4955" w:hanging="284"/>
      </w:pPr>
      <w:rPr>
        <w:rFonts w:hint="default"/>
        <w:lang w:val="ru-RU" w:eastAsia="en-US" w:bidi="ar-SA"/>
      </w:rPr>
    </w:lvl>
    <w:lvl w:ilvl="7" w:tplc="F8D6ABF0">
      <w:numFmt w:val="bullet"/>
      <w:lvlText w:val="•"/>
      <w:lvlJc w:val="left"/>
      <w:pPr>
        <w:ind w:left="5781" w:hanging="284"/>
      </w:pPr>
      <w:rPr>
        <w:rFonts w:hint="default"/>
        <w:lang w:val="ru-RU" w:eastAsia="en-US" w:bidi="ar-SA"/>
      </w:rPr>
    </w:lvl>
    <w:lvl w:ilvl="8" w:tplc="B4827AEA">
      <w:numFmt w:val="bullet"/>
      <w:lvlText w:val="•"/>
      <w:lvlJc w:val="left"/>
      <w:pPr>
        <w:ind w:left="6607" w:hanging="284"/>
      </w:pPr>
      <w:rPr>
        <w:rFonts w:hint="default"/>
        <w:lang w:val="ru-RU" w:eastAsia="en-US" w:bidi="ar-SA"/>
      </w:rPr>
    </w:lvl>
  </w:abstractNum>
  <w:abstractNum w:abstractNumId="6" w15:restartNumberingAfterBreak="0">
    <w:nsid w:val="56CC065E"/>
    <w:multiLevelType w:val="multilevel"/>
    <w:tmpl w:val="11D0A938"/>
    <w:lvl w:ilvl="0">
      <w:start w:val="1"/>
      <w:numFmt w:val="decimal"/>
      <w:lvlText w:val="%1."/>
      <w:lvlJc w:val="left"/>
      <w:pPr>
        <w:ind w:left="547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07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36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2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2" w:hanging="423"/>
      </w:pPr>
      <w:rPr>
        <w:rFonts w:hint="default"/>
        <w:lang w:val="ru-RU" w:eastAsia="en-US" w:bidi="ar-SA"/>
      </w:rPr>
    </w:lvl>
  </w:abstractNum>
  <w:abstractNum w:abstractNumId="7" w15:restartNumberingAfterBreak="0">
    <w:nsid w:val="60394290"/>
    <w:multiLevelType w:val="hybridMultilevel"/>
    <w:tmpl w:val="9CC6E2B8"/>
    <w:lvl w:ilvl="0" w:tplc="4A704056">
      <w:numFmt w:val="bullet"/>
      <w:lvlText w:val="-"/>
      <w:lvlJc w:val="left"/>
      <w:pPr>
        <w:ind w:left="107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B87560">
      <w:numFmt w:val="bullet"/>
      <w:lvlText w:val="•"/>
      <w:lvlJc w:val="left"/>
      <w:pPr>
        <w:ind w:left="1380" w:hanging="144"/>
      </w:pPr>
      <w:rPr>
        <w:rFonts w:hint="default"/>
        <w:lang w:val="ru-RU" w:eastAsia="en-US" w:bidi="ar-SA"/>
      </w:rPr>
    </w:lvl>
    <w:lvl w:ilvl="2" w:tplc="68D06470">
      <w:numFmt w:val="bullet"/>
      <w:lvlText w:val="•"/>
      <w:lvlJc w:val="left"/>
      <w:pPr>
        <w:ind w:left="2360" w:hanging="144"/>
      </w:pPr>
      <w:rPr>
        <w:rFonts w:hint="default"/>
        <w:lang w:val="ru-RU" w:eastAsia="en-US" w:bidi="ar-SA"/>
      </w:rPr>
    </w:lvl>
    <w:lvl w:ilvl="3" w:tplc="AAC6EE80">
      <w:numFmt w:val="bullet"/>
      <w:lvlText w:val="•"/>
      <w:lvlJc w:val="left"/>
      <w:pPr>
        <w:ind w:left="3340" w:hanging="144"/>
      </w:pPr>
      <w:rPr>
        <w:rFonts w:hint="default"/>
        <w:lang w:val="ru-RU" w:eastAsia="en-US" w:bidi="ar-SA"/>
      </w:rPr>
    </w:lvl>
    <w:lvl w:ilvl="4" w:tplc="4642C1E4">
      <w:numFmt w:val="bullet"/>
      <w:lvlText w:val="•"/>
      <w:lvlJc w:val="left"/>
      <w:pPr>
        <w:ind w:left="4321" w:hanging="144"/>
      </w:pPr>
      <w:rPr>
        <w:rFonts w:hint="default"/>
        <w:lang w:val="ru-RU" w:eastAsia="en-US" w:bidi="ar-SA"/>
      </w:rPr>
    </w:lvl>
    <w:lvl w:ilvl="5" w:tplc="EED61A7C">
      <w:numFmt w:val="bullet"/>
      <w:lvlText w:val="•"/>
      <w:lvlJc w:val="left"/>
      <w:pPr>
        <w:ind w:left="5301" w:hanging="144"/>
      </w:pPr>
      <w:rPr>
        <w:rFonts w:hint="default"/>
        <w:lang w:val="ru-RU" w:eastAsia="en-US" w:bidi="ar-SA"/>
      </w:rPr>
    </w:lvl>
    <w:lvl w:ilvl="6" w:tplc="68D65EB2">
      <w:numFmt w:val="bullet"/>
      <w:lvlText w:val="•"/>
      <w:lvlJc w:val="left"/>
      <w:pPr>
        <w:ind w:left="6282" w:hanging="144"/>
      </w:pPr>
      <w:rPr>
        <w:rFonts w:hint="default"/>
        <w:lang w:val="ru-RU" w:eastAsia="en-US" w:bidi="ar-SA"/>
      </w:rPr>
    </w:lvl>
    <w:lvl w:ilvl="7" w:tplc="47EA663A">
      <w:numFmt w:val="bullet"/>
      <w:lvlText w:val="•"/>
      <w:lvlJc w:val="left"/>
      <w:pPr>
        <w:ind w:left="7262" w:hanging="144"/>
      </w:pPr>
      <w:rPr>
        <w:rFonts w:hint="default"/>
        <w:lang w:val="ru-RU" w:eastAsia="en-US" w:bidi="ar-SA"/>
      </w:rPr>
    </w:lvl>
    <w:lvl w:ilvl="8" w:tplc="41EA41B2">
      <w:numFmt w:val="bullet"/>
      <w:lvlText w:val="•"/>
      <w:lvlJc w:val="left"/>
      <w:pPr>
        <w:ind w:left="8243" w:hanging="144"/>
      </w:pPr>
      <w:rPr>
        <w:rFonts w:hint="default"/>
        <w:lang w:val="ru-RU" w:eastAsia="en-US" w:bidi="ar-SA"/>
      </w:rPr>
    </w:lvl>
  </w:abstractNum>
  <w:abstractNum w:abstractNumId="8" w15:restartNumberingAfterBreak="0">
    <w:nsid w:val="7E6B2857"/>
    <w:multiLevelType w:val="multilevel"/>
    <w:tmpl w:val="5CE2CB36"/>
    <w:lvl w:ilvl="0">
      <w:start w:val="2"/>
      <w:numFmt w:val="decimal"/>
      <w:lvlText w:val="%1"/>
      <w:lvlJc w:val="left"/>
      <w:pPr>
        <w:ind w:left="662" w:hanging="4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62" w:hanging="42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5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18" w:hanging="2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48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77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6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36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65" w:hanging="24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0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C3A30"/>
    <w:rsid w:val="00212EE1"/>
    <w:rsid w:val="0048168A"/>
    <w:rsid w:val="004D4A13"/>
    <w:rsid w:val="007F7EE8"/>
    <w:rsid w:val="008A6EE5"/>
    <w:rsid w:val="009C3A30"/>
    <w:rsid w:val="00D35AAD"/>
    <w:rsid w:val="00FF4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0D326CEB"/>
  <w15:docId w15:val="{5FA28799-CE66-41F9-8E1E-B6E4343A8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47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4D4A1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507" w:hanging="423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5">
    <w:name w:val="Table Grid"/>
    <w:basedOn w:val="a1"/>
    <w:uiPriority w:val="39"/>
    <w:rsid w:val="00212EE1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4D4A1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styleId="a6">
    <w:name w:val="TOC Heading"/>
    <w:basedOn w:val="1"/>
    <w:next w:val="a"/>
    <w:uiPriority w:val="39"/>
    <w:unhideWhenUsed/>
    <w:qFormat/>
    <w:rsid w:val="004D4A13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10">
    <w:name w:val="toc 1"/>
    <w:basedOn w:val="a"/>
    <w:next w:val="a"/>
    <w:autoRedefine/>
    <w:uiPriority w:val="39"/>
    <w:unhideWhenUsed/>
    <w:rsid w:val="004D4A1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D4A13"/>
    <w:pPr>
      <w:spacing w:after="100"/>
      <w:ind w:left="220"/>
    </w:pPr>
  </w:style>
  <w:style w:type="character" w:styleId="a7">
    <w:name w:val="Hyperlink"/>
    <w:basedOn w:val="a0"/>
    <w:uiPriority w:val="99"/>
    <w:unhideWhenUsed/>
    <w:rsid w:val="004D4A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1DCA4C-8208-43E8-93D8-31727DF7A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2606</Words>
  <Characters>14857</Characters>
  <Application>Microsoft Office Word</Application>
  <DocSecurity>0</DocSecurity>
  <Lines>123</Lines>
  <Paragraphs>34</Paragraphs>
  <ScaleCrop>false</ScaleCrop>
  <Company/>
  <LinksUpToDate>false</LinksUpToDate>
  <CharactersWithSpaces>17429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Морозов Сергей Николаевич</cp:lastModifiedBy>
  <cp:revision>5</cp:revision>
  <dcterms:created xsi:type="dcterms:W3CDTF">2023-01-25T13:32:00Z</dcterms:created>
  <dcterms:modified xsi:type="dcterms:W3CDTF">2025-02-17T11:16:00Z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2023-01-25T00:00:00Z</vt:filetime>
  </property>
</Properties>
</file>