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139D" w14:textId="77777777" w:rsidR="00267D6B" w:rsidRDefault="00267D6B" w:rsidP="00267D6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Примерные оценочные материалы, применяемые при проведении</w:t>
      </w:r>
    </w:p>
    <w:p w14:paraId="15ED5716" w14:textId="77777777" w:rsidR="00267D6B" w:rsidRDefault="00267D6B" w:rsidP="00267D6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4D32B3F1" w14:textId="77777777" w:rsidR="00267D6B" w:rsidRDefault="00267D6B" w:rsidP="00267D6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2E134C" w14:textId="77777777" w:rsidR="00267D6B" w:rsidRDefault="00267D6B" w:rsidP="00267D6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«Основы конструкции транспортных средств»</w:t>
      </w:r>
    </w:p>
    <w:p w14:paraId="5BA70FEB" w14:textId="77777777" w:rsidR="00267D6B" w:rsidRDefault="00267D6B" w:rsidP="00267D6B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1A84E3" w14:textId="2ED4938F" w:rsidR="00267D6B" w:rsidRDefault="00267D6B" w:rsidP="00267D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Промежуточная аттес</w:t>
      </w:r>
      <w:r w:rsidR="00F0377A">
        <w:rPr>
          <w:rFonts w:ascii="Times New Roman" w:eastAsia="Times New Roman" w:hAnsi="Times New Roman" w:cs="Times New Roman"/>
          <w:sz w:val="28"/>
          <w:szCs w:val="28"/>
        </w:rPr>
        <w:t xml:space="preserve">тация обучающихся в форме </w:t>
      </w:r>
      <w:r w:rsidR="00625A39">
        <w:rPr>
          <w:rFonts w:ascii="Times New Roman" w:eastAsia="Times New Roman" w:hAnsi="Times New Roman" w:cs="Times New Roman"/>
          <w:sz w:val="28"/>
          <w:szCs w:val="28"/>
        </w:rPr>
        <w:t>зачета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результатам выполнения всех видов учебной работы, предусмотренных учебным планом по данной дисциплине, при этом учитываются результаты текущего контроля успеваемости в течение семестра. Оценка степени достижения обучающимися планируемых результатов обучения по дисциплине проводится преподавателем, ведущим занятия по дисцип</w:t>
      </w:r>
      <w:r w:rsidR="00F0377A">
        <w:rPr>
          <w:rFonts w:ascii="Times New Roman" w:eastAsia="Times New Roman" w:hAnsi="Times New Roman" w:cs="Times New Roman"/>
          <w:sz w:val="28"/>
          <w:szCs w:val="28"/>
        </w:rPr>
        <w:t>лине методом экспертной оценки.</w:t>
      </w:r>
    </w:p>
    <w:p w14:paraId="1B68BC21" w14:textId="1CC5015F" w:rsidR="00267D6B" w:rsidRDefault="00267D6B" w:rsidP="00267D6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 промежуточной аттестации допускаются только студенты, выполнившие все виды учебной работы, предусмотренные рабочей программой по дисциплине «Основы конструкции транспортных средств», а именно защитившие практическую работу «Транспортного средства» на индивидуальную тему на оценку не ниже «удовлетворительно». На </w:t>
      </w:r>
      <w:r w:rsidR="00625A39">
        <w:rPr>
          <w:rFonts w:ascii="Times New Roman" w:eastAsia="Times New Roman" w:hAnsi="Times New Roman" w:cs="Times New Roman"/>
          <w:sz w:val="28"/>
          <w:szCs w:val="28"/>
        </w:rPr>
        <w:t>зачете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 должен демонстрировать освоение не менее 70 % изученного материала, владение различными инструментами твердотельного и поверхностного моделирования, умение и понимание особенностей проектирования корпусных изделий.</w:t>
      </w:r>
    </w:p>
    <w:p w14:paraId="1C05F24A" w14:textId="77777777" w:rsidR="00267D6B" w:rsidRDefault="00267D6B" w:rsidP="00267D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C91BC" w14:textId="6DEAFF20" w:rsidR="00625A39" w:rsidRPr="00625A39" w:rsidRDefault="00EA07B5" w:rsidP="00625A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625A39" w:rsidRPr="00625A39">
        <w:rPr>
          <w:rFonts w:ascii="Times New Roman" w:eastAsia="Times New Roman" w:hAnsi="Times New Roman" w:cs="Times New Roman"/>
          <w:sz w:val="28"/>
          <w:szCs w:val="28"/>
        </w:rPr>
        <w:t xml:space="preserve"> к зачету:</w:t>
      </w:r>
    </w:p>
    <w:p w14:paraId="44FFB682" w14:textId="77777777" w:rsidR="00625A39" w:rsidRPr="00625A39" w:rsidRDefault="00625A39" w:rsidP="00625A3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097192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компоновки, важность компоновочных решений для дальнейшего проектирования и влияние их на потребительские свойства.</w:t>
      </w:r>
    </w:p>
    <w:p w14:paraId="0256A770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шасси автомобиля, основные узлы и агрегаты. Типовые решения.</w:t>
      </w:r>
    </w:p>
    <w:p w14:paraId="51622C68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проектирования грузового или общественного транспорта. Особенности планировки салона. Типовые решения.</w:t>
      </w:r>
    </w:p>
    <w:p w14:paraId="3E4E7EE1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средств тяги.</w:t>
      </w:r>
    </w:p>
    <w:p w14:paraId="64665A33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пассажирских вагонов.</w:t>
      </w:r>
    </w:p>
    <w:p w14:paraId="459F35E9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моторвагонных транспортных средств.</w:t>
      </w:r>
    </w:p>
    <w:p w14:paraId="07E40E41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Обзор конструкции водного транспорта. Основные и перспективные компоновочные решения.</w:t>
      </w:r>
    </w:p>
    <w:p w14:paraId="53038896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Обзор конструкции летательных аппаратов, в том числе беспилотных, нетиповые виды транспорта и их особенности.</w:t>
      </w:r>
    </w:p>
    <w:p w14:paraId="499BCC71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Влияние компоновочных решений на аэродинамические характеристики автомобиля.</w:t>
      </w:r>
    </w:p>
    <w:p w14:paraId="78FEDEBE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и компоновки электромобилей.</w:t>
      </w:r>
    </w:p>
    <w:p w14:paraId="64B41B1A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Влияние компоновочных решений на безопасность автомобиля.</w:t>
      </w:r>
    </w:p>
    <w:p w14:paraId="6C80ACDA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конструкции и компоновки гибридных автомобилей.</w:t>
      </w:r>
    </w:p>
    <w:p w14:paraId="1F74236E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Влияние компоновочных решений на эргономику и комфорт пассажиров.</w:t>
      </w:r>
    </w:p>
    <w:p w14:paraId="457FECBB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и компоновки автомобилей с альтернативными видами топлива.</w:t>
      </w:r>
    </w:p>
    <w:p w14:paraId="57A99D7F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Влияние компоновочных решений на экологические характеристики автомобиля.</w:t>
      </w:r>
    </w:p>
    <w:p w14:paraId="210BE9A1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и компоновки автомобилей для специальных задач (например, пожарные, медицинские, военные).</w:t>
      </w:r>
    </w:p>
    <w:p w14:paraId="610E8CD1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Влияние компоновочных решений на производительность и эффективность грузового транспорта.</w:t>
      </w:r>
    </w:p>
    <w:p w14:paraId="063D2B23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и компоновки автомобилей для экстремальных условий эксплуатации.</w:t>
      </w:r>
    </w:p>
    <w:p w14:paraId="73AC7ED5" w14:textId="77777777" w:rsidR="00625A39" w:rsidRPr="00625A39" w:rsidRDefault="00625A39" w:rsidP="00625A3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Влияние компоновочных решений на стоимость производства и эксплуатации автомобиля.</w:t>
      </w:r>
    </w:p>
    <w:p w14:paraId="1938DD05" w14:textId="3B8A9628" w:rsidR="00490DF5" w:rsidRDefault="00625A39" w:rsidP="00625A39">
      <w:pPr>
        <w:pStyle w:val="a5"/>
        <w:numPr>
          <w:ilvl w:val="0"/>
          <w:numId w:val="1"/>
        </w:numPr>
      </w:pPr>
      <w:r w:rsidRPr="00625A39">
        <w:rPr>
          <w:rFonts w:ascii="Times New Roman" w:eastAsia="Times New Roman" w:hAnsi="Times New Roman" w:cs="Times New Roman"/>
          <w:sz w:val="28"/>
          <w:szCs w:val="28"/>
        </w:rPr>
        <w:t>Особенности конструкции и компоновки автомобилей для массового и индивидуального использования.</w:t>
      </w:r>
    </w:p>
    <w:sectPr w:rsidR="0049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C7647"/>
    <w:multiLevelType w:val="hybridMultilevel"/>
    <w:tmpl w:val="C2C20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C6"/>
    <w:rsid w:val="00267D6B"/>
    <w:rsid w:val="00490DF5"/>
    <w:rsid w:val="00625A39"/>
    <w:rsid w:val="00CD6AC6"/>
    <w:rsid w:val="00EA07B5"/>
    <w:rsid w:val="00F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E3C5"/>
  <w15:chartTrackingRefBased/>
  <w15:docId w15:val="{D975F6EA-DABC-472F-B0DF-D86CCFB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7D6B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6B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2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Анастасия Сергеевна</dc:creator>
  <cp:keywords/>
  <dc:description/>
  <cp:lastModifiedBy>Якушева Ева Андреевна</cp:lastModifiedBy>
  <cp:revision>5</cp:revision>
  <cp:lastPrinted>2022-02-28T11:26:00Z</cp:lastPrinted>
  <dcterms:created xsi:type="dcterms:W3CDTF">2022-02-28T11:26:00Z</dcterms:created>
  <dcterms:modified xsi:type="dcterms:W3CDTF">2026-06-08T16:39:00Z</dcterms:modified>
</cp:coreProperties>
</file>