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F7F6" w14:textId="77777777" w:rsidR="00B25709" w:rsidRPr="008562D8" w:rsidRDefault="00B25709" w:rsidP="00B25709">
      <w:pPr>
        <w:spacing w:after="0"/>
        <w:ind w:firstLine="709"/>
        <w:contextualSpacing/>
        <w:jc w:val="right"/>
        <w:rPr>
          <w:rFonts w:asciiTheme="majorBidi" w:hAnsiTheme="majorBidi" w:cstheme="majorBidi"/>
          <w:sz w:val="28"/>
          <w:szCs w:val="28"/>
        </w:rPr>
      </w:pPr>
      <w:r w:rsidRPr="008562D8">
        <w:rPr>
          <w:rFonts w:asciiTheme="majorBidi" w:hAnsiTheme="majorBidi" w:cstheme="majorBidi"/>
          <w:sz w:val="28"/>
          <w:szCs w:val="28"/>
        </w:rPr>
        <w:t>Приложение</w:t>
      </w:r>
    </w:p>
    <w:p w14:paraId="790B585A" w14:textId="77777777" w:rsidR="00B25709" w:rsidRPr="008562D8" w:rsidRDefault="00B25709" w:rsidP="00B25709">
      <w:pPr>
        <w:spacing w:after="0"/>
        <w:ind w:firstLine="709"/>
        <w:contextualSpacing/>
        <w:jc w:val="both"/>
        <w:rPr>
          <w:rFonts w:asciiTheme="majorBidi" w:hAnsiTheme="majorBidi" w:cstheme="majorBidi"/>
          <w:sz w:val="28"/>
          <w:szCs w:val="28"/>
        </w:rPr>
      </w:pPr>
    </w:p>
    <w:p w14:paraId="2E3C7DCB" w14:textId="1DC6D5F8" w:rsidR="001F4EA8" w:rsidRPr="00A45058" w:rsidRDefault="001F4EA8" w:rsidP="001F4EA8">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4349798B" w14:textId="1C5C9F23" w:rsidR="00B25709" w:rsidRPr="008562D8" w:rsidRDefault="00B25709" w:rsidP="001F4EA8">
      <w:pPr>
        <w:spacing w:after="0"/>
        <w:ind w:firstLine="709"/>
        <w:contextualSpacing/>
        <w:jc w:val="center"/>
        <w:rPr>
          <w:rFonts w:asciiTheme="majorBidi" w:hAnsiTheme="majorBidi" w:cstheme="majorBidi"/>
          <w:b/>
          <w:iCs/>
          <w:sz w:val="28"/>
          <w:szCs w:val="28"/>
        </w:rPr>
      </w:pPr>
      <w:r w:rsidRPr="006A08F5">
        <w:rPr>
          <w:rFonts w:asciiTheme="majorBidi" w:hAnsiTheme="majorBidi" w:cstheme="majorBidi"/>
          <w:b/>
          <w:iCs/>
          <w:sz w:val="28"/>
          <w:szCs w:val="28"/>
        </w:rPr>
        <w:t>«</w:t>
      </w:r>
      <w:r w:rsidRPr="00B25709">
        <w:rPr>
          <w:rFonts w:asciiTheme="majorBidi" w:hAnsiTheme="majorBidi" w:cstheme="majorBidi"/>
          <w:b/>
          <w:iCs/>
          <w:sz w:val="28"/>
          <w:szCs w:val="28"/>
        </w:rPr>
        <w:t>Актуальные проблемы частно-правового регулирования деятельности морского транспорта</w:t>
      </w:r>
      <w:r w:rsidRPr="006A08F5">
        <w:rPr>
          <w:rFonts w:asciiTheme="majorBidi" w:hAnsiTheme="majorBidi" w:cstheme="majorBidi"/>
          <w:b/>
          <w:iCs/>
          <w:sz w:val="28"/>
          <w:szCs w:val="28"/>
        </w:rPr>
        <w:t>»</w:t>
      </w:r>
    </w:p>
    <w:p w14:paraId="74C8A548" w14:textId="7C1536F5" w:rsidR="00B25709" w:rsidRDefault="00B25709" w:rsidP="00F678F3">
      <w:pPr>
        <w:spacing w:after="0"/>
        <w:ind w:firstLine="709"/>
        <w:contextualSpacing/>
        <w:jc w:val="both"/>
        <w:rPr>
          <w:rFonts w:asciiTheme="majorBidi" w:hAnsiTheme="majorBidi" w:cstheme="majorBidi"/>
          <w:b/>
          <w:iCs/>
          <w:sz w:val="28"/>
          <w:szCs w:val="28"/>
        </w:rPr>
      </w:pPr>
    </w:p>
    <w:p w14:paraId="3B7213D5" w14:textId="3256C4B2" w:rsidR="00F678F3" w:rsidRDefault="00F678F3" w:rsidP="00F678F3">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5</w:t>
      </w:r>
    </w:p>
    <w:p w14:paraId="12592767" w14:textId="77777777" w:rsidR="00E4107E" w:rsidRPr="00134EF5" w:rsidRDefault="00E4107E" w:rsidP="00F678F3">
      <w:pPr>
        <w:spacing w:after="0" w:line="240" w:lineRule="auto"/>
        <w:ind w:firstLine="709"/>
        <w:jc w:val="both"/>
        <w:rPr>
          <w:rFonts w:ascii="Times New Roman" w:hAnsi="Times New Roman"/>
          <w:b/>
          <w:bCs/>
          <w:sz w:val="28"/>
          <w:szCs w:val="28"/>
        </w:rPr>
      </w:pPr>
    </w:p>
    <w:p w14:paraId="72DF6BA3" w14:textId="00315005" w:rsidR="00E4107E" w:rsidRPr="00A9087A" w:rsidRDefault="00E4107E" w:rsidP="00E4107E">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Оценка знаний по компетенции ОПК-5</w:t>
      </w:r>
      <w:r>
        <w:rPr>
          <w:rFonts w:ascii="Times New Roman" w:hAnsi="Times New Roman"/>
          <w:b/>
          <w:sz w:val="28"/>
          <w:szCs w:val="28"/>
        </w:rPr>
        <w:t>; ПК-4</w:t>
      </w:r>
    </w:p>
    <w:p w14:paraId="54EA4BFD" w14:textId="77777777" w:rsidR="00F678F3" w:rsidRPr="008562D8" w:rsidRDefault="00F678F3" w:rsidP="00F678F3">
      <w:pPr>
        <w:spacing w:after="0"/>
        <w:ind w:firstLine="709"/>
        <w:contextualSpacing/>
        <w:jc w:val="both"/>
        <w:rPr>
          <w:rFonts w:asciiTheme="majorBidi" w:hAnsiTheme="majorBidi" w:cstheme="majorBidi"/>
          <w:b/>
          <w:iCs/>
          <w:sz w:val="28"/>
          <w:szCs w:val="28"/>
        </w:rPr>
      </w:pPr>
    </w:p>
    <w:p w14:paraId="6319A99F" w14:textId="77777777" w:rsidR="00F678F3" w:rsidRPr="00B22455" w:rsidRDefault="00F678F3" w:rsidP="00F678F3">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14:paraId="6A8D2914" w14:textId="77777777" w:rsidR="00F678F3" w:rsidRDefault="00F678F3" w:rsidP="00F678F3">
      <w:pPr>
        <w:spacing w:after="0"/>
        <w:ind w:firstLine="709"/>
        <w:contextualSpacing/>
        <w:jc w:val="center"/>
        <w:rPr>
          <w:rFonts w:ascii="Times New Roman" w:hAnsi="Times New Roman"/>
          <w:iCs/>
          <w:sz w:val="28"/>
          <w:szCs w:val="28"/>
        </w:rPr>
      </w:pPr>
    </w:p>
    <w:p w14:paraId="4515D587" w14:textId="77777777" w:rsidR="00F678F3" w:rsidRPr="008562D8" w:rsidRDefault="00F678F3" w:rsidP="00F678F3">
      <w:pPr>
        <w:spacing w:after="0"/>
        <w:ind w:firstLine="709"/>
        <w:contextualSpacing/>
        <w:jc w:val="both"/>
        <w:rPr>
          <w:rFonts w:asciiTheme="majorBidi" w:hAnsiTheme="majorBidi" w:cstheme="majorBidi"/>
          <w:iCs/>
          <w:sz w:val="28"/>
          <w:szCs w:val="28"/>
        </w:rPr>
      </w:pPr>
    </w:p>
    <w:p w14:paraId="71AD62FF" w14:textId="77777777" w:rsidR="00F678F3" w:rsidRDefault="00F678F3" w:rsidP="00F678F3">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Примерный перечень вопросов на экзамен</w:t>
      </w:r>
    </w:p>
    <w:p w14:paraId="61E74B14" w14:textId="77777777" w:rsidR="0031416E" w:rsidRPr="008562D8" w:rsidRDefault="0031416E" w:rsidP="00F678F3">
      <w:pPr>
        <w:spacing w:after="0"/>
        <w:ind w:firstLine="709"/>
        <w:contextualSpacing/>
        <w:jc w:val="center"/>
        <w:rPr>
          <w:rFonts w:asciiTheme="majorBidi" w:hAnsiTheme="majorBidi" w:cstheme="majorBidi"/>
          <w:b/>
          <w:bCs/>
          <w:iCs/>
          <w:sz w:val="28"/>
          <w:szCs w:val="28"/>
        </w:rPr>
      </w:pPr>
    </w:p>
    <w:p w14:paraId="23BBD15E"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062693">
        <w:rPr>
          <w:rFonts w:asciiTheme="majorBidi" w:hAnsiTheme="majorBidi" w:cstheme="majorBidi"/>
          <w:iCs/>
          <w:sz w:val="28"/>
          <w:szCs w:val="28"/>
        </w:rPr>
        <w:t>Понятие, источники частноправового регулирования деятельности морского транспорта.</w:t>
      </w:r>
    </w:p>
    <w:p w14:paraId="775BB905" w14:textId="612C8807" w:rsidR="00F678F3" w:rsidRPr="0006269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062693">
        <w:rPr>
          <w:rFonts w:asciiTheme="majorBidi" w:hAnsiTheme="majorBidi" w:cstheme="majorBidi"/>
          <w:iCs/>
          <w:sz w:val="28"/>
          <w:szCs w:val="28"/>
        </w:rPr>
        <w:t>Понятие торгов</w:t>
      </w:r>
      <w:r w:rsidR="0031416E">
        <w:rPr>
          <w:rFonts w:asciiTheme="majorBidi" w:hAnsiTheme="majorBidi" w:cstheme="majorBidi"/>
          <w:iCs/>
          <w:sz w:val="28"/>
          <w:szCs w:val="28"/>
        </w:rPr>
        <w:t>ого мореплавания и его система.</w:t>
      </w:r>
    </w:p>
    <w:p w14:paraId="14D5E5A9"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062693">
        <w:rPr>
          <w:rFonts w:asciiTheme="majorBidi" w:hAnsiTheme="majorBidi" w:cstheme="majorBidi"/>
          <w:iCs/>
          <w:sz w:val="28"/>
          <w:szCs w:val="28"/>
        </w:rPr>
        <w:t>Виды частно-правовых морских отношений.</w:t>
      </w:r>
    </w:p>
    <w:p w14:paraId="6CD84D26"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062693">
        <w:rPr>
          <w:rFonts w:asciiTheme="majorBidi" w:hAnsiTheme="majorBidi" w:cstheme="majorBidi"/>
          <w:iCs/>
          <w:sz w:val="28"/>
          <w:szCs w:val="28"/>
        </w:rPr>
        <w:t>Коносамент: юридическая природа, содержание, виды и формы</w:t>
      </w:r>
      <w:r>
        <w:rPr>
          <w:rFonts w:asciiTheme="majorBidi" w:hAnsiTheme="majorBidi" w:cstheme="majorBidi"/>
          <w:iCs/>
          <w:sz w:val="28"/>
          <w:szCs w:val="28"/>
        </w:rPr>
        <w:t>.</w:t>
      </w:r>
    </w:p>
    <w:p w14:paraId="411492F5" w14:textId="285C6CAE"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765EE1">
        <w:rPr>
          <w:rFonts w:asciiTheme="majorBidi" w:hAnsiTheme="majorBidi" w:cstheme="majorBidi"/>
          <w:iCs/>
          <w:sz w:val="28"/>
          <w:szCs w:val="28"/>
        </w:rPr>
        <w:t>Специфика правил об основных договорах, исполь</w:t>
      </w:r>
      <w:r w:rsidR="0031416E">
        <w:rPr>
          <w:rFonts w:asciiTheme="majorBidi" w:hAnsiTheme="majorBidi" w:cstheme="majorBidi"/>
          <w:iCs/>
          <w:sz w:val="28"/>
          <w:szCs w:val="28"/>
        </w:rPr>
        <w:t>зуемых в торговом мореплавании.</w:t>
      </w:r>
    </w:p>
    <w:p w14:paraId="4D568710"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765EE1">
        <w:rPr>
          <w:rFonts w:asciiTheme="majorBidi" w:hAnsiTheme="majorBidi" w:cstheme="majorBidi"/>
          <w:iCs/>
          <w:sz w:val="28"/>
          <w:szCs w:val="28"/>
        </w:rPr>
        <w:t xml:space="preserve">Общие понятия о </w:t>
      </w:r>
      <w:r>
        <w:rPr>
          <w:rFonts w:asciiTheme="majorBidi" w:hAnsiTheme="majorBidi" w:cstheme="majorBidi"/>
          <w:iCs/>
          <w:sz w:val="28"/>
          <w:szCs w:val="28"/>
        </w:rPr>
        <w:t xml:space="preserve">морских </w:t>
      </w:r>
      <w:r w:rsidRPr="00765EE1">
        <w:rPr>
          <w:rFonts w:asciiTheme="majorBidi" w:hAnsiTheme="majorBidi" w:cstheme="majorBidi"/>
          <w:iCs/>
          <w:sz w:val="28"/>
          <w:szCs w:val="28"/>
        </w:rPr>
        <w:t>договорах.</w:t>
      </w:r>
    </w:p>
    <w:p w14:paraId="0B884449" w14:textId="3EF8918B"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765EE1">
        <w:rPr>
          <w:rFonts w:asciiTheme="majorBidi" w:hAnsiTheme="majorBidi" w:cstheme="majorBidi"/>
          <w:iCs/>
          <w:sz w:val="28"/>
          <w:szCs w:val="28"/>
        </w:rPr>
        <w:t xml:space="preserve"> Виды </w:t>
      </w:r>
      <w:r>
        <w:rPr>
          <w:rFonts w:asciiTheme="majorBidi" w:hAnsiTheme="majorBidi" w:cstheme="majorBidi"/>
          <w:iCs/>
          <w:sz w:val="28"/>
          <w:szCs w:val="28"/>
        </w:rPr>
        <w:t xml:space="preserve">морских </w:t>
      </w:r>
      <w:r w:rsidR="0031416E">
        <w:rPr>
          <w:rFonts w:asciiTheme="majorBidi" w:hAnsiTheme="majorBidi" w:cstheme="majorBidi"/>
          <w:iCs/>
          <w:sz w:val="28"/>
          <w:szCs w:val="28"/>
        </w:rPr>
        <w:t>договоров.</w:t>
      </w:r>
    </w:p>
    <w:p w14:paraId="05B06556"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765EE1">
        <w:rPr>
          <w:rFonts w:asciiTheme="majorBidi" w:hAnsiTheme="majorBidi" w:cstheme="majorBidi"/>
          <w:iCs/>
          <w:sz w:val="28"/>
          <w:szCs w:val="28"/>
        </w:rPr>
        <w:t>Правовое регулирование договоров в области морского транспорта.</w:t>
      </w:r>
    </w:p>
    <w:p w14:paraId="5B2C4C4A"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765EE1">
        <w:rPr>
          <w:rFonts w:asciiTheme="majorBidi" w:hAnsiTheme="majorBidi" w:cstheme="majorBidi"/>
          <w:iCs/>
          <w:sz w:val="28"/>
          <w:szCs w:val="28"/>
        </w:rPr>
        <w:t>Международно-правовое регулирование морской перевозки груза.</w:t>
      </w:r>
    </w:p>
    <w:p w14:paraId="4D7787A0"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Соотношение правил, регулирующих отношения, возникающие из морской перевозки груза: Кодекса торгового мореплавания Российской Федерации 1999 г. и Гражданского кодекса Российской Федерации.</w:t>
      </w:r>
    </w:p>
    <w:p w14:paraId="7D9AEFAB"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Договор морской перевозки груза по Кодексу торгового мореплавания Российской Федерации 1999 г.</w:t>
      </w:r>
    </w:p>
    <w:p w14:paraId="3BE97E90"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Договор морской перевозки пассажира по Кодексу торгового мореплавания Российской Федерации 1999 г.</w:t>
      </w:r>
    </w:p>
    <w:p w14:paraId="07A93581"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Основные положения Афинской конвенции о перевозке морем пассажиров и их багажа 1974 г.</w:t>
      </w:r>
    </w:p>
    <w:p w14:paraId="01764B84"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Соотношение правил о возмещении вреда, причиненного жизни и здоровью пассажира, Кодекса торгового мореплавания Российской Федерации 1999 г. и Гражданского кодекса Российской Федерации.</w:t>
      </w:r>
    </w:p>
    <w:p w14:paraId="323BBC87"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lastRenderedPageBreak/>
        <w:t xml:space="preserve"> </w:t>
      </w:r>
      <w:r w:rsidRPr="00765EE1">
        <w:rPr>
          <w:rFonts w:asciiTheme="majorBidi" w:hAnsiTheme="majorBidi" w:cstheme="majorBidi"/>
          <w:iCs/>
          <w:sz w:val="28"/>
          <w:szCs w:val="28"/>
        </w:rPr>
        <w:t>Основные положения Протокола 2002 г. к Афинской конвенции.</w:t>
      </w:r>
    </w:p>
    <w:p w14:paraId="38BC5C03"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Договор морской буксировки по Кодексу торгового мореплавания Российской Федерации 1999 г.</w:t>
      </w:r>
    </w:p>
    <w:p w14:paraId="2D22C3AF" w14:textId="77777777"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Типовые проформы договора морской буксировки.</w:t>
      </w:r>
    </w:p>
    <w:p w14:paraId="29B9D19D" w14:textId="59395B23" w:rsidR="00F678F3" w:rsidRPr="00765EE1"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Портовая б</w:t>
      </w:r>
      <w:r w:rsidR="0031416E">
        <w:rPr>
          <w:rFonts w:asciiTheme="majorBidi" w:hAnsiTheme="majorBidi" w:cstheme="majorBidi"/>
          <w:iCs/>
          <w:sz w:val="28"/>
          <w:szCs w:val="28"/>
        </w:rPr>
        <w:t>уксировка. Морская буксировка.</w:t>
      </w:r>
    </w:p>
    <w:p w14:paraId="58AB40FC"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765EE1">
        <w:rPr>
          <w:rFonts w:asciiTheme="majorBidi" w:hAnsiTheme="majorBidi" w:cstheme="majorBidi"/>
          <w:iCs/>
          <w:sz w:val="28"/>
          <w:szCs w:val="28"/>
        </w:rPr>
        <w:t>Виды договоров фрахтования морских судов.</w:t>
      </w:r>
    </w:p>
    <w:p w14:paraId="3CE8F24B"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B40997">
        <w:rPr>
          <w:rFonts w:asciiTheme="majorBidi" w:hAnsiTheme="majorBidi" w:cstheme="majorBidi"/>
          <w:iCs/>
          <w:sz w:val="28"/>
          <w:szCs w:val="28"/>
        </w:rPr>
        <w:t>Правовое регулирование морских перевозок грузов</w:t>
      </w:r>
      <w:r>
        <w:rPr>
          <w:rFonts w:asciiTheme="majorBidi" w:hAnsiTheme="majorBidi" w:cstheme="majorBidi"/>
          <w:iCs/>
          <w:sz w:val="28"/>
          <w:szCs w:val="28"/>
        </w:rPr>
        <w:t>.</w:t>
      </w:r>
    </w:p>
    <w:p w14:paraId="4FA3EC8E"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B40997">
        <w:rPr>
          <w:rFonts w:asciiTheme="majorBidi" w:hAnsiTheme="majorBidi" w:cstheme="majorBidi"/>
          <w:iCs/>
          <w:sz w:val="28"/>
          <w:szCs w:val="28"/>
        </w:rPr>
        <w:t>Правовое регулирование коммерческого судоходства по внутренним водным путям</w:t>
      </w:r>
      <w:r>
        <w:rPr>
          <w:rFonts w:asciiTheme="majorBidi" w:hAnsiTheme="majorBidi" w:cstheme="majorBidi"/>
          <w:iCs/>
          <w:sz w:val="28"/>
          <w:szCs w:val="28"/>
        </w:rPr>
        <w:t>.</w:t>
      </w:r>
    </w:p>
    <w:p w14:paraId="5EB6DE19"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B40997">
        <w:rPr>
          <w:rFonts w:asciiTheme="majorBidi" w:hAnsiTheme="majorBidi" w:cstheme="majorBidi"/>
          <w:iCs/>
          <w:sz w:val="28"/>
          <w:szCs w:val="28"/>
        </w:rPr>
        <w:t>Морской залог на судно и ипотека.</w:t>
      </w:r>
    </w:p>
    <w:p w14:paraId="28734F1B"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B40997">
        <w:rPr>
          <w:rFonts w:asciiTheme="majorBidi" w:hAnsiTheme="majorBidi" w:cstheme="majorBidi"/>
          <w:iCs/>
          <w:sz w:val="28"/>
          <w:szCs w:val="28"/>
        </w:rPr>
        <w:t xml:space="preserve"> Арест морских судов. </w:t>
      </w:r>
    </w:p>
    <w:p w14:paraId="6AAE9978"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B40997">
        <w:rPr>
          <w:rFonts w:asciiTheme="majorBidi" w:hAnsiTheme="majorBidi" w:cstheme="majorBidi"/>
          <w:iCs/>
          <w:sz w:val="28"/>
          <w:szCs w:val="28"/>
        </w:rPr>
        <w:t>Морские протесты, порядок рассмотрения претензий и исков.</w:t>
      </w:r>
    </w:p>
    <w:p w14:paraId="4742888E"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sidRPr="00B40997">
        <w:rPr>
          <w:rFonts w:asciiTheme="majorBidi" w:hAnsiTheme="majorBidi" w:cstheme="majorBidi"/>
          <w:iCs/>
          <w:sz w:val="28"/>
          <w:szCs w:val="28"/>
        </w:rPr>
        <w:t xml:space="preserve"> Морское страхование</w:t>
      </w:r>
      <w:r>
        <w:rPr>
          <w:rFonts w:asciiTheme="majorBidi" w:hAnsiTheme="majorBidi" w:cstheme="majorBidi"/>
          <w:iCs/>
          <w:sz w:val="28"/>
          <w:szCs w:val="28"/>
        </w:rPr>
        <w:t>.</w:t>
      </w:r>
    </w:p>
    <w:p w14:paraId="5E7D8201" w14:textId="77777777" w:rsidR="00F678F3" w:rsidRPr="006E2BDB" w:rsidRDefault="00F678F3" w:rsidP="00F678F3">
      <w:pPr>
        <w:pStyle w:val="a3"/>
        <w:numPr>
          <w:ilvl w:val="0"/>
          <w:numId w:val="8"/>
        </w:numPr>
        <w:tabs>
          <w:tab w:val="left" w:pos="1134"/>
        </w:tabs>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B40997">
        <w:rPr>
          <w:rFonts w:asciiTheme="majorBidi" w:hAnsiTheme="majorBidi" w:cstheme="majorBidi"/>
          <w:iCs/>
          <w:sz w:val="28"/>
          <w:szCs w:val="28"/>
        </w:rPr>
        <w:t>Агентирование судна.</w:t>
      </w:r>
    </w:p>
    <w:p w14:paraId="0FF15913"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B40997">
        <w:rPr>
          <w:rFonts w:asciiTheme="majorBidi" w:hAnsiTheme="majorBidi" w:cstheme="majorBidi"/>
          <w:iCs/>
          <w:sz w:val="28"/>
          <w:szCs w:val="28"/>
        </w:rPr>
        <w:t>Договор морского посредничества</w:t>
      </w:r>
      <w:r>
        <w:rPr>
          <w:rFonts w:asciiTheme="majorBidi" w:hAnsiTheme="majorBidi" w:cstheme="majorBidi"/>
          <w:iCs/>
          <w:sz w:val="28"/>
          <w:szCs w:val="28"/>
        </w:rPr>
        <w:t>.</w:t>
      </w:r>
    </w:p>
    <w:p w14:paraId="38F2F948"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w:t>
      </w:r>
      <w:r w:rsidRPr="006E2BDB">
        <w:rPr>
          <w:rFonts w:asciiTheme="majorBidi" w:hAnsiTheme="majorBidi" w:cstheme="majorBidi"/>
          <w:iCs/>
          <w:sz w:val="28"/>
          <w:szCs w:val="28"/>
        </w:rPr>
        <w:t>Договор буксировки</w:t>
      </w:r>
      <w:r>
        <w:rPr>
          <w:rFonts w:asciiTheme="majorBidi" w:hAnsiTheme="majorBidi" w:cstheme="majorBidi"/>
          <w:iCs/>
          <w:sz w:val="28"/>
          <w:szCs w:val="28"/>
        </w:rPr>
        <w:t>.</w:t>
      </w:r>
    </w:p>
    <w:p w14:paraId="5C520EA7" w14:textId="77777777" w:rsidR="00F678F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Возникновение и развитие института спасания на море.</w:t>
      </w:r>
    </w:p>
    <w:p w14:paraId="53091228" w14:textId="77777777" w:rsidR="00F678F3" w:rsidRPr="00062693" w:rsidRDefault="00F678F3" w:rsidP="00F678F3">
      <w:pPr>
        <w:pStyle w:val="a3"/>
        <w:numPr>
          <w:ilvl w:val="0"/>
          <w:numId w:val="8"/>
        </w:numPr>
        <w:tabs>
          <w:tab w:val="left" w:pos="1134"/>
        </w:tabs>
        <w:spacing w:after="0"/>
        <w:ind w:left="0" w:firstLine="709"/>
        <w:jc w:val="both"/>
        <w:rPr>
          <w:rFonts w:asciiTheme="majorBidi" w:hAnsiTheme="majorBidi" w:cstheme="majorBidi"/>
          <w:iCs/>
          <w:sz w:val="28"/>
          <w:szCs w:val="28"/>
        </w:rPr>
      </w:pPr>
      <w:r>
        <w:rPr>
          <w:rFonts w:asciiTheme="majorBidi" w:hAnsiTheme="majorBidi" w:cstheme="majorBidi"/>
          <w:iCs/>
          <w:sz w:val="28"/>
          <w:szCs w:val="28"/>
        </w:rPr>
        <w:t xml:space="preserve"> Условия ответственности за столкновение судов.</w:t>
      </w:r>
    </w:p>
    <w:p w14:paraId="1E0A5B2E" w14:textId="77777777" w:rsidR="00F678F3" w:rsidRPr="008562D8" w:rsidRDefault="00F678F3" w:rsidP="00F678F3">
      <w:pPr>
        <w:pStyle w:val="a3"/>
        <w:tabs>
          <w:tab w:val="left" w:pos="1134"/>
        </w:tabs>
        <w:spacing w:after="0"/>
        <w:ind w:left="0" w:firstLine="709"/>
        <w:jc w:val="both"/>
        <w:rPr>
          <w:rFonts w:asciiTheme="majorBidi" w:hAnsiTheme="majorBidi" w:cstheme="majorBidi"/>
          <w:iCs/>
          <w:sz w:val="28"/>
          <w:szCs w:val="28"/>
        </w:rPr>
      </w:pPr>
    </w:p>
    <w:p w14:paraId="42BDF0FD" w14:textId="77777777" w:rsidR="00F678F3" w:rsidRDefault="00F678F3" w:rsidP="00F678F3">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14:paraId="48BDB356" w14:textId="77777777" w:rsidR="005E249B" w:rsidRPr="002805E2" w:rsidRDefault="005E249B" w:rsidP="002D5DAA">
      <w:pPr>
        <w:spacing w:after="0"/>
        <w:ind w:firstLine="709"/>
        <w:contextualSpacing/>
        <w:jc w:val="both"/>
        <w:rPr>
          <w:rFonts w:asciiTheme="majorBidi" w:hAnsiTheme="majorBidi" w:cstheme="majorBidi"/>
          <w:iCs/>
          <w:sz w:val="28"/>
          <w:szCs w:val="28"/>
        </w:rPr>
      </w:pPr>
    </w:p>
    <w:p w14:paraId="406FD816" w14:textId="26C39D95" w:rsidR="002D5DAA" w:rsidRDefault="002D5DAA" w:rsidP="00E332A8">
      <w:pPr>
        <w:spacing w:after="0"/>
        <w:ind w:firstLine="709"/>
        <w:contextualSpacing/>
        <w:jc w:val="center"/>
        <w:rPr>
          <w:rFonts w:asciiTheme="majorBidi" w:hAnsiTheme="majorBidi" w:cstheme="majorBidi"/>
          <w:b/>
          <w:bCs/>
          <w:sz w:val="28"/>
          <w:szCs w:val="28"/>
        </w:rPr>
      </w:pPr>
      <w:r w:rsidRPr="008562D8">
        <w:rPr>
          <w:rFonts w:asciiTheme="majorBidi" w:hAnsiTheme="majorBidi" w:cstheme="majorBidi"/>
          <w:b/>
          <w:bCs/>
          <w:iCs/>
          <w:sz w:val="28"/>
          <w:szCs w:val="28"/>
        </w:rPr>
        <w:t>Примерный перечень тестовых заданий</w:t>
      </w:r>
      <w:r w:rsidRPr="008562D8">
        <w:rPr>
          <w:rFonts w:asciiTheme="majorBidi" w:hAnsiTheme="majorBidi" w:cstheme="majorBidi"/>
          <w:b/>
          <w:bCs/>
          <w:sz w:val="28"/>
          <w:szCs w:val="28"/>
        </w:rPr>
        <w:t xml:space="preserve"> </w:t>
      </w:r>
      <w:r w:rsidR="002805E2">
        <w:rPr>
          <w:rFonts w:asciiTheme="majorBidi" w:hAnsiTheme="majorBidi" w:cstheme="majorBidi"/>
          <w:b/>
          <w:bCs/>
          <w:sz w:val="28"/>
          <w:szCs w:val="28"/>
        </w:rPr>
        <w:t>(</w:t>
      </w:r>
      <w:r w:rsidR="002805E2" w:rsidRPr="002805E2">
        <w:rPr>
          <w:rFonts w:asciiTheme="majorBidi" w:hAnsiTheme="majorBidi" w:cstheme="majorBidi"/>
          <w:b/>
          <w:bCs/>
          <w:sz w:val="28"/>
          <w:szCs w:val="28"/>
        </w:rPr>
        <w:t>ОПК-</w:t>
      </w:r>
      <w:r w:rsidR="00F678F3">
        <w:rPr>
          <w:rFonts w:asciiTheme="majorBidi" w:hAnsiTheme="majorBidi" w:cstheme="majorBidi"/>
          <w:b/>
          <w:bCs/>
          <w:sz w:val="28"/>
          <w:szCs w:val="28"/>
        </w:rPr>
        <w:t>5</w:t>
      </w:r>
      <w:r w:rsidR="002805E2">
        <w:rPr>
          <w:rFonts w:asciiTheme="majorBidi" w:hAnsiTheme="majorBidi" w:cstheme="majorBidi"/>
          <w:b/>
          <w:bCs/>
          <w:sz w:val="28"/>
          <w:szCs w:val="28"/>
        </w:rPr>
        <w:t xml:space="preserve">, </w:t>
      </w:r>
      <w:r w:rsidR="002805E2" w:rsidRPr="002805E2">
        <w:rPr>
          <w:rFonts w:asciiTheme="majorBidi" w:hAnsiTheme="majorBidi" w:cstheme="majorBidi"/>
          <w:b/>
          <w:bCs/>
          <w:sz w:val="28"/>
          <w:szCs w:val="28"/>
        </w:rPr>
        <w:t>ПК-4</w:t>
      </w:r>
      <w:r w:rsidR="002805E2">
        <w:rPr>
          <w:rFonts w:asciiTheme="majorBidi" w:hAnsiTheme="majorBidi" w:cstheme="majorBidi"/>
          <w:b/>
          <w:bCs/>
          <w:sz w:val="28"/>
          <w:szCs w:val="28"/>
        </w:rPr>
        <w:t>)</w:t>
      </w:r>
    </w:p>
    <w:p w14:paraId="086A2828" w14:textId="77777777" w:rsidR="0031416E" w:rsidRPr="008562D8" w:rsidRDefault="0031416E" w:rsidP="00E332A8">
      <w:pPr>
        <w:spacing w:after="0"/>
        <w:ind w:firstLine="709"/>
        <w:contextualSpacing/>
        <w:jc w:val="center"/>
        <w:rPr>
          <w:rFonts w:asciiTheme="majorBidi" w:hAnsiTheme="majorBidi" w:cstheme="majorBidi"/>
          <w:b/>
          <w:bCs/>
          <w:sz w:val="28"/>
          <w:szCs w:val="28"/>
        </w:rPr>
      </w:pPr>
    </w:p>
    <w:p w14:paraId="1DC1AC98" w14:textId="101AF9D6" w:rsidR="002D5DAA" w:rsidRDefault="00F678F3" w:rsidP="00F678F3">
      <w:pPr>
        <w:spacing w:after="0"/>
        <w:contextualSpacing/>
        <w:jc w:val="both"/>
        <w:rPr>
          <w:rFonts w:ascii="Times New Roman" w:hAnsi="Times New Roman"/>
          <w:b/>
          <w:sz w:val="28"/>
          <w:szCs w:val="28"/>
        </w:rPr>
      </w:pPr>
      <w:r>
        <w:rPr>
          <w:rFonts w:ascii="Times New Roman" w:hAnsi="Times New Roman"/>
          <w:b/>
          <w:sz w:val="28"/>
          <w:szCs w:val="28"/>
        </w:rPr>
        <w:t>Оценка знаний по компетенции</w:t>
      </w:r>
      <w:r w:rsidRPr="00F678F3">
        <w:t xml:space="preserve"> </w:t>
      </w:r>
      <w:r w:rsidRPr="00F678F3">
        <w:rPr>
          <w:rFonts w:ascii="Times New Roman" w:hAnsi="Times New Roman"/>
          <w:b/>
          <w:sz w:val="28"/>
          <w:szCs w:val="28"/>
        </w:rPr>
        <w:t>ОПК-5</w:t>
      </w:r>
    </w:p>
    <w:p w14:paraId="6B934339" w14:textId="77777777" w:rsidR="0031416E" w:rsidRPr="008562D8" w:rsidRDefault="0031416E" w:rsidP="00F678F3">
      <w:pPr>
        <w:spacing w:after="0"/>
        <w:contextualSpacing/>
        <w:jc w:val="both"/>
        <w:rPr>
          <w:rFonts w:asciiTheme="majorBidi" w:hAnsiTheme="majorBidi" w:cstheme="majorBidi"/>
          <w:sz w:val="28"/>
          <w:szCs w:val="28"/>
        </w:rPr>
      </w:pPr>
    </w:p>
    <w:p w14:paraId="6D393FBF" w14:textId="4B937312" w:rsidR="00BD2B46" w:rsidRDefault="004868C2"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4868C2">
        <w:rPr>
          <w:rFonts w:asciiTheme="majorBidi" w:hAnsiTheme="majorBidi" w:cstheme="majorBidi"/>
          <w:b/>
          <w:sz w:val="28"/>
          <w:szCs w:val="28"/>
          <w:lang w:eastAsia="ru-RU"/>
        </w:rPr>
        <w:t>Правила Кодекса торгового мореплавания РФ по поводу зат</w:t>
      </w:r>
      <w:r w:rsidR="0031416E">
        <w:rPr>
          <w:rFonts w:asciiTheme="majorBidi" w:hAnsiTheme="majorBidi" w:cstheme="majorBidi"/>
          <w:b/>
          <w:sz w:val="28"/>
          <w:szCs w:val="28"/>
          <w:lang w:eastAsia="ru-RU"/>
        </w:rPr>
        <w:t>онувшего имущества применяются:</w:t>
      </w:r>
    </w:p>
    <w:p w14:paraId="0572FC9A" w14:textId="021864FF" w:rsidR="00BD2B46" w:rsidRDefault="004868C2" w:rsidP="005E249B">
      <w:pPr>
        <w:tabs>
          <w:tab w:val="left" w:pos="1134"/>
        </w:tabs>
        <w:spacing w:after="0"/>
        <w:ind w:firstLine="709"/>
        <w:jc w:val="both"/>
        <w:rPr>
          <w:rFonts w:asciiTheme="majorBidi" w:hAnsiTheme="majorBidi" w:cstheme="majorBidi"/>
          <w:bCs/>
          <w:sz w:val="28"/>
          <w:szCs w:val="28"/>
          <w:lang w:eastAsia="ru-RU"/>
        </w:rPr>
      </w:pPr>
      <w:r w:rsidRPr="00BD2B46">
        <w:rPr>
          <w:rFonts w:asciiTheme="majorBidi" w:hAnsiTheme="majorBidi" w:cstheme="majorBidi"/>
          <w:bCs/>
          <w:sz w:val="28"/>
          <w:szCs w:val="28"/>
          <w:lang w:eastAsia="ru-RU"/>
        </w:rPr>
        <w:t xml:space="preserve">В пределах внутренних вод РФ </w:t>
      </w:r>
    </w:p>
    <w:p w14:paraId="77D7526F" w14:textId="7CE74C58" w:rsidR="00BD2B46" w:rsidRDefault="004868C2" w:rsidP="005E249B">
      <w:pPr>
        <w:tabs>
          <w:tab w:val="left" w:pos="1134"/>
        </w:tabs>
        <w:spacing w:after="0"/>
        <w:ind w:firstLine="709"/>
        <w:jc w:val="both"/>
        <w:rPr>
          <w:rFonts w:asciiTheme="majorBidi" w:hAnsiTheme="majorBidi" w:cstheme="majorBidi"/>
          <w:bCs/>
          <w:sz w:val="28"/>
          <w:szCs w:val="28"/>
          <w:lang w:eastAsia="ru-RU"/>
        </w:rPr>
      </w:pPr>
      <w:r w:rsidRPr="00BD2B46">
        <w:rPr>
          <w:rFonts w:asciiTheme="majorBidi" w:hAnsiTheme="majorBidi" w:cstheme="majorBidi"/>
          <w:bCs/>
          <w:sz w:val="28"/>
          <w:szCs w:val="28"/>
          <w:lang w:eastAsia="ru-RU"/>
        </w:rPr>
        <w:t xml:space="preserve">К подъему затонувшего морского имущества, имеющего археологическое значение </w:t>
      </w:r>
    </w:p>
    <w:p w14:paraId="19703E72" w14:textId="3EAB5C9C" w:rsidR="00BD2B46" w:rsidRDefault="0031416E" w:rsidP="005E249B">
      <w:pPr>
        <w:tabs>
          <w:tab w:val="left" w:pos="1134"/>
        </w:tabs>
        <w:spacing w:after="0"/>
        <w:ind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 пределах открытого моря</w:t>
      </w:r>
    </w:p>
    <w:p w14:paraId="08F23F69" w14:textId="612568F2" w:rsidR="004868C2" w:rsidRPr="002805E2" w:rsidRDefault="004868C2" w:rsidP="005E249B">
      <w:pPr>
        <w:tabs>
          <w:tab w:val="left" w:pos="1134"/>
        </w:tabs>
        <w:spacing w:after="0"/>
        <w:ind w:firstLine="709"/>
        <w:jc w:val="both"/>
        <w:rPr>
          <w:rFonts w:asciiTheme="majorBidi" w:hAnsiTheme="majorBidi" w:cstheme="majorBidi"/>
          <w:bCs/>
          <w:sz w:val="28"/>
          <w:szCs w:val="28"/>
          <w:lang w:eastAsia="ru-RU"/>
        </w:rPr>
      </w:pPr>
      <w:r w:rsidRPr="00BD2B46">
        <w:rPr>
          <w:rFonts w:asciiTheme="majorBidi" w:hAnsiTheme="majorBidi" w:cstheme="majorBidi"/>
          <w:bCs/>
          <w:sz w:val="28"/>
          <w:szCs w:val="28"/>
          <w:lang w:eastAsia="ru-RU"/>
        </w:rPr>
        <w:t>В пределах территориальных вод РФ</w:t>
      </w:r>
    </w:p>
    <w:p w14:paraId="3095D7A4" w14:textId="4F0C96A0" w:rsidR="0031416E" w:rsidRDefault="0031416E">
      <w:pPr>
        <w:rPr>
          <w:rFonts w:asciiTheme="majorBidi" w:hAnsiTheme="majorBidi" w:cstheme="majorBidi"/>
          <w:bCs/>
          <w:sz w:val="28"/>
          <w:szCs w:val="28"/>
          <w:lang w:eastAsia="ru-RU"/>
        </w:rPr>
      </w:pPr>
      <w:r>
        <w:rPr>
          <w:rFonts w:asciiTheme="majorBidi" w:hAnsiTheme="majorBidi" w:cstheme="majorBidi"/>
          <w:bCs/>
          <w:sz w:val="28"/>
          <w:szCs w:val="28"/>
          <w:lang w:eastAsia="ru-RU"/>
        </w:rPr>
        <w:br w:type="page"/>
      </w:r>
    </w:p>
    <w:p w14:paraId="4552EDCF" w14:textId="77777777" w:rsidR="00BD2B46" w:rsidRDefault="004868C2"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4868C2">
        <w:rPr>
          <w:rFonts w:asciiTheme="majorBidi" w:hAnsiTheme="majorBidi" w:cstheme="majorBidi"/>
          <w:b/>
          <w:sz w:val="28"/>
          <w:szCs w:val="28"/>
          <w:lang w:eastAsia="ru-RU"/>
        </w:rPr>
        <w:lastRenderedPageBreak/>
        <w:t xml:space="preserve">В какой суд в Российской Федерации можно предъявить иск о возмещении убытков, причиненных столкновением судов? </w:t>
      </w:r>
    </w:p>
    <w:p w14:paraId="41C992AC" w14:textId="3B11B0F7" w:rsidR="007F7C26" w:rsidRPr="007F7C26" w:rsidRDefault="004868C2"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По месту столкновения </w:t>
      </w:r>
    </w:p>
    <w:p w14:paraId="188D73BC" w14:textId="30BEC28E" w:rsidR="007F7C26" w:rsidRPr="007F7C26" w:rsidRDefault="004868C2"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По месту порта убежища </w:t>
      </w:r>
    </w:p>
    <w:p w14:paraId="0D3EBE28" w14:textId="213A9EB9" w:rsidR="007F7C26" w:rsidRPr="007F7C26" w:rsidRDefault="004868C2"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По месту жительства ответчика или по месту нахождения органа или имущества юридического лица, или по месту порта приписки судна, или по месту нахождения судна-ответчика </w:t>
      </w:r>
    </w:p>
    <w:p w14:paraId="2268DA40" w14:textId="60E7F094" w:rsidR="004868C2" w:rsidRDefault="004868C2"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По месту наложения штрафа</w:t>
      </w:r>
    </w:p>
    <w:p w14:paraId="361F4FE9" w14:textId="77777777" w:rsidR="0031416E" w:rsidRDefault="0031416E" w:rsidP="005E249B">
      <w:pPr>
        <w:tabs>
          <w:tab w:val="left" w:pos="1134"/>
        </w:tabs>
        <w:spacing w:after="0"/>
        <w:ind w:firstLine="709"/>
        <w:jc w:val="both"/>
        <w:rPr>
          <w:rFonts w:asciiTheme="majorBidi" w:hAnsiTheme="majorBidi" w:cstheme="majorBidi"/>
          <w:bCs/>
          <w:sz w:val="28"/>
          <w:szCs w:val="28"/>
          <w:lang w:val="en-US" w:eastAsia="ru-RU"/>
        </w:rPr>
      </w:pPr>
    </w:p>
    <w:p w14:paraId="0DB435A7" w14:textId="2087FE55" w:rsidR="007F7C26" w:rsidRPr="007F7C26" w:rsidRDefault="004868C2"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4868C2">
        <w:rPr>
          <w:rFonts w:asciiTheme="majorBidi" w:hAnsiTheme="majorBidi" w:cstheme="majorBidi"/>
          <w:b/>
          <w:sz w:val="28"/>
          <w:szCs w:val="28"/>
          <w:lang w:eastAsia="ru-RU"/>
        </w:rPr>
        <w:t xml:space="preserve">Укажите участников договора морской перевозки грузов: </w:t>
      </w:r>
      <w:r w:rsidRPr="007F7C26">
        <w:rPr>
          <w:rFonts w:asciiTheme="majorBidi" w:hAnsiTheme="majorBidi" w:cstheme="majorBidi"/>
          <w:bCs/>
          <w:sz w:val="28"/>
          <w:szCs w:val="28"/>
          <w:lang w:eastAsia="ru-RU"/>
        </w:rPr>
        <w:t>Фрахтователь</w:t>
      </w:r>
    </w:p>
    <w:p w14:paraId="6D6B64CC" w14:textId="2FA3F7D4" w:rsidR="007F7C26" w:rsidRPr="007F7C26" w:rsidRDefault="004868C2" w:rsidP="005E249B">
      <w:pPr>
        <w:tabs>
          <w:tab w:val="left" w:pos="1134"/>
        </w:tabs>
        <w:spacing w:after="0"/>
        <w:ind w:firstLine="709"/>
        <w:jc w:val="both"/>
        <w:rPr>
          <w:rFonts w:asciiTheme="majorBidi" w:hAnsiTheme="majorBidi" w:cstheme="majorBidi"/>
          <w:b/>
          <w:sz w:val="28"/>
          <w:szCs w:val="28"/>
          <w:lang w:eastAsia="ru-RU"/>
        </w:rPr>
      </w:pPr>
      <w:r w:rsidRPr="007F7C26">
        <w:rPr>
          <w:rFonts w:asciiTheme="majorBidi" w:hAnsiTheme="majorBidi" w:cstheme="majorBidi"/>
          <w:bCs/>
          <w:sz w:val="28"/>
          <w:szCs w:val="28"/>
          <w:lang w:eastAsia="ru-RU"/>
        </w:rPr>
        <w:t xml:space="preserve">Отправитель грузов </w:t>
      </w:r>
    </w:p>
    <w:p w14:paraId="3BE7490A" w14:textId="30413055" w:rsidR="007F7C26" w:rsidRPr="007F7C26" w:rsidRDefault="004868C2" w:rsidP="005E249B">
      <w:pPr>
        <w:tabs>
          <w:tab w:val="left" w:pos="1134"/>
        </w:tabs>
        <w:spacing w:after="0"/>
        <w:ind w:firstLine="709"/>
        <w:jc w:val="both"/>
        <w:rPr>
          <w:rFonts w:asciiTheme="majorBidi" w:hAnsiTheme="majorBidi" w:cstheme="majorBidi"/>
          <w:b/>
          <w:sz w:val="28"/>
          <w:szCs w:val="28"/>
          <w:lang w:eastAsia="ru-RU"/>
        </w:rPr>
      </w:pPr>
      <w:r w:rsidRPr="007F7C26">
        <w:rPr>
          <w:rFonts w:asciiTheme="majorBidi" w:hAnsiTheme="majorBidi" w:cstheme="majorBidi"/>
          <w:bCs/>
          <w:sz w:val="28"/>
          <w:szCs w:val="28"/>
          <w:lang w:eastAsia="ru-RU"/>
        </w:rPr>
        <w:t xml:space="preserve">Перевозчик </w:t>
      </w:r>
    </w:p>
    <w:p w14:paraId="3C490374" w14:textId="4C06CCB0" w:rsidR="004868C2" w:rsidRDefault="004868C2" w:rsidP="005E249B">
      <w:pPr>
        <w:tabs>
          <w:tab w:val="left" w:pos="1134"/>
        </w:tabs>
        <w:spacing w:after="0"/>
        <w:ind w:firstLine="709"/>
        <w:jc w:val="both"/>
        <w:rPr>
          <w:rFonts w:asciiTheme="majorBidi" w:hAnsiTheme="majorBidi" w:cstheme="majorBidi"/>
          <w:bCs/>
          <w:sz w:val="28"/>
          <w:szCs w:val="28"/>
          <w:lang w:val="en-US" w:eastAsia="ru-RU"/>
        </w:rPr>
      </w:pPr>
      <w:r w:rsidRPr="007F7C26">
        <w:rPr>
          <w:rFonts w:asciiTheme="majorBidi" w:hAnsiTheme="majorBidi" w:cstheme="majorBidi"/>
          <w:bCs/>
          <w:sz w:val="28"/>
          <w:szCs w:val="28"/>
          <w:lang w:eastAsia="ru-RU"/>
        </w:rPr>
        <w:t>Получатель грузов</w:t>
      </w:r>
    </w:p>
    <w:p w14:paraId="40673D15" w14:textId="77777777" w:rsidR="005E249B" w:rsidRPr="005E249B" w:rsidRDefault="005E249B" w:rsidP="005E249B">
      <w:pPr>
        <w:tabs>
          <w:tab w:val="left" w:pos="1134"/>
        </w:tabs>
        <w:spacing w:after="0"/>
        <w:ind w:firstLine="709"/>
        <w:jc w:val="both"/>
        <w:rPr>
          <w:rFonts w:asciiTheme="majorBidi" w:hAnsiTheme="majorBidi" w:cstheme="majorBidi"/>
          <w:b/>
          <w:sz w:val="28"/>
          <w:szCs w:val="28"/>
          <w:lang w:val="en-US" w:eastAsia="ru-RU"/>
        </w:rPr>
      </w:pPr>
    </w:p>
    <w:p w14:paraId="539F29E4" w14:textId="77777777" w:rsidR="005E249B" w:rsidRPr="005E249B" w:rsidRDefault="00BD2B46" w:rsidP="005E249B">
      <w:pPr>
        <w:pStyle w:val="a3"/>
        <w:numPr>
          <w:ilvl w:val="0"/>
          <w:numId w:val="1"/>
        </w:numPr>
        <w:tabs>
          <w:tab w:val="left" w:pos="1134"/>
        </w:tabs>
        <w:spacing w:after="0"/>
        <w:ind w:left="0" w:firstLine="709"/>
        <w:jc w:val="both"/>
        <w:rPr>
          <w:rFonts w:asciiTheme="majorBidi" w:hAnsiTheme="majorBidi" w:cstheme="majorBidi"/>
          <w:bCs/>
          <w:sz w:val="28"/>
          <w:szCs w:val="28"/>
          <w:lang w:eastAsia="ru-RU"/>
        </w:rPr>
      </w:pPr>
      <w:r w:rsidRPr="00BD2B46">
        <w:rPr>
          <w:rFonts w:asciiTheme="majorBidi" w:hAnsiTheme="majorBidi" w:cstheme="majorBidi"/>
          <w:b/>
          <w:sz w:val="28"/>
          <w:szCs w:val="28"/>
          <w:lang w:eastAsia="ru-RU"/>
        </w:rPr>
        <w:t xml:space="preserve">Верно ли утверждение, что в случае вынужденного отказа от исполнения договора морской перевозки пассажира перевозчик обязан возместить реально понесенные пассажиром расходы? </w:t>
      </w:r>
    </w:p>
    <w:p w14:paraId="0FF83951" w14:textId="1C16F2D0" w:rsidR="007F7C26" w:rsidRPr="007F7C26" w:rsidRDefault="00BD2B46" w:rsidP="005E249B">
      <w:pPr>
        <w:pStyle w:val="a3"/>
        <w:tabs>
          <w:tab w:val="left" w:pos="1134"/>
        </w:tabs>
        <w:spacing w:after="0"/>
        <w:ind w:left="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Утверждение верно. </w:t>
      </w:r>
    </w:p>
    <w:p w14:paraId="7B0FE798" w14:textId="4FE7F03D" w:rsidR="00BD2B46" w:rsidRDefault="00BD2B46" w:rsidP="005E249B">
      <w:pPr>
        <w:tabs>
          <w:tab w:val="left" w:pos="1134"/>
        </w:tabs>
        <w:spacing w:after="0"/>
        <w:ind w:firstLine="709"/>
        <w:jc w:val="both"/>
        <w:rPr>
          <w:rFonts w:asciiTheme="majorBidi" w:hAnsiTheme="majorBidi" w:cstheme="majorBidi"/>
          <w:bCs/>
          <w:sz w:val="28"/>
          <w:szCs w:val="28"/>
          <w:lang w:val="en-US" w:eastAsia="ru-RU"/>
        </w:rPr>
      </w:pPr>
      <w:r w:rsidRPr="007F7C26">
        <w:rPr>
          <w:rFonts w:asciiTheme="majorBidi" w:hAnsiTheme="majorBidi" w:cstheme="majorBidi"/>
          <w:bCs/>
          <w:sz w:val="28"/>
          <w:szCs w:val="28"/>
          <w:lang w:eastAsia="ru-RU"/>
        </w:rPr>
        <w:t>Утверждение ошибочно.</w:t>
      </w:r>
    </w:p>
    <w:p w14:paraId="376DC704" w14:textId="77777777" w:rsidR="005E249B" w:rsidRPr="005E249B" w:rsidRDefault="005E249B" w:rsidP="005E249B">
      <w:pPr>
        <w:tabs>
          <w:tab w:val="left" w:pos="1134"/>
        </w:tabs>
        <w:spacing w:after="0"/>
        <w:ind w:firstLine="709"/>
        <w:jc w:val="both"/>
        <w:rPr>
          <w:rFonts w:asciiTheme="majorBidi" w:hAnsiTheme="majorBidi" w:cstheme="majorBidi"/>
          <w:bCs/>
          <w:sz w:val="28"/>
          <w:szCs w:val="28"/>
          <w:lang w:val="en-US" w:eastAsia="ru-RU"/>
        </w:rPr>
      </w:pPr>
    </w:p>
    <w:p w14:paraId="5CA8E6B4" w14:textId="77777777" w:rsidR="007F7C26" w:rsidRDefault="00BD2B46"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BD2B46">
        <w:rPr>
          <w:rFonts w:asciiTheme="majorBidi" w:hAnsiTheme="majorBidi" w:cstheme="majorBidi"/>
          <w:b/>
          <w:sz w:val="28"/>
          <w:szCs w:val="28"/>
          <w:lang w:eastAsia="ru-RU"/>
        </w:rPr>
        <w:t xml:space="preserve">В каком документе можно найти полный перечень материалов, которые должен подготовить капитан судна в случае аварийного морского происшествия? </w:t>
      </w:r>
    </w:p>
    <w:p w14:paraId="68547187" w14:textId="165AE08E" w:rsidR="007F7C26" w:rsidRPr="007F7C26"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В ПРАС-90 </w:t>
      </w:r>
    </w:p>
    <w:p w14:paraId="75AFEA0A" w14:textId="376570CB" w:rsidR="007F7C26" w:rsidRPr="007F7C26"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Полного перечня не приведено нигде</w:t>
      </w:r>
    </w:p>
    <w:p w14:paraId="70A21DB7" w14:textId="0978B9CD" w:rsidR="007F7C26" w:rsidRPr="007F7C26"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В КТМ-99 </w:t>
      </w:r>
    </w:p>
    <w:p w14:paraId="2B24FBA6" w14:textId="5557D0BA" w:rsidR="00BD2B46" w:rsidRPr="002805E2"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В конвенции по унификации некоторых правил при столкновении судов 1910 года</w:t>
      </w:r>
    </w:p>
    <w:p w14:paraId="777C9CAD" w14:textId="77777777" w:rsidR="005E249B" w:rsidRPr="002805E2" w:rsidRDefault="005E249B" w:rsidP="005E249B">
      <w:pPr>
        <w:tabs>
          <w:tab w:val="left" w:pos="1134"/>
        </w:tabs>
        <w:spacing w:after="0"/>
        <w:ind w:firstLine="709"/>
        <w:jc w:val="both"/>
        <w:rPr>
          <w:rFonts w:asciiTheme="majorBidi" w:hAnsiTheme="majorBidi" w:cstheme="majorBidi"/>
          <w:bCs/>
          <w:sz w:val="28"/>
          <w:szCs w:val="28"/>
          <w:lang w:eastAsia="ru-RU"/>
        </w:rPr>
      </w:pPr>
    </w:p>
    <w:p w14:paraId="0DEB0FC6" w14:textId="77777777" w:rsidR="007F7C26" w:rsidRDefault="00BD2B46"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BD2B46">
        <w:rPr>
          <w:rFonts w:asciiTheme="majorBidi" w:hAnsiTheme="majorBidi" w:cstheme="majorBidi"/>
          <w:b/>
          <w:sz w:val="28"/>
          <w:szCs w:val="28"/>
          <w:lang w:eastAsia="ru-RU"/>
        </w:rPr>
        <w:t xml:space="preserve">Какой из ниже перечисленных органов является органом технического надзора и классификации судов в РФ? </w:t>
      </w:r>
    </w:p>
    <w:p w14:paraId="1BEF2AD2" w14:textId="60A4FD4C" w:rsidR="007F7C26" w:rsidRPr="007F7C26"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Морская </w:t>
      </w:r>
      <w:r w:rsidR="007F7C26" w:rsidRPr="007F7C26">
        <w:rPr>
          <w:rFonts w:asciiTheme="majorBidi" w:hAnsiTheme="majorBidi" w:cstheme="majorBidi"/>
          <w:bCs/>
          <w:sz w:val="28"/>
          <w:szCs w:val="28"/>
          <w:lang w:eastAsia="ru-RU"/>
        </w:rPr>
        <w:t>администрация</w:t>
      </w:r>
      <w:r w:rsidRPr="007F7C26">
        <w:rPr>
          <w:rFonts w:asciiTheme="majorBidi" w:hAnsiTheme="majorBidi" w:cstheme="majorBidi"/>
          <w:bCs/>
          <w:sz w:val="28"/>
          <w:szCs w:val="28"/>
          <w:lang w:eastAsia="ru-RU"/>
        </w:rPr>
        <w:t xml:space="preserve"> морского или рыбного порта </w:t>
      </w:r>
    </w:p>
    <w:p w14:paraId="618F70C9" w14:textId="3496374F" w:rsidR="007F7C26" w:rsidRPr="007F7C26"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Инспекция государственного портового надзора </w:t>
      </w:r>
    </w:p>
    <w:p w14:paraId="03B339FE" w14:textId="54CBB591" w:rsidR="00BD2B46" w:rsidRDefault="00BD2B46" w:rsidP="005E249B">
      <w:pPr>
        <w:tabs>
          <w:tab w:val="left" w:pos="1134"/>
        </w:tabs>
        <w:spacing w:after="0"/>
        <w:ind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Морской Регистр Судоходства России</w:t>
      </w:r>
    </w:p>
    <w:p w14:paraId="26015179" w14:textId="794A7DC8" w:rsidR="007F7C26" w:rsidRDefault="007F7C26" w:rsidP="005E249B">
      <w:pPr>
        <w:tabs>
          <w:tab w:val="left" w:pos="1134"/>
        </w:tabs>
        <w:spacing w:after="0"/>
        <w:ind w:firstLine="709"/>
        <w:jc w:val="both"/>
        <w:rPr>
          <w:rFonts w:asciiTheme="majorBidi" w:hAnsiTheme="majorBidi" w:cstheme="majorBidi"/>
          <w:bCs/>
          <w:sz w:val="28"/>
          <w:szCs w:val="28"/>
          <w:lang w:val="en-US" w:eastAsia="ru-RU"/>
        </w:rPr>
      </w:pPr>
      <w:r>
        <w:rPr>
          <w:rFonts w:asciiTheme="majorBidi" w:hAnsiTheme="majorBidi" w:cstheme="majorBidi"/>
          <w:bCs/>
          <w:sz w:val="28"/>
          <w:szCs w:val="28"/>
          <w:lang w:eastAsia="ru-RU"/>
        </w:rPr>
        <w:t>Администрация северного морского пути</w:t>
      </w:r>
    </w:p>
    <w:p w14:paraId="02938353" w14:textId="6A49692C" w:rsidR="0031416E" w:rsidRDefault="0031416E">
      <w:pPr>
        <w:rPr>
          <w:rFonts w:asciiTheme="majorBidi" w:hAnsiTheme="majorBidi" w:cstheme="majorBidi"/>
          <w:bCs/>
          <w:sz w:val="28"/>
          <w:szCs w:val="28"/>
          <w:lang w:val="en-US" w:eastAsia="ru-RU"/>
        </w:rPr>
      </w:pPr>
      <w:r>
        <w:rPr>
          <w:rFonts w:asciiTheme="majorBidi" w:hAnsiTheme="majorBidi" w:cstheme="majorBidi"/>
          <w:bCs/>
          <w:sz w:val="28"/>
          <w:szCs w:val="28"/>
          <w:lang w:val="en-US" w:eastAsia="ru-RU"/>
        </w:rPr>
        <w:br w:type="page"/>
      </w:r>
    </w:p>
    <w:p w14:paraId="54D843D7" w14:textId="77777777" w:rsidR="007F7C26" w:rsidRDefault="00BD2B46"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BD2B46">
        <w:rPr>
          <w:rFonts w:asciiTheme="majorBidi" w:hAnsiTheme="majorBidi" w:cstheme="majorBidi"/>
          <w:b/>
          <w:sz w:val="28"/>
          <w:szCs w:val="28"/>
          <w:lang w:eastAsia="ru-RU"/>
        </w:rPr>
        <w:lastRenderedPageBreak/>
        <w:t>Федеральный орган исполнительной власти в области транспорта осуществляет государственный надзор за:</w:t>
      </w:r>
    </w:p>
    <w:p w14:paraId="72595B0E" w14:textId="7021BEF9" w:rsidR="007F7C26" w:rsidRPr="007F7C26"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За спортивными и прогулочными судами </w:t>
      </w:r>
    </w:p>
    <w:p w14:paraId="4EA4FE77" w14:textId="59A83CA9" w:rsidR="007F7C26" w:rsidRPr="007F7C26"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Соблюдением международных договоров РФ, относящихся к торговому мореплаванию, и </w:t>
      </w:r>
      <w:r w:rsidR="007F7C26" w:rsidRPr="007F7C26">
        <w:rPr>
          <w:rFonts w:asciiTheme="majorBidi" w:hAnsiTheme="majorBidi" w:cstheme="majorBidi"/>
          <w:bCs/>
          <w:sz w:val="28"/>
          <w:szCs w:val="28"/>
          <w:lang w:eastAsia="ru-RU"/>
        </w:rPr>
        <w:t>законодательства</w:t>
      </w:r>
      <w:r w:rsidRPr="007F7C26">
        <w:rPr>
          <w:rFonts w:asciiTheme="majorBidi" w:hAnsiTheme="majorBidi" w:cstheme="majorBidi"/>
          <w:bCs/>
          <w:sz w:val="28"/>
          <w:szCs w:val="28"/>
          <w:lang w:eastAsia="ru-RU"/>
        </w:rPr>
        <w:t xml:space="preserve"> РФ о торговом мореплавании. </w:t>
      </w:r>
    </w:p>
    <w:p w14:paraId="14F59D11" w14:textId="3470E0CF" w:rsidR="007F7C26" w:rsidRPr="002805E2"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F7C26">
        <w:rPr>
          <w:rFonts w:asciiTheme="majorBidi" w:hAnsiTheme="majorBidi" w:cstheme="majorBidi"/>
          <w:bCs/>
          <w:sz w:val="28"/>
          <w:szCs w:val="28"/>
          <w:lang w:eastAsia="ru-RU"/>
        </w:rPr>
        <w:t xml:space="preserve">Дипломированием членов экипажей судов, исключая промысловые </w:t>
      </w:r>
    </w:p>
    <w:p w14:paraId="262C0706" w14:textId="77777777" w:rsidR="005E249B" w:rsidRPr="002805E2" w:rsidRDefault="005E249B" w:rsidP="005E249B">
      <w:pPr>
        <w:pStyle w:val="a3"/>
        <w:tabs>
          <w:tab w:val="left" w:pos="1134"/>
        </w:tabs>
        <w:spacing w:after="0"/>
        <w:ind w:left="0" w:firstLine="709"/>
        <w:jc w:val="both"/>
        <w:rPr>
          <w:rFonts w:asciiTheme="majorBidi" w:hAnsiTheme="majorBidi" w:cstheme="majorBidi"/>
          <w:bCs/>
          <w:sz w:val="28"/>
          <w:szCs w:val="28"/>
          <w:lang w:eastAsia="ru-RU"/>
        </w:rPr>
      </w:pPr>
    </w:p>
    <w:p w14:paraId="7690860D" w14:textId="77777777" w:rsidR="007B022D" w:rsidRDefault="00BD2B46"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BD2B46">
        <w:rPr>
          <w:rFonts w:asciiTheme="majorBidi" w:hAnsiTheme="majorBidi" w:cstheme="majorBidi"/>
          <w:b/>
          <w:sz w:val="28"/>
          <w:szCs w:val="28"/>
          <w:lang w:eastAsia="ru-RU"/>
        </w:rPr>
        <w:t xml:space="preserve">Чем определяется подсудность споров по морским аварийным ситуациям? </w:t>
      </w:r>
    </w:p>
    <w:p w14:paraId="7E17C61D" w14:textId="77777777" w:rsidR="007B022D"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Национальным законодательством</w:t>
      </w:r>
    </w:p>
    <w:p w14:paraId="49D7A3FF" w14:textId="02162CAD" w:rsidR="007B022D"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 xml:space="preserve">Конвенцией об унификации некоторых правил, относящихся к гражданской юрисдикции по делам о столкновении судов и другими конвенциями, регулирующими указанные отношения </w:t>
      </w:r>
    </w:p>
    <w:p w14:paraId="0D94C2AE" w14:textId="4E78AFBA" w:rsidR="00BD2B46"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Взаимным соглашением сторон</w:t>
      </w:r>
    </w:p>
    <w:p w14:paraId="156A59C2" w14:textId="0FBA7CF0" w:rsidR="007B022D" w:rsidRPr="002805E2" w:rsidRDefault="007B022D" w:rsidP="005E249B">
      <w:pPr>
        <w:pStyle w:val="a3"/>
        <w:tabs>
          <w:tab w:val="left" w:pos="1134"/>
        </w:tabs>
        <w:spacing w:after="0"/>
        <w:ind w:left="0"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Конвенцией ООН по морскому праву 1982г.</w:t>
      </w:r>
    </w:p>
    <w:p w14:paraId="27BCA4DE" w14:textId="77777777" w:rsidR="005E249B" w:rsidRPr="002805E2" w:rsidRDefault="005E249B" w:rsidP="005E249B">
      <w:pPr>
        <w:pStyle w:val="a3"/>
        <w:tabs>
          <w:tab w:val="left" w:pos="1134"/>
        </w:tabs>
        <w:spacing w:after="0"/>
        <w:ind w:left="0" w:firstLine="709"/>
        <w:jc w:val="both"/>
        <w:rPr>
          <w:rFonts w:asciiTheme="majorBidi" w:hAnsiTheme="majorBidi" w:cstheme="majorBidi"/>
          <w:bCs/>
          <w:sz w:val="28"/>
          <w:szCs w:val="28"/>
          <w:lang w:eastAsia="ru-RU"/>
        </w:rPr>
      </w:pPr>
    </w:p>
    <w:p w14:paraId="5AAE394B" w14:textId="77777777" w:rsidR="007B022D" w:rsidRDefault="007B022D"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Pr>
          <w:rFonts w:asciiTheme="majorBidi" w:hAnsiTheme="majorBidi" w:cstheme="majorBidi"/>
          <w:b/>
          <w:sz w:val="28"/>
          <w:szCs w:val="28"/>
          <w:lang w:eastAsia="ru-RU"/>
        </w:rPr>
        <w:t>Ч</w:t>
      </w:r>
      <w:r w:rsidR="00BD2B46" w:rsidRPr="00BD2B46">
        <w:rPr>
          <w:rFonts w:asciiTheme="majorBidi" w:hAnsiTheme="majorBidi" w:cstheme="majorBidi"/>
          <w:b/>
          <w:sz w:val="28"/>
          <w:szCs w:val="28"/>
          <w:lang w:eastAsia="ru-RU"/>
        </w:rPr>
        <w:t>то</w:t>
      </w:r>
      <w:r>
        <w:rPr>
          <w:rFonts w:asciiTheme="majorBidi" w:hAnsiTheme="majorBidi" w:cstheme="majorBidi"/>
          <w:b/>
          <w:sz w:val="28"/>
          <w:szCs w:val="28"/>
          <w:lang w:eastAsia="ru-RU"/>
        </w:rPr>
        <w:t xml:space="preserve"> </w:t>
      </w:r>
      <w:r w:rsidR="00BD2B46" w:rsidRPr="00BD2B46">
        <w:rPr>
          <w:rFonts w:asciiTheme="majorBidi" w:hAnsiTheme="majorBidi" w:cstheme="majorBidi"/>
          <w:b/>
          <w:sz w:val="28"/>
          <w:szCs w:val="28"/>
          <w:lang w:eastAsia="ru-RU"/>
        </w:rPr>
        <w:t xml:space="preserve"> такое дознание на морском судне? </w:t>
      </w:r>
    </w:p>
    <w:p w14:paraId="4B57E98F" w14:textId="77777777" w:rsidR="007B022D" w:rsidRDefault="00BD2B46" w:rsidP="005E249B">
      <w:pPr>
        <w:tabs>
          <w:tab w:val="left" w:pos="1134"/>
        </w:tabs>
        <w:spacing w:after="0"/>
        <w:ind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Служебное расследование несохранной перевозки грузов.</w:t>
      </w:r>
    </w:p>
    <w:p w14:paraId="71E6620E" w14:textId="0B0D9F16" w:rsidR="007B022D" w:rsidRDefault="00BD2B46" w:rsidP="005E249B">
      <w:pPr>
        <w:tabs>
          <w:tab w:val="left" w:pos="1134"/>
        </w:tabs>
        <w:spacing w:after="0"/>
        <w:ind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 xml:space="preserve">Простейшая форма расследования уголовного дела в соответствии со ст. 59 КТМ России </w:t>
      </w:r>
    </w:p>
    <w:p w14:paraId="6161D57C" w14:textId="4C5C5419" w:rsidR="00BD2B46" w:rsidRDefault="00BD2B46" w:rsidP="005E249B">
      <w:pPr>
        <w:tabs>
          <w:tab w:val="left" w:pos="1134"/>
        </w:tabs>
        <w:spacing w:after="0"/>
        <w:ind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Следствие</w:t>
      </w:r>
    </w:p>
    <w:p w14:paraId="0D132EAF" w14:textId="222637F6" w:rsidR="007B022D" w:rsidRDefault="005E249B" w:rsidP="005E249B">
      <w:pPr>
        <w:tabs>
          <w:tab w:val="left" w:pos="1134"/>
        </w:tabs>
        <w:spacing w:after="0"/>
        <w:ind w:firstLine="709"/>
        <w:jc w:val="both"/>
        <w:rPr>
          <w:rFonts w:asciiTheme="majorBidi" w:hAnsiTheme="majorBidi" w:cstheme="majorBidi"/>
          <w:bCs/>
          <w:sz w:val="28"/>
          <w:szCs w:val="28"/>
          <w:lang w:val="en-US" w:eastAsia="ru-RU"/>
        </w:rPr>
      </w:pPr>
      <w:r>
        <w:rPr>
          <w:rFonts w:asciiTheme="majorBidi" w:hAnsiTheme="majorBidi" w:cstheme="majorBidi"/>
          <w:bCs/>
          <w:sz w:val="28"/>
          <w:szCs w:val="28"/>
          <w:lang w:eastAsia="ru-RU"/>
        </w:rPr>
        <w:t>Н</w:t>
      </w:r>
      <w:r w:rsidR="007B022D">
        <w:rPr>
          <w:rFonts w:asciiTheme="majorBidi" w:hAnsiTheme="majorBidi" w:cstheme="majorBidi"/>
          <w:bCs/>
          <w:sz w:val="28"/>
          <w:szCs w:val="28"/>
          <w:lang w:eastAsia="ru-RU"/>
        </w:rPr>
        <w:t>адзор</w:t>
      </w:r>
    </w:p>
    <w:p w14:paraId="249CCF95" w14:textId="77777777" w:rsidR="005E249B" w:rsidRPr="005E249B" w:rsidRDefault="005E249B" w:rsidP="005E249B">
      <w:pPr>
        <w:tabs>
          <w:tab w:val="left" w:pos="1134"/>
        </w:tabs>
        <w:spacing w:after="0"/>
        <w:ind w:firstLine="709"/>
        <w:jc w:val="both"/>
        <w:rPr>
          <w:rFonts w:asciiTheme="majorBidi" w:hAnsiTheme="majorBidi" w:cstheme="majorBidi"/>
          <w:bCs/>
          <w:sz w:val="28"/>
          <w:szCs w:val="28"/>
          <w:lang w:val="en-US" w:eastAsia="ru-RU"/>
        </w:rPr>
      </w:pPr>
    </w:p>
    <w:p w14:paraId="6649DABA" w14:textId="77777777" w:rsidR="007B022D" w:rsidRDefault="007B022D"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Pr>
          <w:rFonts w:asciiTheme="majorBidi" w:hAnsiTheme="majorBidi" w:cstheme="majorBidi"/>
          <w:b/>
          <w:sz w:val="28"/>
          <w:szCs w:val="28"/>
          <w:lang w:eastAsia="ru-RU"/>
        </w:rPr>
        <w:t xml:space="preserve"> </w:t>
      </w:r>
      <w:r w:rsidR="00BD2B46" w:rsidRPr="00BD2B46">
        <w:rPr>
          <w:rFonts w:asciiTheme="majorBidi" w:hAnsiTheme="majorBidi" w:cstheme="majorBidi"/>
          <w:b/>
          <w:sz w:val="28"/>
          <w:szCs w:val="28"/>
          <w:lang w:eastAsia="ru-RU"/>
        </w:rPr>
        <w:t xml:space="preserve">Два судна под российским флагом столкнулись в территориальных водах иностранного государства. В соответствии с законом какой страны будет рассматриваться этот инцидент? </w:t>
      </w:r>
    </w:p>
    <w:p w14:paraId="599112E2" w14:textId="77777777" w:rsidR="007B022D" w:rsidRPr="007B022D"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Законом иностранного государства</w:t>
      </w:r>
    </w:p>
    <w:p w14:paraId="0302346F" w14:textId="10801194" w:rsidR="00BD2B46" w:rsidRDefault="00BD2B46" w:rsidP="005E249B">
      <w:pPr>
        <w:pStyle w:val="a3"/>
        <w:tabs>
          <w:tab w:val="left" w:pos="1134"/>
        </w:tabs>
        <w:spacing w:after="0"/>
        <w:ind w:left="0" w:firstLine="709"/>
        <w:jc w:val="both"/>
        <w:rPr>
          <w:rFonts w:asciiTheme="majorBidi" w:hAnsiTheme="majorBidi" w:cstheme="majorBidi"/>
          <w:bCs/>
          <w:sz w:val="28"/>
          <w:szCs w:val="28"/>
          <w:lang w:eastAsia="ru-RU"/>
        </w:rPr>
      </w:pPr>
      <w:r w:rsidRPr="007B022D">
        <w:rPr>
          <w:rFonts w:asciiTheme="majorBidi" w:hAnsiTheme="majorBidi" w:cstheme="majorBidi"/>
          <w:bCs/>
          <w:sz w:val="28"/>
          <w:szCs w:val="28"/>
          <w:lang w:eastAsia="ru-RU"/>
        </w:rPr>
        <w:t>Законом Российской Федерации</w:t>
      </w:r>
    </w:p>
    <w:p w14:paraId="447C2F20" w14:textId="27B45D50" w:rsidR="007B022D" w:rsidRDefault="007B022D" w:rsidP="005E249B">
      <w:pPr>
        <w:pStyle w:val="a3"/>
        <w:tabs>
          <w:tab w:val="left" w:pos="1134"/>
        </w:tabs>
        <w:spacing w:after="0"/>
        <w:ind w:left="0"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Законом пункта назначения</w:t>
      </w:r>
    </w:p>
    <w:p w14:paraId="14954C13" w14:textId="0294E1AA" w:rsidR="001A4CFE" w:rsidRPr="001A4CFE" w:rsidRDefault="007B022D" w:rsidP="005E249B">
      <w:pPr>
        <w:pStyle w:val="a3"/>
        <w:tabs>
          <w:tab w:val="left" w:pos="1134"/>
        </w:tabs>
        <w:spacing w:after="0"/>
        <w:ind w:left="0"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Законом пункта отправлени</w:t>
      </w:r>
      <w:r w:rsidR="0021251A">
        <w:rPr>
          <w:rFonts w:asciiTheme="majorBidi" w:hAnsiTheme="majorBidi" w:cstheme="majorBidi"/>
          <w:bCs/>
          <w:sz w:val="28"/>
          <w:szCs w:val="28"/>
          <w:lang w:eastAsia="ru-RU"/>
        </w:rPr>
        <w:t>я</w:t>
      </w:r>
    </w:p>
    <w:p w14:paraId="1FDE009F" w14:textId="77777777" w:rsidR="001A4CFE" w:rsidRPr="001A4CFE" w:rsidRDefault="001A4CFE" w:rsidP="005E249B">
      <w:pPr>
        <w:tabs>
          <w:tab w:val="left" w:pos="1134"/>
        </w:tabs>
        <w:spacing w:after="0"/>
        <w:ind w:firstLine="709"/>
        <w:jc w:val="both"/>
        <w:rPr>
          <w:rFonts w:asciiTheme="majorBidi" w:hAnsiTheme="majorBidi" w:cstheme="majorBidi"/>
          <w:bCs/>
          <w:sz w:val="28"/>
          <w:szCs w:val="28"/>
          <w:lang w:eastAsia="ru-RU"/>
        </w:rPr>
      </w:pPr>
    </w:p>
    <w:p w14:paraId="71E5271C" w14:textId="77777777" w:rsidR="00D5184C" w:rsidRPr="00D5184C" w:rsidRDefault="00D5184C"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D5184C">
        <w:rPr>
          <w:rFonts w:asciiTheme="majorBidi" w:hAnsiTheme="majorBidi" w:cstheme="majorBidi"/>
          <w:b/>
          <w:sz w:val="28"/>
          <w:szCs w:val="28"/>
          <w:lang w:eastAsia="ru-RU"/>
        </w:rPr>
        <w:t>Укажите судовые свидетельства, которые выдаются судну бессрочно:</w:t>
      </w:r>
    </w:p>
    <w:p w14:paraId="210D2414" w14:textId="47B8DF2C" w:rsidR="00D5184C" w:rsidRPr="00D5184C" w:rsidRDefault="00D5184C" w:rsidP="005E249B">
      <w:pPr>
        <w:tabs>
          <w:tab w:val="left" w:pos="1134"/>
        </w:tabs>
        <w:spacing w:after="0"/>
        <w:ind w:firstLine="709"/>
        <w:jc w:val="both"/>
        <w:rPr>
          <w:rFonts w:asciiTheme="majorBidi" w:hAnsiTheme="majorBidi" w:cstheme="majorBidi"/>
          <w:bCs/>
          <w:sz w:val="28"/>
          <w:szCs w:val="28"/>
          <w:lang w:eastAsia="ru-RU"/>
        </w:rPr>
      </w:pPr>
      <w:r w:rsidRPr="00D5184C">
        <w:rPr>
          <w:rFonts w:asciiTheme="majorBidi" w:hAnsiTheme="majorBidi" w:cstheme="majorBidi"/>
          <w:bCs/>
          <w:sz w:val="28"/>
          <w:szCs w:val="28"/>
          <w:lang w:eastAsia="ru-RU"/>
        </w:rPr>
        <w:t>Международное свидетельство о грузовой марке</w:t>
      </w:r>
    </w:p>
    <w:p w14:paraId="295C6255" w14:textId="77777777" w:rsidR="00D5184C" w:rsidRPr="00D5184C" w:rsidRDefault="00D5184C" w:rsidP="005E249B">
      <w:pPr>
        <w:tabs>
          <w:tab w:val="left" w:pos="1134"/>
        </w:tabs>
        <w:spacing w:after="0"/>
        <w:ind w:firstLine="709"/>
        <w:jc w:val="both"/>
        <w:rPr>
          <w:rFonts w:asciiTheme="majorBidi" w:hAnsiTheme="majorBidi" w:cstheme="majorBidi"/>
          <w:bCs/>
          <w:sz w:val="28"/>
          <w:szCs w:val="28"/>
          <w:lang w:eastAsia="ru-RU"/>
        </w:rPr>
      </w:pPr>
      <w:r w:rsidRPr="00D5184C">
        <w:rPr>
          <w:rFonts w:asciiTheme="majorBidi" w:hAnsiTheme="majorBidi" w:cstheme="majorBidi"/>
          <w:bCs/>
          <w:sz w:val="28"/>
          <w:szCs w:val="28"/>
          <w:lang w:eastAsia="ru-RU"/>
        </w:rPr>
        <w:t>Свидетельство о праве собственности на судно</w:t>
      </w:r>
    </w:p>
    <w:p w14:paraId="0386B934" w14:textId="32D96C7E" w:rsidR="00D5184C" w:rsidRPr="00D5184C" w:rsidRDefault="00D5184C" w:rsidP="005E249B">
      <w:pPr>
        <w:tabs>
          <w:tab w:val="left" w:pos="1134"/>
        </w:tabs>
        <w:spacing w:after="0"/>
        <w:ind w:firstLine="709"/>
        <w:jc w:val="both"/>
        <w:rPr>
          <w:rFonts w:asciiTheme="majorBidi" w:hAnsiTheme="majorBidi" w:cstheme="majorBidi"/>
          <w:bCs/>
          <w:sz w:val="28"/>
          <w:szCs w:val="28"/>
          <w:lang w:eastAsia="ru-RU"/>
        </w:rPr>
      </w:pPr>
      <w:r w:rsidRPr="00D5184C">
        <w:rPr>
          <w:rFonts w:asciiTheme="majorBidi" w:hAnsiTheme="majorBidi" w:cstheme="majorBidi"/>
          <w:bCs/>
          <w:sz w:val="28"/>
          <w:szCs w:val="28"/>
          <w:lang w:eastAsia="ru-RU"/>
        </w:rPr>
        <w:t>Свидетельство о безопасности грузового судна по конструкции Классификационное свидетельство</w:t>
      </w:r>
    </w:p>
    <w:p w14:paraId="24399A4C" w14:textId="77777777" w:rsidR="0031416E" w:rsidRDefault="0031416E">
      <w:pPr>
        <w:rPr>
          <w:rFonts w:asciiTheme="majorBidi" w:hAnsiTheme="majorBidi" w:cstheme="majorBidi"/>
          <w:b/>
          <w:sz w:val="28"/>
          <w:szCs w:val="28"/>
          <w:lang w:eastAsia="ru-RU"/>
        </w:rPr>
      </w:pPr>
      <w:r>
        <w:rPr>
          <w:rFonts w:asciiTheme="majorBidi" w:hAnsiTheme="majorBidi" w:cstheme="majorBidi"/>
          <w:b/>
          <w:sz w:val="28"/>
          <w:szCs w:val="28"/>
          <w:lang w:eastAsia="ru-RU"/>
        </w:rPr>
        <w:br w:type="page"/>
      </w:r>
    </w:p>
    <w:p w14:paraId="1402F9D9" w14:textId="51B4E81E" w:rsidR="00D5184C" w:rsidRPr="00D5184C" w:rsidRDefault="00D5184C"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D5184C">
        <w:rPr>
          <w:rFonts w:asciiTheme="majorBidi" w:hAnsiTheme="majorBidi" w:cstheme="majorBidi"/>
          <w:b/>
          <w:sz w:val="28"/>
          <w:szCs w:val="28"/>
          <w:lang w:eastAsia="ru-RU"/>
        </w:rPr>
        <w:lastRenderedPageBreak/>
        <w:t>Какие исходные линии применяются для измерения ширины территориальных вод государства, принявшего конвенцию о территориальном море и прилежащей зоне?</w:t>
      </w:r>
    </w:p>
    <w:p w14:paraId="0CA9B862" w14:textId="777EBD5C" w:rsidR="007C29E3" w:rsidRDefault="007C29E3" w:rsidP="005E249B">
      <w:pPr>
        <w:tabs>
          <w:tab w:val="left" w:pos="1134"/>
        </w:tabs>
        <w:spacing w:after="0"/>
        <w:ind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л</w:t>
      </w:r>
      <w:r w:rsidRPr="007C29E3">
        <w:rPr>
          <w:rFonts w:asciiTheme="majorBidi" w:hAnsiTheme="majorBidi" w:cstheme="majorBidi"/>
          <w:bCs/>
          <w:sz w:val="28"/>
          <w:szCs w:val="28"/>
          <w:lang w:eastAsia="ru-RU"/>
        </w:rPr>
        <w:t>иния наибольшего отлива совместно с прямой исходной линией протяженностью 24 морские мили.</w:t>
      </w:r>
    </w:p>
    <w:p w14:paraId="0A724414" w14:textId="515A3CFB" w:rsidR="007C29E3" w:rsidRDefault="007C29E3" w:rsidP="005E249B">
      <w:pPr>
        <w:tabs>
          <w:tab w:val="left" w:pos="1134"/>
        </w:tabs>
        <w:spacing w:after="0"/>
        <w:ind w:firstLine="709"/>
        <w:jc w:val="both"/>
        <w:rPr>
          <w:rFonts w:asciiTheme="majorBidi" w:hAnsiTheme="majorBidi" w:cstheme="majorBidi"/>
          <w:bCs/>
          <w:sz w:val="28"/>
          <w:szCs w:val="28"/>
          <w:lang w:eastAsia="ru-RU"/>
        </w:rPr>
      </w:pPr>
      <w:r w:rsidRPr="007C29E3">
        <w:rPr>
          <w:rFonts w:asciiTheme="majorBidi" w:hAnsiTheme="majorBidi" w:cstheme="majorBidi"/>
          <w:bCs/>
          <w:sz w:val="28"/>
          <w:szCs w:val="28"/>
          <w:lang w:eastAsia="ru-RU"/>
        </w:rPr>
        <w:t xml:space="preserve"> </w:t>
      </w:r>
      <w:r>
        <w:rPr>
          <w:rFonts w:asciiTheme="majorBidi" w:hAnsiTheme="majorBidi" w:cstheme="majorBidi"/>
          <w:bCs/>
          <w:sz w:val="28"/>
          <w:szCs w:val="28"/>
          <w:lang w:eastAsia="ru-RU"/>
        </w:rPr>
        <w:t>п</w:t>
      </w:r>
      <w:r w:rsidRPr="007C29E3">
        <w:rPr>
          <w:rFonts w:asciiTheme="majorBidi" w:hAnsiTheme="majorBidi" w:cstheme="majorBidi"/>
          <w:bCs/>
          <w:sz w:val="28"/>
          <w:szCs w:val="28"/>
          <w:lang w:eastAsia="ru-RU"/>
        </w:rPr>
        <w:t xml:space="preserve">рямые исходные линии. </w:t>
      </w:r>
    </w:p>
    <w:p w14:paraId="1E4402A4" w14:textId="3F488B4A" w:rsidR="007C29E3" w:rsidRDefault="007C29E3" w:rsidP="005E249B">
      <w:pPr>
        <w:tabs>
          <w:tab w:val="left" w:pos="1134"/>
        </w:tabs>
        <w:spacing w:after="0"/>
        <w:ind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л</w:t>
      </w:r>
      <w:r w:rsidRPr="007C29E3">
        <w:rPr>
          <w:rFonts w:asciiTheme="majorBidi" w:hAnsiTheme="majorBidi" w:cstheme="majorBidi"/>
          <w:bCs/>
          <w:sz w:val="28"/>
          <w:szCs w:val="28"/>
          <w:lang w:eastAsia="ru-RU"/>
        </w:rPr>
        <w:t>иния наибольшего отлива.</w:t>
      </w:r>
    </w:p>
    <w:p w14:paraId="553BBDCA" w14:textId="1F64E3F8" w:rsidR="008C6DCC" w:rsidRDefault="007C29E3" w:rsidP="005E249B">
      <w:pPr>
        <w:tabs>
          <w:tab w:val="left" w:pos="1134"/>
        </w:tabs>
        <w:spacing w:after="0"/>
        <w:ind w:firstLine="709"/>
        <w:jc w:val="both"/>
        <w:rPr>
          <w:rFonts w:asciiTheme="majorBidi" w:hAnsiTheme="majorBidi" w:cstheme="majorBidi"/>
          <w:bCs/>
          <w:sz w:val="28"/>
          <w:szCs w:val="28"/>
          <w:lang w:eastAsia="ru-RU"/>
        </w:rPr>
      </w:pPr>
      <w:r>
        <w:rPr>
          <w:rFonts w:asciiTheme="majorBidi" w:hAnsiTheme="majorBidi" w:cstheme="majorBidi"/>
          <w:bCs/>
          <w:sz w:val="28"/>
          <w:szCs w:val="28"/>
          <w:lang w:eastAsia="ru-RU"/>
        </w:rPr>
        <w:t>все ответы верны</w:t>
      </w:r>
    </w:p>
    <w:p w14:paraId="50E10F74" w14:textId="77777777" w:rsidR="0031416E" w:rsidRPr="008C6DCC" w:rsidRDefault="0031416E" w:rsidP="005E249B">
      <w:pPr>
        <w:tabs>
          <w:tab w:val="left" w:pos="1134"/>
        </w:tabs>
        <w:spacing w:after="0"/>
        <w:ind w:firstLine="709"/>
        <w:jc w:val="both"/>
        <w:rPr>
          <w:rFonts w:asciiTheme="majorBidi" w:hAnsiTheme="majorBidi" w:cstheme="majorBidi"/>
          <w:bCs/>
          <w:sz w:val="28"/>
          <w:szCs w:val="28"/>
          <w:lang w:eastAsia="ru-RU"/>
        </w:rPr>
      </w:pPr>
    </w:p>
    <w:p w14:paraId="0EE7E038" w14:textId="2F3D9B6E" w:rsidR="00EF3AC7" w:rsidRPr="00EF3AC7" w:rsidRDefault="00EF3AC7"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EF3AC7">
        <w:rPr>
          <w:rFonts w:asciiTheme="majorBidi" w:hAnsiTheme="majorBidi" w:cstheme="majorBidi"/>
          <w:b/>
          <w:sz w:val="28"/>
          <w:szCs w:val="28"/>
          <w:lang w:eastAsia="ru-RU"/>
        </w:rPr>
        <w:t>Подсудность</w:t>
      </w:r>
      <w:r>
        <w:rPr>
          <w:rFonts w:asciiTheme="majorBidi" w:hAnsiTheme="majorBidi" w:cstheme="majorBidi"/>
          <w:b/>
          <w:sz w:val="28"/>
          <w:szCs w:val="28"/>
          <w:lang w:eastAsia="ru-RU"/>
        </w:rPr>
        <w:t xml:space="preserve"> </w:t>
      </w:r>
      <w:r w:rsidRPr="00EF3AC7">
        <w:rPr>
          <w:rFonts w:asciiTheme="majorBidi" w:hAnsiTheme="majorBidi" w:cstheme="majorBidi"/>
          <w:b/>
          <w:sz w:val="28"/>
          <w:szCs w:val="28"/>
          <w:lang w:eastAsia="ru-RU"/>
        </w:rPr>
        <w:t>споров по морским аварийным ситуациям</w:t>
      </w:r>
      <w:r>
        <w:rPr>
          <w:rFonts w:asciiTheme="majorBidi" w:hAnsiTheme="majorBidi" w:cstheme="majorBidi"/>
          <w:b/>
          <w:sz w:val="28"/>
          <w:szCs w:val="28"/>
          <w:lang w:eastAsia="ru-RU"/>
        </w:rPr>
        <w:t xml:space="preserve"> определяется: </w:t>
      </w:r>
    </w:p>
    <w:p w14:paraId="43916754" w14:textId="77777777" w:rsidR="00BC7DB5" w:rsidRPr="008562D8"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Конституция РФ;</w:t>
      </w:r>
    </w:p>
    <w:p w14:paraId="3C35C866" w14:textId="6980943D" w:rsidR="00BC7DB5" w:rsidRPr="008562D8"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Гражданский кодекс;</w:t>
      </w:r>
    </w:p>
    <w:p w14:paraId="1A500A3F" w14:textId="118DC6EC" w:rsidR="00EF3AC7" w:rsidRPr="0021251A"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только Кодекс торгового мореплавания;</w:t>
      </w:r>
    </w:p>
    <w:p w14:paraId="4B828064" w14:textId="620B9157" w:rsidR="00BC7DB5" w:rsidRPr="002805E2"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Конституция РФ, гражданский кодекс, Кодекс торгового мореплавания, Уголовный кодекс РФ, Кодексе об административных правонарушениях.</w:t>
      </w:r>
    </w:p>
    <w:p w14:paraId="04C3DABB" w14:textId="77777777" w:rsidR="005E249B" w:rsidRPr="002805E2" w:rsidRDefault="005E249B" w:rsidP="005E249B">
      <w:pPr>
        <w:pStyle w:val="a3"/>
        <w:tabs>
          <w:tab w:val="left" w:pos="1134"/>
        </w:tabs>
        <w:spacing w:after="0"/>
        <w:ind w:left="0" w:firstLine="709"/>
        <w:jc w:val="both"/>
        <w:rPr>
          <w:rFonts w:asciiTheme="majorBidi" w:hAnsiTheme="majorBidi" w:cstheme="majorBidi"/>
          <w:bCs/>
          <w:sz w:val="28"/>
          <w:szCs w:val="28"/>
          <w:lang w:eastAsia="ru-RU"/>
        </w:rPr>
      </w:pPr>
    </w:p>
    <w:p w14:paraId="3B8DD5FB" w14:textId="11076295" w:rsidR="00BC7DB5" w:rsidRPr="008562D8" w:rsidRDefault="00BC7DB5"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t>Кодекс торгового мореплавания РФ (КТМ РФ) был  принят в:</w:t>
      </w:r>
    </w:p>
    <w:p w14:paraId="16686A73" w14:textId="02A0115C" w:rsidR="00BC7DB5" w:rsidRPr="008562D8"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1999 г.</w:t>
      </w:r>
    </w:p>
    <w:p w14:paraId="3EC86E1B" w14:textId="17B4A044" w:rsidR="00BC7DB5" w:rsidRPr="008562D8"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2000г.</w:t>
      </w:r>
    </w:p>
    <w:p w14:paraId="2A34E1B8" w14:textId="274159B3" w:rsidR="00BC7DB5" w:rsidRPr="008562D8" w:rsidRDefault="00BC7DB5" w:rsidP="005E249B">
      <w:pPr>
        <w:pStyle w:val="a3"/>
        <w:tabs>
          <w:tab w:val="left" w:pos="1134"/>
        </w:tabs>
        <w:spacing w:after="0"/>
        <w:ind w:left="0"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2001г.</w:t>
      </w:r>
    </w:p>
    <w:p w14:paraId="635D9AEF" w14:textId="5DCEC87F" w:rsidR="00BC7DB5" w:rsidRDefault="00BC7DB5" w:rsidP="005E249B">
      <w:pPr>
        <w:pStyle w:val="a3"/>
        <w:tabs>
          <w:tab w:val="left" w:pos="1134"/>
        </w:tabs>
        <w:spacing w:after="0"/>
        <w:ind w:left="0" w:firstLine="709"/>
        <w:jc w:val="both"/>
        <w:rPr>
          <w:rFonts w:asciiTheme="majorBidi" w:hAnsiTheme="majorBidi" w:cstheme="majorBidi"/>
          <w:bCs/>
          <w:sz w:val="28"/>
          <w:szCs w:val="28"/>
          <w:lang w:val="en-US" w:eastAsia="ru-RU"/>
        </w:rPr>
      </w:pPr>
      <w:r w:rsidRPr="008562D8">
        <w:rPr>
          <w:rFonts w:asciiTheme="majorBidi" w:hAnsiTheme="majorBidi" w:cstheme="majorBidi"/>
          <w:bCs/>
          <w:sz w:val="28"/>
          <w:szCs w:val="28"/>
          <w:lang w:eastAsia="ru-RU"/>
        </w:rPr>
        <w:t>2002г.</w:t>
      </w:r>
    </w:p>
    <w:p w14:paraId="68AAE0FE" w14:textId="77777777" w:rsidR="005E249B" w:rsidRPr="005E249B" w:rsidRDefault="005E249B" w:rsidP="005E249B">
      <w:pPr>
        <w:pStyle w:val="a3"/>
        <w:tabs>
          <w:tab w:val="left" w:pos="1134"/>
        </w:tabs>
        <w:spacing w:after="0"/>
        <w:ind w:left="0" w:firstLine="709"/>
        <w:jc w:val="both"/>
        <w:rPr>
          <w:rFonts w:asciiTheme="majorBidi" w:hAnsiTheme="majorBidi" w:cstheme="majorBidi"/>
          <w:bCs/>
          <w:sz w:val="28"/>
          <w:szCs w:val="28"/>
          <w:lang w:val="en-US" w:eastAsia="ru-RU"/>
        </w:rPr>
      </w:pPr>
    </w:p>
    <w:p w14:paraId="79C36C4E" w14:textId="5A8DA126" w:rsidR="00AC17EF" w:rsidRPr="008562D8" w:rsidRDefault="003D0A4A"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t>С какого момента судно, приобретенное за пределами Российской Федерации, пользуется правом плавания под государственным флагом Российской Федерации</w:t>
      </w:r>
      <w:r w:rsidR="00AC17EF" w:rsidRPr="008562D8">
        <w:rPr>
          <w:rFonts w:asciiTheme="majorBidi" w:hAnsiTheme="majorBidi" w:cstheme="majorBidi"/>
          <w:b/>
          <w:sz w:val="28"/>
          <w:szCs w:val="28"/>
          <w:lang w:eastAsia="ru-RU"/>
        </w:rPr>
        <w:t>:</w:t>
      </w:r>
    </w:p>
    <w:p w14:paraId="007AA254" w14:textId="694D4D6D" w:rsidR="003D0A4A" w:rsidRPr="008562D8" w:rsidRDefault="003D0A4A"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с момента выдачи консульством Российской Федерации временного свидетельства удостоверяющего такое право</w:t>
      </w:r>
    </w:p>
    <w:p w14:paraId="7BB216F3" w14:textId="7E865ECA" w:rsidR="003D0A4A" w:rsidRPr="008562D8" w:rsidRDefault="003D0A4A"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с момента выдачи консульством Российской Федерации временного свидетельства удостоверяющего такое право и действительно до регистрации судна в Государственном судовом реестре или судовой книге, но не более чем на 6 месяцев</w:t>
      </w:r>
    </w:p>
    <w:p w14:paraId="7A276F72" w14:textId="03EF6884" w:rsidR="003D0A4A" w:rsidRPr="008562D8" w:rsidRDefault="003D0A4A"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с момента выдачи консульством Российской Федерации временного свидетельства удостоверяющего такое право и действительно до регистрации судна в Государственном судовом реестре или судовой книге, но не более чем на 12 месяцев</w:t>
      </w:r>
    </w:p>
    <w:p w14:paraId="6D0B13E4" w14:textId="1289509F" w:rsidR="003D0A4A" w:rsidRPr="005E249B" w:rsidRDefault="003D0A4A"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с момента выдачи консульством Российской Федерации временного свидетельства удостоверяющего такое право и действительно до пересечения Государственном границы Российской Федерации</w:t>
      </w:r>
    </w:p>
    <w:p w14:paraId="5C1C1CEE" w14:textId="6471F18D" w:rsidR="00AC17EF" w:rsidRPr="008562D8" w:rsidRDefault="003D0A4A"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lastRenderedPageBreak/>
        <w:t>В соответствии с Кодексом торгового мореплавания, под судном понимается</w:t>
      </w:r>
      <w:r w:rsidR="00AC17EF" w:rsidRPr="008562D8">
        <w:rPr>
          <w:rFonts w:asciiTheme="majorBidi" w:hAnsiTheme="majorBidi" w:cstheme="majorBidi"/>
          <w:b/>
          <w:sz w:val="28"/>
          <w:szCs w:val="28"/>
          <w:lang w:eastAsia="ru-RU"/>
        </w:rPr>
        <w:t>:</w:t>
      </w:r>
    </w:p>
    <w:p w14:paraId="3B6153AE" w14:textId="0AD45D31"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самоходное плавучее сооружение</w:t>
      </w:r>
    </w:p>
    <w:p w14:paraId="1FD3FEC6" w14:textId="7FDD80FF"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несамоходное плавучее сооружение</w:t>
      </w:r>
    </w:p>
    <w:p w14:paraId="22E1AD20" w14:textId="6FAAA06F"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самоходное плавучее сооружение или несамоходное плавучее сооружение используемое для целей торгового мореплавания</w:t>
      </w:r>
    </w:p>
    <w:p w14:paraId="563AFB84" w14:textId="7FD9AE71" w:rsidR="006E6B2D"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нет верных ответов</w:t>
      </w:r>
    </w:p>
    <w:p w14:paraId="651AB7AB" w14:textId="77777777" w:rsidR="0031416E" w:rsidRDefault="0031416E" w:rsidP="005E249B">
      <w:pPr>
        <w:tabs>
          <w:tab w:val="left" w:pos="1134"/>
        </w:tabs>
        <w:spacing w:after="0"/>
        <w:ind w:firstLine="709"/>
        <w:jc w:val="both"/>
        <w:rPr>
          <w:rFonts w:asciiTheme="majorBidi" w:hAnsiTheme="majorBidi" w:cstheme="majorBidi"/>
          <w:bCs/>
          <w:sz w:val="28"/>
          <w:szCs w:val="28"/>
          <w:lang w:val="en-US" w:eastAsia="ru-RU"/>
        </w:rPr>
      </w:pPr>
    </w:p>
    <w:p w14:paraId="396C0DB5" w14:textId="6B063A91" w:rsidR="00AC17EF" w:rsidRPr="008562D8" w:rsidRDefault="006E6B2D"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t>По Кодексу торгового мореплавания, суда могут находится в собственности</w:t>
      </w:r>
      <w:r w:rsidR="00AC17EF" w:rsidRPr="008562D8">
        <w:rPr>
          <w:rFonts w:asciiTheme="majorBidi" w:hAnsiTheme="majorBidi" w:cstheme="majorBidi"/>
          <w:b/>
          <w:sz w:val="28"/>
          <w:szCs w:val="28"/>
          <w:lang w:eastAsia="ru-RU"/>
        </w:rPr>
        <w:t>:</w:t>
      </w:r>
    </w:p>
    <w:p w14:paraId="04894F58" w14:textId="24C06144"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только Российской Федерации и ее субъектов</w:t>
      </w:r>
    </w:p>
    <w:p w14:paraId="22B59459" w14:textId="5070F91E"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только муниципальных образований</w:t>
      </w:r>
    </w:p>
    <w:p w14:paraId="2B08E8B5" w14:textId="1911D3A9"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только граждан и юридических лиц</w:t>
      </w:r>
    </w:p>
    <w:p w14:paraId="03C47171" w14:textId="62714CA1" w:rsidR="006E6B2D" w:rsidRPr="005E249B"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граждан, юридических лиц, Российской Федерации и ее субъектов и муниципальных образований</w:t>
      </w:r>
    </w:p>
    <w:p w14:paraId="2F95A850" w14:textId="77777777" w:rsidR="005E249B" w:rsidRPr="005E249B" w:rsidRDefault="005E249B" w:rsidP="005E249B">
      <w:pPr>
        <w:tabs>
          <w:tab w:val="left" w:pos="1134"/>
        </w:tabs>
        <w:spacing w:after="0"/>
        <w:ind w:firstLine="709"/>
        <w:jc w:val="both"/>
        <w:rPr>
          <w:rFonts w:asciiTheme="majorBidi" w:hAnsiTheme="majorBidi" w:cstheme="majorBidi"/>
          <w:b/>
          <w:sz w:val="28"/>
          <w:szCs w:val="28"/>
          <w:lang w:eastAsia="ru-RU"/>
        </w:rPr>
      </w:pPr>
    </w:p>
    <w:p w14:paraId="2663A134" w14:textId="77777777" w:rsidR="006E6B2D" w:rsidRPr="008562D8" w:rsidRDefault="006E6B2D"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t>Регистрация судов осуществляет:</w:t>
      </w:r>
    </w:p>
    <w:p w14:paraId="572C05C8" w14:textId="1B66C727"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капитан морского порта;</w:t>
      </w:r>
    </w:p>
    <w:p w14:paraId="4EE6A4D8" w14:textId="50F2DE96"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Министерство транспорта РФ</w:t>
      </w:r>
    </w:p>
    <w:p w14:paraId="014ECE7C" w14:textId="1051FBE8" w:rsidR="006E6B2D" w:rsidRPr="008562D8" w:rsidRDefault="006E6B2D"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капитан судна</w:t>
      </w:r>
    </w:p>
    <w:p w14:paraId="03A89241" w14:textId="3439BDD6" w:rsidR="00AC17EF" w:rsidRDefault="006E6B2D" w:rsidP="005E249B">
      <w:pPr>
        <w:tabs>
          <w:tab w:val="left" w:pos="1134"/>
        </w:tabs>
        <w:spacing w:after="0"/>
        <w:ind w:firstLine="709"/>
        <w:jc w:val="both"/>
        <w:rPr>
          <w:rFonts w:asciiTheme="majorBidi" w:hAnsiTheme="majorBidi" w:cstheme="majorBidi"/>
          <w:bCs/>
          <w:sz w:val="28"/>
          <w:szCs w:val="28"/>
          <w:lang w:val="en-US" w:eastAsia="ru-RU"/>
        </w:rPr>
      </w:pPr>
      <w:r w:rsidRPr="008562D8">
        <w:rPr>
          <w:rFonts w:asciiTheme="majorBidi" w:hAnsiTheme="majorBidi" w:cstheme="majorBidi"/>
          <w:bCs/>
          <w:sz w:val="28"/>
          <w:szCs w:val="28"/>
          <w:lang w:eastAsia="ru-RU"/>
        </w:rPr>
        <w:t xml:space="preserve">администрацию порта </w:t>
      </w:r>
    </w:p>
    <w:p w14:paraId="26348A51" w14:textId="77777777" w:rsidR="005E249B" w:rsidRPr="005E249B" w:rsidRDefault="005E249B" w:rsidP="005E249B">
      <w:pPr>
        <w:tabs>
          <w:tab w:val="left" w:pos="1134"/>
        </w:tabs>
        <w:spacing w:after="0"/>
        <w:ind w:firstLine="709"/>
        <w:jc w:val="both"/>
        <w:rPr>
          <w:rFonts w:asciiTheme="majorBidi" w:hAnsiTheme="majorBidi" w:cstheme="majorBidi"/>
          <w:bCs/>
          <w:sz w:val="28"/>
          <w:szCs w:val="28"/>
          <w:lang w:val="en-US" w:eastAsia="ru-RU"/>
        </w:rPr>
      </w:pPr>
    </w:p>
    <w:p w14:paraId="04F05E5C" w14:textId="72DA41A1" w:rsidR="00AC17EF" w:rsidRPr="008562D8" w:rsidRDefault="00405C1E"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t>Капитан судна подчиняется непосредственно</w:t>
      </w:r>
      <w:r w:rsidR="00A95333" w:rsidRPr="008562D8">
        <w:rPr>
          <w:rFonts w:asciiTheme="majorBidi" w:hAnsiTheme="majorBidi" w:cstheme="majorBidi"/>
          <w:b/>
          <w:sz w:val="28"/>
          <w:szCs w:val="28"/>
          <w:lang w:eastAsia="ru-RU"/>
        </w:rPr>
        <w:t>:</w:t>
      </w:r>
    </w:p>
    <w:p w14:paraId="63D797A0" w14:textId="2553F262" w:rsidR="00405C1E" w:rsidRPr="008562D8" w:rsidRDefault="00405C1E"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министру транспорта</w:t>
      </w:r>
    </w:p>
    <w:p w14:paraId="60E0C704" w14:textId="48AB1B85" w:rsidR="00405C1E" w:rsidRPr="008562D8" w:rsidRDefault="00405C1E"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судовладельцу</w:t>
      </w:r>
    </w:p>
    <w:p w14:paraId="2A3FC1E4" w14:textId="60441084" w:rsidR="00405C1E" w:rsidRPr="008562D8" w:rsidRDefault="00405C1E"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капитану порта</w:t>
      </w:r>
    </w:p>
    <w:p w14:paraId="703694DF" w14:textId="674B8BD7" w:rsidR="00405C1E" w:rsidRDefault="00405C1E" w:rsidP="005E249B">
      <w:pPr>
        <w:tabs>
          <w:tab w:val="left" w:pos="1134"/>
        </w:tabs>
        <w:spacing w:after="0"/>
        <w:ind w:firstLine="709"/>
        <w:jc w:val="both"/>
        <w:rPr>
          <w:rFonts w:asciiTheme="majorBidi" w:hAnsiTheme="majorBidi" w:cstheme="majorBidi"/>
          <w:bCs/>
          <w:sz w:val="28"/>
          <w:szCs w:val="28"/>
          <w:lang w:val="en-US" w:eastAsia="ru-RU"/>
        </w:rPr>
      </w:pPr>
      <w:r w:rsidRPr="008562D8">
        <w:rPr>
          <w:rFonts w:asciiTheme="majorBidi" w:hAnsiTheme="majorBidi" w:cstheme="majorBidi"/>
          <w:bCs/>
          <w:sz w:val="28"/>
          <w:szCs w:val="28"/>
          <w:lang w:eastAsia="ru-RU"/>
        </w:rPr>
        <w:t>не кому не починяется.</w:t>
      </w:r>
    </w:p>
    <w:p w14:paraId="58409EBB" w14:textId="77777777" w:rsidR="005E249B" w:rsidRPr="005E249B" w:rsidRDefault="005E249B" w:rsidP="005E249B">
      <w:pPr>
        <w:tabs>
          <w:tab w:val="left" w:pos="1134"/>
        </w:tabs>
        <w:spacing w:after="0"/>
        <w:ind w:firstLine="709"/>
        <w:jc w:val="both"/>
        <w:rPr>
          <w:rFonts w:asciiTheme="majorBidi" w:hAnsiTheme="majorBidi" w:cstheme="majorBidi"/>
          <w:b/>
          <w:sz w:val="28"/>
          <w:szCs w:val="28"/>
          <w:lang w:val="en-US" w:eastAsia="ru-RU"/>
        </w:rPr>
      </w:pPr>
    </w:p>
    <w:p w14:paraId="09CBDBD7" w14:textId="64D8BEED" w:rsidR="00A95333" w:rsidRPr="008562D8" w:rsidRDefault="000044EF" w:rsidP="005E249B">
      <w:pPr>
        <w:pStyle w:val="a3"/>
        <w:numPr>
          <w:ilvl w:val="0"/>
          <w:numId w:val="1"/>
        </w:numPr>
        <w:tabs>
          <w:tab w:val="left" w:pos="1134"/>
        </w:tabs>
        <w:spacing w:after="0"/>
        <w:ind w:left="0" w:firstLine="709"/>
        <w:jc w:val="both"/>
        <w:rPr>
          <w:rFonts w:asciiTheme="majorBidi" w:hAnsiTheme="majorBidi" w:cstheme="majorBidi"/>
          <w:b/>
          <w:sz w:val="28"/>
          <w:szCs w:val="28"/>
          <w:lang w:eastAsia="ru-RU"/>
        </w:rPr>
      </w:pPr>
      <w:r w:rsidRPr="008562D8">
        <w:rPr>
          <w:rFonts w:asciiTheme="majorBidi" w:hAnsiTheme="majorBidi" w:cstheme="majorBidi"/>
          <w:b/>
          <w:sz w:val="28"/>
          <w:szCs w:val="28"/>
          <w:lang w:eastAsia="ru-RU"/>
        </w:rPr>
        <w:t>Уголовная и гражданская юрисдикция государства порта распространяется</w:t>
      </w:r>
      <w:r w:rsidR="00A95333" w:rsidRPr="008562D8">
        <w:rPr>
          <w:rFonts w:asciiTheme="majorBidi" w:hAnsiTheme="majorBidi" w:cstheme="majorBidi"/>
          <w:b/>
          <w:sz w:val="28"/>
          <w:szCs w:val="28"/>
          <w:lang w:eastAsia="ru-RU"/>
        </w:rPr>
        <w:t>:</w:t>
      </w:r>
    </w:p>
    <w:p w14:paraId="6EED2583" w14:textId="6D975822" w:rsidR="000044EF" w:rsidRPr="008562D8" w:rsidRDefault="000044EF"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на все иностранные суда</w:t>
      </w:r>
    </w:p>
    <w:p w14:paraId="1AC50A07" w14:textId="42164DCA" w:rsidR="000044EF" w:rsidRPr="008562D8" w:rsidRDefault="000044EF"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только на свои суда</w:t>
      </w:r>
    </w:p>
    <w:p w14:paraId="141E76B4" w14:textId="6CB320C3" w:rsidR="000044EF" w:rsidRPr="008562D8" w:rsidRDefault="000044EF" w:rsidP="005E249B">
      <w:pPr>
        <w:tabs>
          <w:tab w:val="left" w:pos="1134"/>
        </w:tabs>
        <w:spacing w:after="0"/>
        <w:ind w:firstLine="709"/>
        <w:jc w:val="both"/>
        <w:rPr>
          <w:rFonts w:asciiTheme="majorBidi" w:hAnsiTheme="majorBidi" w:cstheme="majorBidi"/>
          <w:bCs/>
          <w:sz w:val="28"/>
          <w:szCs w:val="28"/>
          <w:lang w:eastAsia="ru-RU"/>
        </w:rPr>
      </w:pPr>
      <w:r w:rsidRPr="008562D8">
        <w:rPr>
          <w:rFonts w:asciiTheme="majorBidi" w:hAnsiTheme="majorBidi" w:cstheme="majorBidi"/>
          <w:bCs/>
          <w:sz w:val="28"/>
          <w:szCs w:val="28"/>
          <w:lang w:eastAsia="ru-RU"/>
        </w:rPr>
        <w:t>только на свои военные суда</w:t>
      </w:r>
    </w:p>
    <w:p w14:paraId="0BBE85BD" w14:textId="2EFCC5A3" w:rsidR="000044EF" w:rsidRPr="008562D8" w:rsidRDefault="000044EF" w:rsidP="005E249B">
      <w:pPr>
        <w:tabs>
          <w:tab w:val="left" w:pos="1134"/>
        </w:tabs>
        <w:spacing w:after="0"/>
        <w:ind w:firstLine="709"/>
        <w:jc w:val="both"/>
        <w:rPr>
          <w:rFonts w:asciiTheme="majorBidi" w:hAnsiTheme="majorBidi" w:cstheme="majorBidi"/>
          <w:b/>
          <w:sz w:val="28"/>
          <w:szCs w:val="28"/>
          <w:lang w:eastAsia="ru-RU"/>
        </w:rPr>
      </w:pPr>
      <w:r w:rsidRPr="008562D8">
        <w:rPr>
          <w:rFonts w:asciiTheme="majorBidi" w:hAnsiTheme="majorBidi" w:cstheme="majorBidi"/>
          <w:bCs/>
          <w:sz w:val="28"/>
          <w:szCs w:val="28"/>
          <w:lang w:eastAsia="ru-RU"/>
        </w:rPr>
        <w:t xml:space="preserve">на все иностранные торговые суда и экипажи (пассажиров) </w:t>
      </w:r>
    </w:p>
    <w:p w14:paraId="4D45BD6B" w14:textId="77777777" w:rsidR="0031416E" w:rsidRDefault="0031416E">
      <w:pPr>
        <w:rPr>
          <w:rFonts w:asciiTheme="majorBidi" w:hAnsiTheme="majorBidi" w:cstheme="majorBidi"/>
          <w:sz w:val="28"/>
          <w:szCs w:val="28"/>
        </w:rPr>
      </w:pPr>
      <w:r>
        <w:rPr>
          <w:rFonts w:asciiTheme="majorBidi" w:hAnsiTheme="majorBidi" w:cstheme="majorBidi"/>
          <w:sz w:val="28"/>
          <w:szCs w:val="28"/>
        </w:rPr>
        <w:br w:type="page"/>
      </w:r>
    </w:p>
    <w:p w14:paraId="631CFAB0" w14:textId="6B6820AC" w:rsidR="00987CA6" w:rsidRDefault="00987CA6" w:rsidP="00987CA6">
      <w:pPr>
        <w:spacing w:after="0"/>
        <w:ind w:firstLine="709"/>
        <w:jc w:val="both"/>
        <w:rPr>
          <w:rFonts w:ascii="Times New Roman" w:hAnsi="Times New Roman"/>
          <w:iCs/>
          <w:sz w:val="28"/>
          <w:szCs w:val="28"/>
        </w:rPr>
      </w:pPr>
      <w:r w:rsidRPr="00BA5F74">
        <w:rPr>
          <w:rFonts w:ascii="Times New Roman" w:hAnsi="Times New Roman"/>
          <w:iCs/>
          <w:sz w:val="28"/>
          <w:szCs w:val="28"/>
        </w:rPr>
        <w:lastRenderedPageBreak/>
        <w:t xml:space="preserve">При проведении </w:t>
      </w:r>
      <w:r>
        <w:rPr>
          <w:rFonts w:ascii="Times New Roman" w:hAnsi="Times New Roman"/>
          <w:iCs/>
          <w:sz w:val="28"/>
          <w:szCs w:val="28"/>
        </w:rPr>
        <w:t>текущего контроля</w:t>
      </w:r>
      <w:r w:rsidRPr="00BA5F74">
        <w:rPr>
          <w:rFonts w:ascii="Times New Roman" w:hAnsi="Times New Roman"/>
          <w:iCs/>
          <w:sz w:val="28"/>
          <w:szCs w:val="28"/>
        </w:rPr>
        <w:t xml:space="preserve"> обучающемуся предлагается </w:t>
      </w:r>
      <w:r>
        <w:rPr>
          <w:rFonts w:ascii="Times New Roman" w:hAnsi="Times New Roman"/>
          <w:iCs/>
          <w:sz w:val="28"/>
          <w:szCs w:val="28"/>
        </w:rPr>
        <w:t>решить ситуационные задачи</w:t>
      </w:r>
      <w:r w:rsidR="0031416E">
        <w:rPr>
          <w:rFonts w:ascii="Times New Roman" w:hAnsi="Times New Roman"/>
          <w:iCs/>
          <w:sz w:val="28"/>
          <w:szCs w:val="28"/>
        </w:rPr>
        <w:t xml:space="preserve"> из нижеприведенного списка.</w:t>
      </w:r>
    </w:p>
    <w:p w14:paraId="14BA5814" w14:textId="77777777" w:rsidR="0031416E" w:rsidRDefault="0031416E" w:rsidP="00987CA6">
      <w:pPr>
        <w:spacing w:after="0"/>
        <w:ind w:firstLine="709"/>
        <w:jc w:val="both"/>
        <w:rPr>
          <w:rFonts w:ascii="Times New Roman" w:hAnsi="Times New Roman"/>
          <w:iCs/>
          <w:sz w:val="28"/>
          <w:szCs w:val="28"/>
        </w:rPr>
      </w:pPr>
    </w:p>
    <w:p w14:paraId="7AAA54A7" w14:textId="4BD1B8D4" w:rsidR="006E00B9" w:rsidRDefault="006E00B9" w:rsidP="006E00B9">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Примерный перечень ситуационных задач</w:t>
      </w:r>
    </w:p>
    <w:p w14:paraId="47AC7462" w14:textId="77777777" w:rsidR="0031416E" w:rsidRPr="008562D8" w:rsidRDefault="0031416E" w:rsidP="006E00B9">
      <w:pPr>
        <w:spacing w:after="0"/>
        <w:ind w:firstLine="709"/>
        <w:contextualSpacing/>
        <w:jc w:val="center"/>
        <w:rPr>
          <w:rFonts w:asciiTheme="majorBidi" w:hAnsiTheme="majorBidi" w:cstheme="majorBidi"/>
          <w:b/>
          <w:bCs/>
          <w:iCs/>
          <w:sz w:val="28"/>
          <w:szCs w:val="28"/>
        </w:rPr>
      </w:pPr>
    </w:p>
    <w:p w14:paraId="2DE0DE51" w14:textId="0214C772" w:rsidR="00F678F3" w:rsidRPr="008562D8" w:rsidRDefault="00F678F3" w:rsidP="00F678F3">
      <w:pPr>
        <w:spacing w:after="0"/>
        <w:contextualSpacing/>
        <w:jc w:val="both"/>
        <w:rPr>
          <w:rFonts w:asciiTheme="majorBidi" w:hAnsiTheme="majorBidi" w:cstheme="majorBidi"/>
          <w:sz w:val="28"/>
          <w:szCs w:val="28"/>
        </w:rPr>
      </w:pPr>
      <w:r>
        <w:rPr>
          <w:rFonts w:ascii="Times New Roman" w:hAnsi="Times New Roman"/>
          <w:b/>
          <w:sz w:val="28"/>
          <w:szCs w:val="28"/>
        </w:rPr>
        <w:t>Оценка знаний по компетенции</w:t>
      </w:r>
      <w:r w:rsidRPr="00F678F3">
        <w:t xml:space="preserve"> </w:t>
      </w:r>
      <w:r w:rsidRPr="00F678F3">
        <w:rPr>
          <w:rFonts w:ascii="Times New Roman" w:hAnsi="Times New Roman"/>
          <w:b/>
          <w:sz w:val="28"/>
          <w:szCs w:val="28"/>
        </w:rPr>
        <w:t>ПК-</w:t>
      </w:r>
      <w:r>
        <w:rPr>
          <w:rFonts w:ascii="Times New Roman" w:hAnsi="Times New Roman"/>
          <w:b/>
          <w:sz w:val="28"/>
          <w:szCs w:val="28"/>
        </w:rPr>
        <w:t>4</w:t>
      </w:r>
    </w:p>
    <w:p w14:paraId="244FF6E0" w14:textId="77777777" w:rsidR="00254160" w:rsidRPr="008562D8" w:rsidRDefault="00254160" w:rsidP="00F678F3">
      <w:pPr>
        <w:spacing w:after="0"/>
        <w:contextualSpacing/>
        <w:jc w:val="both"/>
        <w:rPr>
          <w:rFonts w:asciiTheme="majorBidi" w:hAnsiTheme="majorBidi" w:cstheme="majorBidi"/>
          <w:b/>
          <w:bCs/>
          <w:iCs/>
          <w:sz w:val="28"/>
          <w:szCs w:val="28"/>
        </w:rPr>
      </w:pPr>
    </w:p>
    <w:p w14:paraId="79058B6A" w14:textId="23A12487" w:rsidR="00777528" w:rsidRPr="00987CA6" w:rsidRDefault="00254160"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1. </w:t>
      </w:r>
      <w:r w:rsidR="0022457C" w:rsidRPr="0022457C">
        <w:rPr>
          <w:rFonts w:asciiTheme="majorBidi" w:hAnsiTheme="majorBidi" w:cstheme="majorBidi"/>
          <w:iCs/>
          <w:sz w:val="28"/>
          <w:szCs w:val="28"/>
        </w:rPr>
        <w:t>Представьте характеристику рейдам, их правовому статусу, порядку и правилам использования их военным кораблями и судами.</w:t>
      </w:r>
    </w:p>
    <w:p w14:paraId="69CA2F4A" w14:textId="77777777" w:rsidR="00987CA6" w:rsidRPr="00987CA6" w:rsidRDefault="00987CA6" w:rsidP="00987CA6">
      <w:pPr>
        <w:spacing w:after="0"/>
        <w:ind w:firstLine="709"/>
        <w:jc w:val="both"/>
        <w:rPr>
          <w:rFonts w:asciiTheme="majorBidi" w:hAnsiTheme="majorBidi" w:cstheme="majorBidi"/>
          <w:iCs/>
          <w:sz w:val="28"/>
          <w:szCs w:val="28"/>
        </w:rPr>
      </w:pPr>
    </w:p>
    <w:p w14:paraId="0468134E" w14:textId="77777777" w:rsidR="0022457C" w:rsidRPr="0022457C" w:rsidRDefault="00254160"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2. </w:t>
      </w:r>
      <w:r w:rsidR="0022457C" w:rsidRPr="0022457C">
        <w:rPr>
          <w:rFonts w:asciiTheme="majorBidi" w:hAnsiTheme="majorBidi" w:cstheme="majorBidi"/>
          <w:iCs/>
          <w:sz w:val="28"/>
          <w:szCs w:val="28"/>
        </w:rPr>
        <w:t>Капитан рыболовного судна, принадлежащего Греции допусти нарушение правил пребывания на внутреннем рейде. Административный штраф платить отказался, заявив о том, что такие вопросы решаются по дипломатическим каналам.</w:t>
      </w:r>
    </w:p>
    <w:p w14:paraId="27B95514" w14:textId="083D987E" w:rsidR="0022457C" w:rsidRPr="0022457C" w:rsidRDefault="0022457C" w:rsidP="00987CA6">
      <w:pPr>
        <w:spacing w:after="0"/>
        <w:ind w:firstLine="709"/>
        <w:jc w:val="both"/>
        <w:rPr>
          <w:rFonts w:asciiTheme="majorBidi" w:hAnsiTheme="majorBidi" w:cstheme="majorBidi"/>
          <w:iCs/>
          <w:sz w:val="28"/>
          <w:szCs w:val="28"/>
        </w:rPr>
      </w:pPr>
      <w:r w:rsidRPr="0022457C">
        <w:rPr>
          <w:rFonts w:asciiTheme="majorBidi" w:hAnsiTheme="majorBidi" w:cstheme="majorBidi"/>
          <w:iCs/>
          <w:sz w:val="28"/>
          <w:szCs w:val="28"/>
        </w:rPr>
        <w:t>Вопросы:</w:t>
      </w:r>
    </w:p>
    <w:p w14:paraId="7F366270" w14:textId="77777777" w:rsidR="0022457C" w:rsidRDefault="0022457C" w:rsidP="00987CA6">
      <w:pPr>
        <w:spacing w:after="0"/>
        <w:ind w:firstLine="709"/>
        <w:jc w:val="both"/>
        <w:rPr>
          <w:rFonts w:asciiTheme="majorBidi" w:hAnsiTheme="majorBidi" w:cstheme="majorBidi"/>
          <w:iCs/>
          <w:sz w:val="28"/>
          <w:szCs w:val="28"/>
        </w:rPr>
      </w:pPr>
      <w:r w:rsidRPr="0022457C">
        <w:rPr>
          <w:rFonts w:asciiTheme="majorBidi" w:hAnsiTheme="majorBidi" w:cstheme="majorBidi"/>
          <w:iCs/>
          <w:sz w:val="28"/>
          <w:szCs w:val="28"/>
        </w:rPr>
        <w:t xml:space="preserve">Оцените действия сторон. </w:t>
      </w:r>
    </w:p>
    <w:p w14:paraId="0C851D72" w14:textId="3E0FCCF3" w:rsidR="0022457C" w:rsidRPr="002805E2" w:rsidRDefault="0022457C" w:rsidP="00987CA6">
      <w:pPr>
        <w:spacing w:after="0"/>
        <w:ind w:firstLine="709"/>
        <w:jc w:val="both"/>
        <w:rPr>
          <w:rFonts w:asciiTheme="majorBidi" w:hAnsiTheme="majorBidi" w:cstheme="majorBidi"/>
          <w:iCs/>
          <w:sz w:val="28"/>
          <w:szCs w:val="28"/>
        </w:rPr>
      </w:pPr>
      <w:r w:rsidRPr="0022457C">
        <w:rPr>
          <w:rFonts w:asciiTheme="majorBidi" w:hAnsiTheme="majorBidi" w:cstheme="majorBidi"/>
          <w:iCs/>
          <w:sz w:val="28"/>
          <w:szCs w:val="28"/>
        </w:rPr>
        <w:t>Подлежат ли иностранные юридические лица административной ответственности за совершение административных проступков их сотрудниками.</w:t>
      </w:r>
    </w:p>
    <w:p w14:paraId="30A7BDEC" w14:textId="77777777" w:rsidR="00987CA6" w:rsidRPr="002805E2" w:rsidRDefault="00987CA6" w:rsidP="00987CA6">
      <w:pPr>
        <w:spacing w:after="0"/>
        <w:ind w:firstLine="709"/>
        <w:jc w:val="both"/>
        <w:rPr>
          <w:rFonts w:asciiTheme="majorBidi" w:hAnsiTheme="majorBidi" w:cstheme="majorBidi"/>
          <w:iCs/>
          <w:sz w:val="28"/>
          <w:szCs w:val="28"/>
        </w:rPr>
      </w:pPr>
    </w:p>
    <w:p w14:paraId="41CFFCCF" w14:textId="77777777" w:rsidR="0022457C" w:rsidRDefault="00254160"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3. </w:t>
      </w:r>
      <w:r w:rsidR="0022457C" w:rsidRPr="0022457C">
        <w:rPr>
          <w:rFonts w:asciiTheme="majorBidi" w:hAnsiTheme="majorBidi" w:cstheme="majorBidi"/>
          <w:iCs/>
          <w:sz w:val="28"/>
          <w:szCs w:val="28"/>
        </w:rPr>
        <w:t>Раскройте содержание нарушения иностранными судами порядка установленных контрольных пунктов (точек).</w:t>
      </w:r>
    </w:p>
    <w:p w14:paraId="3CD854A1" w14:textId="77777777" w:rsidR="0022457C" w:rsidRDefault="0022457C" w:rsidP="00987CA6">
      <w:pPr>
        <w:spacing w:after="0"/>
        <w:ind w:firstLine="709"/>
        <w:jc w:val="both"/>
        <w:rPr>
          <w:rFonts w:asciiTheme="majorBidi" w:hAnsiTheme="majorBidi" w:cstheme="majorBidi"/>
          <w:iCs/>
          <w:sz w:val="28"/>
          <w:szCs w:val="28"/>
        </w:rPr>
      </w:pPr>
    </w:p>
    <w:p w14:paraId="506FE8DC" w14:textId="77777777" w:rsidR="0022457C" w:rsidRPr="0022457C" w:rsidRDefault="00DB2A36"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4. </w:t>
      </w:r>
      <w:r w:rsidR="0022457C" w:rsidRPr="0022457C">
        <w:rPr>
          <w:rFonts w:asciiTheme="majorBidi" w:hAnsiTheme="majorBidi" w:cstheme="majorBidi"/>
          <w:iCs/>
          <w:sz w:val="28"/>
          <w:szCs w:val="28"/>
        </w:rPr>
        <w:t>США предписали правительству Египта приостановить проход отряда военных кораблей и вспомогательных судов ВМФ Российской Федерации, которому по ранее достигнутой договоренности был разрешен проход через Суэцкий канал. Командир отряда кораблей, который уже проследовал часть канала заявил, что в силу указанного предписание об остановке выполнять не намерен, и отдал команду кораблям приготовиться к возможному применению оружия.</w:t>
      </w:r>
    </w:p>
    <w:p w14:paraId="704522D3" w14:textId="7E24020B" w:rsidR="0022457C" w:rsidRPr="0022457C" w:rsidRDefault="0022457C" w:rsidP="00987CA6">
      <w:pPr>
        <w:spacing w:after="0"/>
        <w:ind w:firstLine="709"/>
        <w:jc w:val="both"/>
        <w:rPr>
          <w:rFonts w:asciiTheme="majorBidi" w:hAnsiTheme="majorBidi" w:cstheme="majorBidi"/>
          <w:iCs/>
          <w:sz w:val="28"/>
          <w:szCs w:val="28"/>
        </w:rPr>
      </w:pPr>
      <w:r w:rsidRPr="0022457C">
        <w:rPr>
          <w:rFonts w:asciiTheme="majorBidi" w:hAnsiTheme="majorBidi" w:cstheme="majorBidi"/>
          <w:iCs/>
          <w:sz w:val="28"/>
          <w:szCs w:val="28"/>
        </w:rPr>
        <w:t>Вопрос:</w:t>
      </w:r>
    </w:p>
    <w:p w14:paraId="53C5ADC0" w14:textId="77777777" w:rsidR="0022457C" w:rsidRDefault="0022457C" w:rsidP="00987CA6">
      <w:pPr>
        <w:spacing w:after="0"/>
        <w:ind w:firstLine="709"/>
        <w:jc w:val="both"/>
        <w:rPr>
          <w:rFonts w:asciiTheme="majorBidi" w:hAnsiTheme="majorBidi" w:cstheme="majorBidi"/>
          <w:iCs/>
          <w:sz w:val="28"/>
          <w:szCs w:val="28"/>
        </w:rPr>
      </w:pPr>
      <w:r w:rsidRPr="0022457C">
        <w:rPr>
          <w:rFonts w:asciiTheme="majorBidi" w:hAnsiTheme="majorBidi" w:cstheme="majorBidi"/>
          <w:iCs/>
          <w:sz w:val="28"/>
          <w:szCs w:val="28"/>
        </w:rPr>
        <w:t>Дайте оценку действиям сторон на основе действующего международного морского и национального законодательства.</w:t>
      </w:r>
    </w:p>
    <w:p w14:paraId="71DB1E3D" w14:textId="77777777" w:rsidR="0022457C" w:rsidRDefault="0022457C" w:rsidP="00987CA6">
      <w:pPr>
        <w:spacing w:after="0"/>
        <w:ind w:firstLine="709"/>
        <w:jc w:val="both"/>
        <w:rPr>
          <w:rFonts w:asciiTheme="majorBidi" w:hAnsiTheme="majorBidi" w:cstheme="majorBidi"/>
          <w:iCs/>
          <w:sz w:val="28"/>
          <w:szCs w:val="28"/>
        </w:rPr>
      </w:pPr>
    </w:p>
    <w:p w14:paraId="4C26680A" w14:textId="61A77FB5" w:rsidR="00992075" w:rsidRPr="00992075" w:rsidRDefault="00DB2A36"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5. </w:t>
      </w:r>
      <w:r w:rsidR="00992075" w:rsidRPr="00992075">
        <w:rPr>
          <w:rFonts w:asciiTheme="majorBidi" w:hAnsiTheme="majorBidi" w:cstheme="majorBidi"/>
          <w:iCs/>
          <w:sz w:val="28"/>
          <w:szCs w:val="28"/>
        </w:rPr>
        <w:t>На иностранном пассажирском судне, шедшем в порт, производились съемки акватории территориальных, а затем и внутренних вод России. Служба начальника порта потребовала уничтожения отснятой пленки и уплаты штрафа за нарушение порядка и правил проведения исследований.</w:t>
      </w:r>
    </w:p>
    <w:p w14:paraId="78722597" w14:textId="77777777" w:rsidR="00992075" w:rsidRPr="00992075" w:rsidRDefault="00992075" w:rsidP="00987CA6">
      <w:pPr>
        <w:spacing w:after="0"/>
        <w:ind w:firstLine="709"/>
        <w:jc w:val="both"/>
        <w:rPr>
          <w:rFonts w:asciiTheme="majorBidi" w:hAnsiTheme="majorBidi" w:cstheme="majorBidi"/>
          <w:iCs/>
          <w:sz w:val="28"/>
          <w:szCs w:val="28"/>
        </w:rPr>
      </w:pPr>
      <w:r w:rsidRPr="00992075">
        <w:rPr>
          <w:rFonts w:asciiTheme="majorBidi" w:hAnsiTheme="majorBidi" w:cstheme="majorBidi"/>
          <w:iCs/>
          <w:sz w:val="28"/>
          <w:szCs w:val="28"/>
        </w:rPr>
        <w:lastRenderedPageBreak/>
        <w:t>Капитан судна принес извинение за съемки, но заявил о том, что он не в праве требовать от пассажира сдачи пленки, и поэтому пусть российские власти решают эту проблему самостоятельно.</w:t>
      </w:r>
    </w:p>
    <w:p w14:paraId="4E190984" w14:textId="57A1A9DF" w:rsidR="00992075" w:rsidRPr="00992075" w:rsidRDefault="00992075" w:rsidP="00987CA6">
      <w:pPr>
        <w:spacing w:after="0"/>
        <w:ind w:firstLine="709"/>
        <w:jc w:val="both"/>
        <w:rPr>
          <w:rFonts w:asciiTheme="majorBidi" w:hAnsiTheme="majorBidi" w:cstheme="majorBidi"/>
          <w:iCs/>
          <w:sz w:val="28"/>
          <w:szCs w:val="28"/>
        </w:rPr>
      </w:pPr>
      <w:r w:rsidRPr="00992075">
        <w:rPr>
          <w:rFonts w:asciiTheme="majorBidi" w:hAnsiTheme="majorBidi" w:cstheme="majorBidi"/>
          <w:iCs/>
          <w:sz w:val="28"/>
          <w:szCs w:val="28"/>
        </w:rPr>
        <w:t>Вопрос:</w:t>
      </w:r>
    </w:p>
    <w:p w14:paraId="161B91A6" w14:textId="318EE9F1" w:rsidR="00DB2A36" w:rsidRPr="002805E2" w:rsidRDefault="00992075" w:rsidP="00987CA6">
      <w:pPr>
        <w:spacing w:after="0"/>
        <w:ind w:firstLine="709"/>
        <w:jc w:val="both"/>
        <w:rPr>
          <w:rFonts w:asciiTheme="majorBidi" w:hAnsiTheme="majorBidi" w:cstheme="majorBidi"/>
          <w:iCs/>
          <w:sz w:val="28"/>
          <w:szCs w:val="28"/>
        </w:rPr>
      </w:pPr>
      <w:r w:rsidRPr="00992075">
        <w:rPr>
          <w:rFonts w:asciiTheme="majorBidi" w:hAnsiTheme="majorBidi" w:cstheme="majorBidi"/>
          <w:iCs/>
          <w:sz w:val="28"/>
          <w:szCs w:val="28"/>
        </w:rPr>
        <w:t>Оцените действия сторон. Решите вопрос о возможных действиях России.</w:t>
      </w:r>
    </w:p>
    <w:p w14:paraId="2E2DDEA0" w14:textId="77777777" w:rsidR="00987CA6" w:rsidRPr="002805E2" w:rsidRDefault="00987CA6" w:rsidP="00987CA6">
      <w:pPr>
        <w:spacing w:after="0"/>
        <w:ind w:firstLine="709"/>
        <w:jc w:val="both"/>
        <w:rPr>
          <w:rFonts w:asciiTheme="majorBidi" w:hAnsiTheme="majorBidi" w:cstheme="majorBidi"/>
          <w:iCs/>
          <w:sz w:val="28"/>
          <w:szCs w:val="28"/>
        </w:rPr>
      </w:pPr>
    </w:p>
    <w:p w14:paraId="1C4BF65C" w14:textId="77777777" w:rsidR="008C5C94" w:rsidRPr="008C5C94" w:rsidRDefault="00DB2A36"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6. </w:t>
      </w:r>
      <w:r w:rsidR="008C5C94" w:rsidRPr="008C5C94">
        <w:rPr>
          <w:rFonts w:asciiTheme="majorBidi" w:hAnsiTheme="majorBidi" w:cstheme="majorBidi"/>
          <w:iCs/>
          <w:sz w:val="28"/>
          <w:szCs w:val="28"/>
        </w:rPr>
        <w:t>В районе 200-мильной экономической зоны прибрежного государства было обнаружено судно, с борта которого члены экипажа ловили на обед рыбу. Пограничные суда предписали судну следовать в один из своих портов за нарушение режима исключительной экономической зоны. Судно попыталось игнорировать предписания пограничных судов, считая нарушение режима не значительным, однако после предупреждения об открытии огня подчинилось предписанию пограничной службы. По прибытии в порт капитан задержанного судна потребовал встречи с представителями своего консульства, в чем ему было отказано.</w:t>
      </w:r>
    </w:p>
    <w:p w14:paraId="2936F08E" w14:textId="37A38D12" w:rsidR="008C5C94" w:rsidRPr="008C5C94"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t>Вопрос:</w:t>
      </w:r>
    </w:p>
    <w:p w14:paraId="6BFBBCB1" w14:textId="77777777" w:rsidR="008C5C94" w:rsidRPr="002805E2"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t>Представьте характеристику действий сторон, подкрепите доказательства действующим международным морским правом и национальным законодательством определяющим правовой режим исключительной экономической зоны.</w:t>
      </w:r>
    </w:p>
    <w:p w14:paraId="30C27C70" w14:textId="77777777" w:rsidR="00987CA6" w:rsidRPr="002805E2" w:rsidRDefault="00987CA6" w:rsidP="00987CA6">
      <w:pPr>
        <w:spacing w:after="0"/>
        <w:ind w:firstLine="709"/>
        <w:jc w:val="both"/>
        <w:rPr>
          <w:rFonts w:asciiTheme="majorBidi" w:hAnsiTheme="majorBidi" w:cstheme="majorBidi"/>
          <w:iCs/>
          <w:sz w:val="28"/>
          <w:szCs w:val="28"/>
        </w:rPr>
      </w:pPr>
    </w:p>
    <w:p w14:paraId="3F8036AA" w14:textId="77777777" w:rsidR="008C5C94" w:rsidRPr="008C5C94" w:rsidRDefault="00DB2A36"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7. </w:t>
      </w:r>
      <w:r w:rsidR="008C5C94" w:rsidRPr="008C5C94">
        <w:rPr>
          <w:rFonts w:asciiTheme="majorBidi" w:hAnsiTheme="majorBidi" w:cstheme="majorBidi"/>
          <w:iCs/>
          <w:sz w:val="28"/>
          <w:szCs w:val="28"/>
        </w:rPr>
        <w:t>Компетентными органами прибрежного государства в своей экономической зоне объявила осуществление учений с использованием военных кораблей, авиации. В объявлении указаны границы учений, время их начала и завершения, опасность захода кораблей и судов других государств. Не взирая на указанное разведывательное судно одного из государств вошло в зону и было серьезно повреждено испытываемым образцом оружия.</w:t>
      </w:r>
    </w:p>
    <w:p w14:paraId="73F342E2" w14:textId="77777777" w:rsidR="008C5C94" w:rsidRPr="008C5C94"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t>Прибрежному государству заявлен протест иск. На это последовал ответ о том, что в своей экономической зоне государство осуществляет суверенитет, предоставляя лишь свободу мореплавания, которую не нарушило. Об опасности захода в указанную зону надлежащим образом сообщило, более того имеется документ свидетельствующий о предупреждении потерпевшего судна об опасности его нахождения во временно закрытом районе.</w:t>
      </w:r>
    </w:p>
    <w:p w14:paraId="5659D023" w14:textId="115B7FFB" w:rsidR="008C5C94" w:rsidRPr="008C5C94" w:rsidRDefault="008C5C94" w:rsidP="00987CA6">
      <w:pPr>
        <w:spacing w:after="0"/>
        <w:ind w:firstLine="709"/>
        <w:jc w:val="both"/>
        <w:rPr>
          <w:rFonts w:asciiTheme="majorBidi" w:hAnsiTheme="majorBidi" w:cstheme="majorBidi"/>
          <w:iCs/>
          <w:sz w:val="28"/>
          <w:szCs w:val="28"/>
        </w:rPr>
      </w:pPr>
      <w:bookmarkStart w:id="0" w:name="_Hlk99879760"/>
      <w:r w:rsidRPr="008C5C94">
        <w:rPr>
          <w:rFonts w:asciiTheme="majorBidi" w:hAnsiTheme="majorBidi" w:cstheme="majorBidi"/>
          <w:iCs/>
          <w:sz w:val="28"/>
          <w:szCs w:val="28"/>
        </w:rPr>
        <w:t>Вопрос:</w:t>
      </w:r>
    </w:p>
    <w:bookmarkEnd w:id="0"/>
    <w:p w14:paraId="63E9A06D" w14:textId="77777777" w:rsidR="008C5C94" w:rsidRPr="002805E2"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t>Дайте оценку действия сторон-участников «конфликта».</w:t>
      </w:r>
    </w:p>
    <w:p w14:paraId="2D4EE76F" w14:textId="77777777" w:rsidR="0031416E" w:rsidRDefault="0031416E">
      <w:pPr>
        <w:rPr>
          <w:rFonts w:asciiTheme="majorBidi" w:hAnsiTheme="majorBidi" w:cstheme="majorBidi"/>
          <w:iCs/>
          <w:sz w:val="28"/>
          <w:szCs w:val="28"/>
        </w:rPr>
      </w:pPr>
      <w:r>
        <w:rPr>
          <w:rFonts w:asciiTheme="majorBidi" w:hAnsiTheme="majorBidi" w:cstheme="majorBidi"/>
          <w:iCs/>
          <w:sz w:val="28"/>
          <w:szCs w:val="28"/>
        </w:rPr>
        <w:br w:type="page"/>
      </w:r>
    </w:p>
    <w:p w14:paraId="5E75D7AD" w14:textId="3DF9A580" w:rsidR="008C5C94" w:rsidRPr="008C5C94" w:rsidRDefault="00871577"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lastRenderedPageBreak/>
        <w:t xml:space="preserve">8. </w:t>
      </w:r>
      <w:r w:rsidR="008C5C94" w:rsidRPr="008C5C94">
        <w:rPr>
          <w:rFonts w:asciiTheme="majorBidi" w:hAnsiTheme="majorBidi" w:cstheme="majorBidi"/>
          <w:iCs/>
          <w:sz w:val="28"/>
          <w:szCs w:val="28"/>
        </w:rPr>
        <w:t>В период пребывания отряда кораблей в иностранном порту с визитом вежливости матросы с борта пытались незаметно ловить рыбу, но были замечены службой наблюдения порта посещения. Командир отряда кораблей получив об этом информацию от портовой власти принес извинения и заверил, что в дальнейшем никаких нарушений не допустит.</w:t>
      </w:r>
    </w:p>
    <w:p w14:paraId="69E0037A" w14:textId="69A1362F" w:rsidR="008C5C94" w:rsidRPr="008C5C94"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t>Вопрос</w:t>
      </w:r>
      <w:r>
        <w:rPr>
          <w:rFonts w:asciiTheme="majorBidi" w:hAnsiTheme="majorBidi" w:cstheme="majorBidi"/>
          <w:iCs/>
          <w:sz w:val="28"/>
          <w:szCs w:val="28"/>
        </w:rPr>
        <w:t>ы</w:t>
      </w:r>
      <w:r w:rsidRPr="008C5C94">
        <w:rPr>
          <w:rFonts w:asciiTheme="majorBidi" w:hAnsiTheme="majorBidi" w:cstheme="majorBidi"/>
          <w:iCs/>
          <w:sz w:val="28"/>
          <w:szCs w:val="28"/>
        </w:rPr>
        <w:t>:</w:t>
      </w:r>
    </w:p>
    <w:p w14:paraId="33E4BFDC" w14:textId="77777777" w:rsidR="008C5C94"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t xml:space="preserve">Дайте оценку действиям участников инцидента. </w:t>
      </w:r>
    </w:p>
    <w:p w14:paraId="4C69CCFE" w14:textId="068EEB47" w:rsidR="00AC67D5" w:rsidRDefault="008C5C94" w:rsidP="00987CA6">
      <w:pPr>
        <w:spacing w:after="0"/>
        <w:ind w:firstLine="709"/>
        <w:jc w:val="both"/>
        <w:rPr>
          <w:rFonts w:asciiTheme="majorBidi" w:hAnsiTheme="majorBidi" w:cstheme="majorBidi"/>
          <w:iCs/>
          <w:sz w:val="28"/>
          <w:szCs w:val="28"/>
        </w:rPr>
      </w:pPr>
      <w:r w:rsidRPr="008C5C94">
        <w:rPr>
          <w:rFonts w:asciiTheme="majorBidi" w:hAnsiTheme="majorBidi" w:cstheme="majorBidi"/>
          <w:iCs/>
          <w:sz w:val="28"/>
          <w:szCs w:val="28"/>
        </w:rPr>
        <w:t>Имел ли командир отряда право заявить о том, что военные корабли наделены иммунитетом, а действия матросов не являются его нарушением?</w:t>
      </w:r>
    </w:p>
    <w:p w14:paraId="5ABCCF69" w14:textId="77777777" w:rsidR="00AC67D5" w:rsidRDefault="00AC67D5" w:rsidP="00987CA6">
      <w:pPr>
        <w:spacing w:after="0"/>
        <w:ind w:firstLine="709"/>
        <w:jc w:val="both"/>
        <w:rPr>
          <w:rFonts w:asciiTheme="majorBidi" w:hAnsiTheme="majorBidi" w:cstheme="majorBidi"/>
          <w:iCs/>
          <w:sz w:val="28"/>
          <w:szCs w:val="28"/>
        </w:rPr>
      </w:pPr>
    </w:p>
    <w:p w14:paraId="241A325D" w14:textId="77777777" w:rsidR="008C5C94" w:rsidRPr="002805E2" w:rsidRDefault="00871577"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9. </w:t>
      </w:r>
      <w:r w:rsidR="008C5C94" w:rsidRPr="008C5C94">
        <w:rPr>
          <w:rFonts w:asciiTheme="majorBidi" w:hAnsiTheme="majorBidi" w:cstheme="majorBidi"/>
          <w:iCs/>
          <w:sz w:val="28"/>
          <w:szCs w:val="28"/>
        </w:rPr>
        <w:t>Раскройте содержание обязанности командиров кораблей, капитанов судов по оказанию помощи.</w:t>
      </w:r>
    </w:p>
    <w:p w14:paraId="3BEE5133" w14:textId="77777777" w:rsidR="00987CA6" w:rsidRPr="002805E2" w:rsidRDefault="00987CA6" w:rsidP="00987CA6">
      <w:pPr>
        <w:spacing w:after="0"/>
        <w:ind w:firstLine="709"/>
        <w:jc w:val="both"/>
        <w:rPr>
          <w:rFonts w:asciiTheme="majorBidi" w:hAnsiTheme="majorBidi" w:cstheme="majorBidi"/>
          <w:iCs/>
          <w:sz w:val="28"/>
          <w:szCs w:val="28"/>
        </w:rPr>
      </w:pPr>
    </w:p>
    <w:p w14:paraId="2636A41C" w14:textId="0FA860B0" w:rsidR="00AC67D5" w:rsidRPr="00AC67D5" w:rsidRDefault="00871577" w:rsidP="00987CA6">
      <w:pPr>
        <w:spacing w:after="0"/>
        <w:ind w:firstLine="709"/>
        <w:jc w:val="both"/>
        <w:rPr>
          <w:rFonts w:asciiTheme="majorBidi" w:hAnsiTheme="majorBidi" w:cstheme="majorBidi"/>
          <w:iCs/>
          <w:sz w:val="28"/>
          <w:szCs w:val="28"/>
        </w:rPr>
      </w:pPr>
      <w:r w:rsidRPr="008562D8">
        <w:rPr>
          <w:rFonts w:asciiTheme="majorBidi" w:hAnsiTheme="majorBidi" w:cstheme="majorBidi"/>
          <w:iCs/>
          <w:sz w:val="28"/>
          <w:szCs w:val="28"/>
        </w:rPr>
        <w:t xml:space="preserve">10. </w:t>
      </w:r>
      <w:r w:rsidR="00694FD8" w:rsidRPr="00694FD8">
        <w:rPr>
          <w:rFonts w:asciiTheme="majorBidi" w:hAnsiTheme="majorBidi" w:cstheme="majorBidi"/>
          <w:iCs/>
          <w:sz w:val="28"/>
          <w:szCs w:val="28"/>
        </w:rPr>
        <w:t xml:space="preserve">Командир корабля получил SOS от капитана торгового судна на которое осуществлено нападение судна под флагом одного из недружественных России государств. </w:t>
      </w:r>
    </w:p>
    <w:p w14:paraId="19429B4B" w14:textId="5DE6ECF5" w:rsidR="00AC67D5" w:rsidRPr="00AC67D5" w:rsidRDefault="00AC67D5" w:rsidP="00987CA6">
      <w:pPr>
        <w:spacing w:after="0"/>
        <w:ind w:firstLine="709"/>
        <w:jc w:val="both"/>
        <w:rPr>
          <w:rFonts w:asciiTheme="majorBidi" w:hAnsiTheme="majorBidi" w:cstheme="majorBidi"/>
          <w:iCs/>
          <w:sz w:val="28"/>
          <w:szCs w:val="28"/>
        </w:rPr>
      </w:pPr>
      <w:r w:rsidRPr="00AC67D5">
        <w:rPr>
          <w:rFonts w:asciiTheme="majorBidi" w:hAnsiTheme="majorBidi" w:cstheme="majorBidi"/>
          <w:iCs/>
          <w:sz w:val="28"/>
          <w:szCs w:val="28"/>
        </w:rPr>
        <w:t>Вопрос:</w:t>
      </w:r>
    </w:p>
    <w:p w14:paraId="6D452E51" w14:textId="77777777" w:rsidR="00694FD8" w:rsidRDefault="00694FD8" w:rsidP="00987CA6">
      <w:pPr>
        <w:spacing w:after="0"/>
        <w:ind w:firstLine="709"/>
        <w:jc w:val="both"/>
        <w:rPr>
          <w:rFonts w:asciiTheme="majorBidi" w:hAnsiTheme="majorBidi" w:cstheme="majorBidi"/>
          <w:iCs/>
          <w:sz w:val="28"/>
          <w:szCs w:val="28"/>
        </w:rPr>
      </w:pPr>
      <w:r w:rsidRPr="00694FD8">
        <w:rPr>
          <w:rFonts w:asciiTheme="majorBidi" w:hAnsiTheme="majorBidi" w:cstheme="majorBidi"/>
          <w:iCs/>
          <w:sz w:val="28"/>
          <w:szCs w:val="28"/>
        </w:rPr>
        <w:t xml:space="preserve">Каким образом надлежит поступить командиру корабля? </w:t>
      </w:r>
    </w:p>
    <w:p w14:paraId="008FD488" w14:textId="203A07AD" w:rsidR="00871577" w:rsidRPr="002805E2" w:rsidRDefault="00694FD8" w:rsidP="00987CA6">
      <w:pPr>
        <w:spacing w:after="0"/>
        <w:ind w:firstLine="709"/>
        <w:jc w:val="both"/>
        <w:rPr>
          <w:rFonts w:asciiTheme="majorBidi" w:hAnsiTheme="majorBidi" w:cstheme="majorBidi"/>
          <w:iCs/>
          <w:sz w:val="28"/>
          <w:szCs w:val="28"/>
        </w:rPr>
      </w:pPr>
      <w:r w:rsidRPr="00694FD8">
        <w:rPr>
          <w:rFonts w:asciiTheme="majorBidi" w:hAnsiTheme="majorBidi" w:cstheme="majorBidi"/>
          <w:iCs/>
          <w:sz w:val="28"/>
          <w:szCs w:val="28"/>
        </w:rPr>
        <w:t>Могут ли действия государственного судна быть признаны пиратскими, если да, то какие именно?</w:t>
      </w:r>
    </w:p>
    <w:p w14:paraId="4508E296" w14:textId="77777777" w:rsidR="00987CA6" w:rsidRDefault="00987CA6" w:rsidP="00987CA6">
      <w:pPr>
        <w:spacing w:after="0"/>
        <w:ind w:firstLine="709"/>
        <w:jc w:val="both"/>
        <w:rPr>
          <w:rFonts w:asciiTheme="majorBidi" w:hAnsiTheme="majorBidi" w:cstheme="majorBidi"/>
          <w:iCs/>
          <w:sz w:val="28"/>
          <w:szCs w:val="28"/>
        </w:rPr>
      </w:pPr>
    </w:p>
    <w:p w14:paraId="3834F795" w14:textId="77777777" w:rsidR="00B6589F" w:rsidRPr="002805E2" w:rsidRDefault="00B6589F" w:rsidP="00987CA6">
      <w:pPr>
        <w:spacing w:after="0"/>
        <w:ind w:firstLine="709"/>
        <w:jc w:val="both"/>
        <w:rPr>
          <w:rFonts w:asciiTheme="majorBidi" w:hAnsiTheme="majorBidi" w:cstheme="majorBidi"/>
          <w:iCs/>
          <w:sz w:val="28"/>
          <w:szCs w:val="28"/>
        </w:rPr>
      </w:pPr>
    </w:p>
    <w:p w14:paraId="22054645" w14:textId="630ADF13" w:rsidR="00166B3A" w:rsidRDefault="00CD2691" w:rsidP="00254160">
      <w:pPr>
        <w:spacing w:after="0"/>
        <w:ind w:firstLine="708"/>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Примерная тематика докладов на круглом столе</w:t>
      </w:r>
    </w:p>
    <w:p w14:paraId="331CD4D6" w14:textId="77777777" w:rsidR="00B6589F" w:rsidRPr="008562D8" w:rsidRDefault="00B6589F" w:rsidP="00254160">
      <w:pPr>
        <w:spacing w:after="0"/>
        <w:ind w:firstLine="708"/>
        <w:jc w:val="center"/>
        <w:rPr>
          <w:rFonts w:asciiTheme="majorBidi" w:hAnsiTheme="majorBidi" w:cstheme="majorBidi"/>
          <w:b/>
          <w:bCs/>
          <w:iCs/>
          <w:sz w:val="28"/>
          <w:szCs w:val="28"/>
        </w:rPr>
      </w:pPr>
    </w:p>
    <w:p w14:paraId="7A06F392" w14:textId="452E0508" w:rsidR="00F678F3" w:rsidRPr="008562D8" w:rsidRDefault="00F678F3" w:rsidP="00F678F3">
      <w:pPr>
        <w:spacing w:after="0"/>
        <w:contextualSpacing/>
        <w:jc w:val="both"/>
        <w:rPr>
          <w:rFonts w:asciiTheme="majorBidi" w:hAnsiTheme="majorBidi" w:cstheme="majorBidi"/>
          <w:sz w:val="28"/>
          <w:szCs w:val="28"/>
        </w:rPr>
      </w:pPr>
      <w:r>
        <w:rPr>
          <w:rFonts w:ascii="Times New Roman" w:hAnsi="Times New Roman"/>
          <w:b/>
          <w:sz w:val="28"/>
          <w:szCs w:val="28"/>
        </w:rPr>
        <w:t>Оценка знаний по компетенции</w:t>
      </w:r>
      <w:r w:rsidRPr="00F678F3">
        <w:t xml:space="preserve"> </w:t>
      </w:r>
      <w:r w:rsidRPr="002805E2">
        <w:rPr>
          <w:rFonts w:asciiTheme="majorBidi" w:hAnsiTheme="majorBidi" w:cstheme="majorBidi"/>
          <w:b/>
          <w:bCs/>
          <w:iCs/>
          <w:sz w:val="28"/>
          <w:szCs w:val="28"/>
        </w:rPr>
        <w:t xml:space="preserve">ОПК-5, </w:t>
      </w:r>
      <w:r w:rsidRPr="00F678F3">
        <w:rPr>
          <w:rFonts w:ascii="Times New Roman" w:hAnsi="Times New Roman"/>
          <w:b/>
          <w:sz w:val="28"/>
          <w:szCs w:val="28"/>
        </w:rPr>
        <w:t>ПК-</w:t>
      </w:r>
      <w:r>
        <w:rPr>
          <w:rFonts w:ascii="Times New Roman" w:hAnsi="Times New Roman"/>
          <w:b/>
          <w:sz w:val="28"/>
          <w:szCs w:val="28"/>
        </w:rPr>
        <w:t>4</w:t>
      </w:r>
    </w:p>
    <w:p w14:paraId="463ED59A" w14:textId="77777777" w:rsidR="00CD2691" w:rsidRPr="008562D8" w:rsidRDefault="00CD2691" w:rsidP="00F678F3">
      <w:pPr>
        <w:spacing w:after="0"/>
        <w:jc w:val="both"/>
        <w:rPr>
          <w:rFonts w:asciiTheme="majorBidi" w:hAnsiTheme="majorBidi" w:cstheme="majorBidi"/>
          <w:b/>
          <w:bCs/>
          <w:iCs/>
          <w:sz w:val="28"/>
          <w:szCs w:val="28"/>
        </w:rPr>
      </w:pPr>
    </w:p>
    <w:p w14:paraId="75C33725"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Понятие, источники частноправового регулирования деятельности морского транспорта.</w:t>
      </w:r>
    </w:p>
    <w:p w14:paraId="5D2777BC"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Правовое положение морского судна, эксплуатируемого в коммерческих целях.</w:t>
      </w:r>
    </w:p>
    <w:p w14:paraId="4E294A6D"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Правовое регулирование морских перевозок грузов .</w:t>
      </w:r>
    </w:p>
    <w:p w14:paraId="21191D5A"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Правовое регулирование морских  пассажиров морем.</w:t>
      </w:r>
    </w:p>
    <w:p w14:paraId="5B87D2CC"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Правовое регулирование деятельности морского порта.</w:t>
      </w:r>
    </w:p>
    <w:p w14:paraId="04AEB26E"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Агентирование судна.</w:t>
      </w:r>
    </w:p>
    <w:p w14:paraId="3CFFE307" w14:textId="29A14BA3" w:rsid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Договорные отношения, вытекающие из практики эксплуатации морского транспорта.</w:t>
      </w:r>
    </w:p>
    <w:p w14:paraId="2BDF798B" w14:textId="7EEE7224" w:rsidR="0060725A" w:rsidRDefault="00062693" w:rsidP="0060725A">
      <w:pPr>
        <w:pStyle w:val="a3"/>
        <w:numPr>
          <w:ilvl w:val="0"/>
          <w:numId w:val="7"/>
        </w:numPr>
        <w:spacing w:after="0"/>
        <w:jc w:val="both"/>
        <w:rPr>
          <w:rFonts w:asciiTheme="majorBidi" w:hAnsiTheme="majorBidi" w:cstheme="majorBidi"/>
          <w:iCs/>
          <w:sz w:val="28"/>
          <w:szCs w:val="28"/>
        </w:rPr>
      </w:pPr>
      <w:r>
        <w:rPr>
          <w:rFonts w:asciiTheme="majorBidi" w:hAnsiTheme="majorBidi" w:cstheme="majorBidi"/>
          <w:iCs/>
          <w:sz w:val="28"/>
          <w:szCs w:val="28"/>
        </w:rPr>
        <w:t>Коносамент его содержание и виды.</w:t>
      </w:r>
    </w:p>
    <w:p w14:paraId="1C9DDA5F" w14:textId="3C065BBF" w:rsidR="00062693" w:rsidRDefault="00062693" w:rsidP="0060725A">
      <w:pPr>
        <w:pStyle w:val="a3"/>
        <w:numPr>
          <w:ilvl w:val="0"/>
          <w:numId w:val="7"/>
        </w:numPr>
        <w:spacing w:after="0"/>
        <w:jc w:val="both"/>
        <w:rPr>
          <w:rFonts w:asciiTheme="majorBidi" w:hAnsiTheme="majorBidi" w:cstheme="majorBidi"/>
          <w:iCs/>
          <w:sz w:val="28"/>
          <w:szCs w:val="28"/>
        </w:rPr>
      </w:pPr>
      <w:r>
        <w:rPr>
          <w:rFonts w:asciiTheme="majorBidi" w:hAnsiTheme="majorBidi" w:cstheme="majorBidi"/>
          <w:iCs/>
          <w:sz w:val="28"/>
          <w:szCs w:val="28"/>
        </w:rPr>
        <w:t>Понятие и услов</w:t>
      </w:r>
      <w:r w:rsidR="00A362C9">
        <w:rPr>
          <w:rFonts w:asciiTheme="majorBidi" w:hAnsiTheme="majorBidi" w:cstheme="majorBidi"/>
          <w:iCs/>
          <w:sz w:val="28"/>
          <w:szCs w:val="28"/>
        </w:rPr>
        <w:t>ия договора фрахтования судна (</w:t>
      </w:r>
      <w:r>
        <w:rPr>
          <w:rFonts w:asciiTheme="majorBidi" w:hAnsiTheme="majorBidi" w:cstheme="majorBidi"/>
          <w:iCs/>
          <w:sz w:val="28"/>
          <w:szCs w:val="28"/>
        </w:rPr>
        <w:t>чартер).</w:t>
      </w:r>
    </w:p>
    <w:p w14:paraId="262FDD43" w14:textId="47A0A834" w:rsidR="00062693" w:rsidRPr="0060725A" w:rsidRDefault="00062693" w:rsidP="0060725A">
      <w:pPr>
        <w:pStyle w:val="a3"/>
        <w:numPr>
          <w:ilvl w:val="0"/>
          <w:numId w:val="7"/>
        </w:numPr>
        <w:spacing w:after="0"/>
        <w:jc w:val="both"/>
        <w:rPr>
          <w:rFonts w:asciiTheme="majorBidi" w:hAnsiTheme="majorBidi" w:cstheme="majorBidi"/>
          <w:iCs/>
          <w:sz w:val="28"/>
          <w:szCs w:val="28"/>
        </w:rPr>
      </w:pPr>
      <w:r>
        <w:rPr>
          <w:rFonts w:asciiTheme="majorBidi" w:hAnsiTheme="majorBidi" w:cstheme="majorBidi"/>
          <w:iCs/>
          <w:sz w:val="28"/>
          <w:szCs w:val="28"/>
        </w:rPr>
        <w:t xml:space="preserve">Понятие и виды общей аварии. </w:t>
      </w:r>
    </w:p>
    <w:p w14:paraId="3FB55ECE"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lastRenderedPageBreak/>
        <w:t xml:space="preserve">Ответственность за нарушение правил эксплуатации морских судов. </w:t>
      </w:r>
    </w:p>
    <w:p w14:paraId="2C02E7D1"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Морской залог на судно и ипотека.</w:t>
      </w:r>
    </w:p>
    <w:p w14:paraId="068414BF" w14:textId="77777777" w:rsidR="0060725A" w:rsidRP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Арест морских судов.</w:t>
      </w:r>
    </w:p>
    <w:p w14:paraId="141C925F" w14:textId="7961AEAD" w:rsidR="0060725A" w:rsidRDefault="0060725A" w:rsidP="0060725A">
      <w:pPr>
        <w:pStyle w:val="a3"/>
        <w:numPr>
          <w:ilvl w:val="0"/>
          <w:numId w:val="7"/>
        </w:numPr>
        <w:spacing w:after="0"/>
        <w:jc w:val="both"/>
        <w:rPr>
          <w:rFonts w:asciiTheme="majorBidi" w:hAnsiTheme="majorBidi" w:cstheme="majorBidi"/>
          <w:iCs/>
          <w:sz w:val="28"/>
          <w:szCs w:val="28"/>
        </w:rPr>
      </w:pPr>
      <w:r w:rsidRPr="0060725A">
        <w:rPr>
          <w:rFonts w:asciiTheme="majorBidi" w:hAnsiTheme="majorBidi" w:cstheme="majorBidi"/>
          <w:iCs/>
          <w:sz w:val="28"/>
          <w:szCs w:val="28"/>
        </w:rPr>
        <w:t>Морские протесты, порядок рассмотрения претензий и исков.</w:t>
      </w:r>
    </w:p>
    <w:p w14:paraId="6A2E2BE0" w14:textId="741DF606" w:rsidR="00987CA6" w:rsidRDefault="00062693" w:rsidP="00B6589F">
      <w:pPr>
        <w:pStyle w:val="a3"/>
        <w:numPr>
          <w:ilvl w:val="0"/>
          <w:numId w:val="7"/>
        </w:numPr>
        <w:spacing w:after="0"/>
        <w:jc w:val="both"/>
        <w:rPr>
          <w:rFonts w:asciiTheme="majorBidi" w:hAnsiTheme="majorBidi" w:cstheme="majorBidi"/>
          <w:iCs/>
          <w:sz w:val="28"/>
          <w:szCs w:val="28"/>
        </w:rPr>
      </w:pPr>
      <w:r>
        <w:rPr>
          <w:rFonts w:asciiTheme="majorBidi" w:hAnsiTheme="majorBidi" w:cstheme="majorBidi"/>
          <w:iCs/>
          <w:sz w:val="28"/>
          <w:szCs w:val="28"/>
        </w:rPr>
        <w:t>Разрешение международных частных морских споров.</w:t>
      </w:r>
    </w:p>
    <w:sectPr w:rsidR="00987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A5A5A"/>
    <w:multiLevelType w:val="hybridMultilevel"/>
    <w:tmpl w:val="8BC0D71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BC44B18"/>
    <w:multiLevelType w:val="hybridMultilevel"/>
    <w:tmpl w:val="DE420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BC5405"/>
    <w:multiLevelType w:val="hybridMultilevel"/>
    <w:tmpl w:val="4B0C9320"/>
    <w:lvl w:ilvl="0" w:tplc="1D56C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657EFB"/>
    <w:multiLevelType w:val="hybridMultilevel"/>
    <w:tmpl w:val="50846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95634B"/>
    <w:multiLevelType w:val="hybridMultilevel"/>
    <w:tmpl w:val="E9F29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2071179"/>
    <w:multiLevelType w:val="hybridMultilevel"/>
    <w:tmpl w:val="ADC2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4B4711"/>
    <w:multiLevelType w:val="hybridMultilevel"/>
    <w:tmpl w:val="ADC29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76265B"/>
    <w:multiLevelType w:val="hybridMultilevel"/>
    <w:tmpl w:val="54466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4"/>
  </w:num>
  <w:num w:numId="6">
    <w:abstractNumId w:val="2"/>
  </w:num>
  <w:num w:numId="7">
    <w:abstractNumId w:val="1"/>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044EF"/>
    <w:rsid w:val="00023588"/>
    <w:rsid w:val="0004342D"/>
    <w:rsid w:val="00053775"/>
    <w:rsid w:val="00062693"/>
    <w:rsid w:val="000B7788"/>
    <w:rsid w:val="00166B3A"/>
    <w:rsid w:val="001742B4"/>
    <w:rsid w:val="00175D46"/>
    <w:rsid w:val="001A4CFE"/>
    <w:rsid w:val="001D3E80"/>
    <w:rsid w:val="001D75D9"/>
    <w:rsid w:val="001F4EA8"/>
    <w:rsid w:val="00202C6E"/>
    <w:rsid w:val="00203FAD"/>
    <w:rsid w:val="0021251A"/>
    <w:rsid w:val="0022457C"/>
    <w:rsid w:val="0023026B"/>
    <w:rsid w:val="00254160"/>
    <w:rsid w:val="002569E4"/>
    <w:rsid w:val="002805E2"/>
    <w:rsid w:val="00284D48"/>
    <w:rsid w:val="002865FB"/>
    <w:rsid w:val="002872A2"/>
    <w:rsid w:val="002D3007"/>
    <w:rsid w:val="002D5DAA"/>
    <w:rsid w:val="002D762E"/>
    <w:rsid w:val="00310278"/>
    <w:rsid w:val="0031416E"/>
    <w:rsid w:val="00322CEE"/>
    <w:rsid w:val="00354926"/>
    <w:rsid w:val="00364CAC"/>
    <w:rsid w:val="003A45E6"/>
    <w:rsid w:val="003A50D0"/>
    <w:rsid w:val="003B63AC"/>
    <w:rsid w:val="003D0A4A"/>
    <w:rsid w:val="003F0CF7"/>
    <w:rsid w:val="003F62AE"/>
    <w:rsid w:val="00405C1E"/>
    <w:rsid w:val="004342C7"/>
    <w:rsid w:val="004665C6"/>
    <w:rsid w:val="004868C2"/>
    <w:rsid w:val="004A235E"/>
    <w:rsid w:val="004D5EA0"/>
    <w:rsid w:val="004E4A2B"/>
    <w:rsid w:val="005610FC"/>
    <w:rsid w:val="005611E1"/>
    <w:rsid w:val="00575BD2"/>
    <w:rsid w:val="0057640F"/>
    <w:rsid w:val="005D2A4F"/>
    <w:rsid w:val="005E249B"/>
    <w:rsid w:val="0060725A"/>
    <w:rsid w:val="00631E42"/>
    <w:rsid w:val="00694FD8"/>
    <w:rsid w:val="006A44CD"/>
    <w:rsid w:val="006B35B8"/>
    <w:rsid w:val="006E00B9"/>
    <w:rsid w:val="006E2BDB"/>
    <w:rsid w:val="006E6B2D"/>
    <w:rsid w:val="00715445"/>
    <w:rsid w:val="00742E58"/>
    <w:rsid w:val="00765EE1"/>
    <w:rsid w:val="00777528"/>
    <w:rsid w:val="0078696E"/>
    <w:rsid w:val="00790A48"/>
    <w:rsid w:val="007A42C9"/>
    <w:rsid w:val="007A5550"/>
    <w:rsid w:val="007B022D"/>
    <w:rsid w:val="007C29E3"/>
    <w:rsid w:val="007F7C26"/>
    <w:rsid w:val="00803311"/>
    <w:rsid w:val="008562D8"/>
    <w:rsid w:val="00857C46"/>
    <w:rsid w:val="00871577"/>
    <w:rsid w:val="008A407D"/>
    <w:rsid w:val="008C5C94"/>
    <w:rsid w:val="008C6DCC"/>
    <w:rsid w:val="009433E1"/>
    <w:rsid w:val="009724D5"/>
    <w:rsid w:val="00987CA6"/>
    <w:rsid w:val="00991AD9"/>
    <w:rsid w:val="00992075"/>
    <w:rsid w:val="009B09C5"/>
    <w:rsid w:val="00A362C9"/>
    <w:rsid w:val="00A74087"/>
    <w:rsid w:val="00A74EDB"/>
    <w:rsid w:val="00A95333"/>
    <w:rsid w:val="00AA3F74"/>
    <w:rsid w:val="00AC17EF"/>
    <w:rsid w:val="00AC2E1F"/>
    <w:rsid w:val="00AC67D5"/>
    <w:rsid w:val="00B25709"/>
    <w:rsid w:val="00B40997"/>
    <w:rsid w:val="00B6589F"/>
    <w:rsid w:val="00B762DD"/>
    <w:rsid w:val="00B90474"/>
    <w:rsid w:val="00BC7DB5"/>
    <w:rsid w:val="00BD2B46"/>
    <w:rsid w:val="00C03D10"/>
    <w:rsid w:val="00CD2691"/>
    <w:rsid w:val="00CE3885"/>
    <w:rsid w:val="00D354DA"/>
    <w:rsid w:val="00D5184C"/>
    <w:rsid w:val="00D631AD"/>
    <w:rsid w:val="00D85942"/>
    <w:rsid w:val="00D90126"/>
    <w:rsid w:val="00DA72E4"/>
    <w:rsid w:val="00DB2A36"/>
    <w:rsid w:val="00E112BF"/>
    <w:rsid w:val="00E332A8"/>
    <w:rsid w:val="00E4107E"/>
    <w:rsid w:val="00E80F83"/>
    <w:rsid w:val="00EB72C5"/>
    <w:rsid w:val="00EE0C62"/>
    <w:rsid w:val="00EF3AC7"/>
    <w:rsid w:val="00F6028F"/>
    <w:rsid w:val="00F621AD"/>
    <w:rsid w:val="00F678F3"/>
    <w:rsid w:val="00F81C9C"/>
    <w:rsid w:val="00F8701C"/>
    <w:rsid w:val="00F95824"/>
    <w:rsid w:val="00F97C76"/>
    <w:rsid w:val="00FB19CC"/>
    <w:rsid w:val="00FC778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15:docId w15:val="{FC86AF79-8B01-4B57-A13B-C5B39AF6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 w:type="character" w:customStyle="1" w:styleId="markedcontent">
    <w:name w:val="markedcontent"/>
    <w:basedOn w:val="a0"/>
    <w:rsid w:val="00987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1977</Words>
  <Characters>11270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8</cp:revision>
  <dcterms:created xsi:type="dcterms:W3CDTF">2024-03-16T17:31:00Z</dcterms:created>
  <dcterms:modified xsi:type="dcterms:W3CDTF">2026-02-18T11:49:00Z</dcterms:modified>
</cp:coreProperties>
</file>