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47" w:rsidRDefault="00581947" w:rsidP="00581947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81947" w:rsidRPr="001A4207" w:rsidRDefault="00581947" w:rsidP="00581947">
      <w:pPr>
        <w:ind w:firstLine="708"/>
        <w:jc w:val="center"/>
        <w:rPr>
          <w:b/>
          <w:bCs/>
          <w:sz w:val="28"/>
          <w:szCs w:val="28"/>
        </w:rPr>
      </w:pPr>
      <w:r w:rsidRPr="001A4207">
        <w:rPr>
          <w:b/>
          <w:sz w:val="28"/>
          <w:szCs w:val="28"/>
        </w:rPr>
        <w:t>«Органи</w:t>
      </w:r>
      <w:r>
        <w:rPr>
          <w:b/>
          <w:sz w:val="28"/>
          <w:szCs w:val="28"/>
        </w:rPr>
        <w:t>зация и управление хозяйством городского рельсового транспорта</w:t>
      </w:r>
      <w:r w:rsidRPr="001A4207">
        <w:rPr>
          <w:b/>
          <w:sz w:val="28"/>
          <w:szCs w:val="28"/>
        </w:rPr>
        <w:t>»</w:t>
      </w:r>
    </w:p>
    <w:p w:rsidR="00581947" w:rsidRPr="00407521" w:rsidRDefault="00407521" w:rsidP="00581947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07521">
        <w:rPr>
          <w:b/>
          <w:sz w:val="28"/>
          <w:szCs w:val="28"/>
        </w:rPr>
        <w:t>Нужно ответить на 3 вопроса.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76" w:lineRule="auto"/>
        <w:jc w:val="both"/>
        <w:rPr>
          <w:szCs w:val="24"/>
        </w:rPr>
      </w:pPr>
      <w:r w:rsidRPr="001A4207">
        <w:rPr>
          <w:szCs w:val="24"/>
        </w:rPr>
        <w:t xml:space="preserve">Роль и взаимодействие видов транспорта в городских пассажирских перевозках. 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1A4207">
        <w:rPr>
          <w:szCs w:val="24"/>
        </w:rPr>
        <w:t>Городская пассажирская транспортная система и ее роль в социально-экономическом развитии города</w:t>
      </w:r>
      <w:r>
        <w:rPr>
          <w:szCs w:val="24"/>
        </w:rPr>
        <w:t>. Анализ существующих видов городского транспорта.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2872DB">
        <w:rPr>
          <w:szCs w:val="24"/>
        </w:rPr>
        <w:t>Проблемы развития городских пассажирских транспортных систем</w:t>
      </w:r>
      <w:r>
        <w:rPr>
          <w:szCs w:val="24"/>
        </w:rPr>
        <w:t>. Развитие транспортных систем в городских агломерациях.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Условия и особенности развития пассажирских перевозок городским рельсовым транспортом.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Перспективы развития перевозок в зоне крупных городов. 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664762">
        <w:rPr>
          <w:szCs w:val="24"/>
        </w:rPr>
        <w:t>Особенности организации пригородных пассажирских перевозок в различных странах мира</w:t>
      </w:r>
      <w:r>
        <w:rPr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664762">
        <w:rPr>
          <w:szCs w:val="24"/>
        </w:rPr>
        <w:t>Опыт организации пригородных пассажирских перевозок железнодорожным транспортом в городах России</w:t>
      </w:r>
      <w:r>
        <w:rPr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664762">
        <w:rPr>
          <w:szCs w:val="24"/>
        </w:rPr>
        <w:t>Структура собственности, финансирование и регулирование деятельности пригородных компаний</w:t>
      </w:r>
      <w:r>
        <w:rPr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Действующая нормативно-правовая база, основные нормативные документы.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Предприятия, обеспечивающие текущее содержание рельсового пути городского транспорта и искусственных сооружений.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Ограждение мест препятствий для движения городского рельсового транспорта и мест производства работ.</w:t>
      </w:r>
    </w:p>
    <w:p w:rsidR="00581947" w:rsidRPr="00554DFC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</w:rPr>
      </w:pPr>
      <w:r w:rsidRPr="00554DFC">
        <w:rPr>
          <w:color w:val="000000"/>
          <w:szCs w:val="24"/>
        </w:rPr>
        <w:t>Средства, методы и формы контроля состояния пути городского рельсового транспорта</w:t>
      </w:r>
      <w:r>
        <w:rPr>
          <w:color w:val="000000"/>
          <w:szCs w:val="24"/>
        </w:rPr>
        <w:t>.</w:t>
      </w:r>
    </w:p>
    <w:p w:rsidR="00581947" w:rsidRPr="00554DFC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</w:rPr>
      </w:pPr>
      <w:r w:rsidRPr="00554DFC">
        <w:rPr>
          <w:color w:val="000000"/>
          <w:szCs w:val="24"/>
        </w:rPr>
        <w:t>Организация осмотров состояния пути, параметры оценки состояния рельсовой колеи, оценка состояния рельсовой колеи</w:t>
      </w:r>
      <w:r>
        <w:rPr>
          <w:color w:val="000000"/>
          <w:szCs w:val="24"/>
        </w:rPr>
        <w:t>.</w:t>
      </w:r>
      <w:r w:rsidRPr="00554DFC">
        <w:rPr>
          <w:color w:val="000000"/>
          <w:szCs w:val="24"/>
        </w:rPr>
        <w:t xml:space="preserve"> </w:t>
      </w:r>
    </w:p>
    <w:p w:rsidR="00581947" w:rsidRPr="006A6C23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54DFC">
        <w:rPr>
          <w:color w:val="000000"/>
          <w:szCs w:val="24"/>
        </w:rPr>
        <w:t>Инструменты для осмотров и контроля состояния рельсовой колеи</w:t>
      </w:r>
      <w:r>
        <w:rPr>
          <w:color w:val="000000"/>
          <w:szCs w:val="24"/>
        </w:rPr>
        <w:t>.</w:t>
      </w:r>
    </w:p>
    <w:p w:rsidR="00581947" w:rsidRPr="006A6C23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554DFC">
        <w:rPr>
          <w:color w:val="000000"/>
          <w:szCs w:val="24"/>
        </w:rPr>
        <w:t>Неразрушающий контроль рельсов городского рельсового транспорта</w:t>
      </w:r>
      <w:r>
        <w:rPr>
          <w:color w:val="000000"/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Особенности выполнения работ по техническому обслуживанию путей городского рельсового транспорта.</w:t>
      </w:r>
    </w:p>
    <w:p w:rsidR="00581947" w:rsidRPr="006A6C23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bCs/>
          <w:color w:val="000000"/>
          <w:szCs w:val="24"/>
        </w:rPr>
        <w:t>Виды ремонтно-путевых работ, критерии назначения ремонтов.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Технологические процессы выполнения работ, роль технологических процессов в организации работ, состав технологического процесса.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Расчет численности работников, занятых на текущем содержании путей городского рельсового транспорта.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Планирование организация работ по техническому обслуживанию путей городского рельсового транспорта и искусственных сооружений.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Нормативно-техническая документация для проектирования работ по реконструкции, ремонту и текущему содержанию рельсового пути городского транспорта и искусственных сооружений.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Формирование плана работ по техническому обслуживанию путей городского рельсового транспорта, контроль и анализ его выполнения.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Порядок ведения учетно-отчетной документации по техническому обслуживанию рельсового транспорта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Организация пассажирских перевозок в период выполнения ремонтных работ.</w:t>
      </w:r>
    </w:p>
    <w:p w:rsidR="00581947" w:rsidRPr="00994D7B" w:rsidRDefault="00581947" w:rsidP="00581947">
      <w:pPr>
        <w:pStyle w:val="a3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Cs w:val="24"/>
        </w:rPr>
      </w:pPr>
      <w:r w:rsidRPr="00994D7B">
        <w:rPr>
          <w:bCs/>
          <w:color w:val="000000"/>
          <w:szCs w:val="24"/>
        </w:rPr>
        <w:t>Организация защиты пути от снежных заносов, паводко</w:t>
      </w:r>
      <w:r>
        <w:rPr>
          <w:bCs/>
          <w:color w:val="000000"/>
          <w:szCs w:val="24"/>
        </w:rPr>
        <w:t xml:space="preserve">вых, </w:t>
      </w:r>
      <w:r w:rsidRPr="00994D7B">
        <w:rPr>
          <w:bCs/>
          <w:color w:val="000000"/>
          <w:szCs w:val="24"/>
        </w:rPr>
        <w:t xml:space="preserve">ливневых </w:t>
      </w:r>
      <w:r>
        <w:rPr>
          <w:bCs/>
          <w:color w:val="000000"/>
          <w:szCs w:val="24"/>
        </w:rPr>
        <w:t xml:space="preserve">и грунтовых </w:t>
      </w:r>
      <w:r w:rsidRPr="00994D7B">
        <w:rPr>
          <w:bCs/>
          <w:color w:val="000000"/>
          <w:szCs w:val="24"/>
        </w:rPr>
        <w:t>вод</w:t>
      </w:r>
      <w:r>
        <w:rPr>
          <w:bCs/>
          <w:color w:val="000000"/>
          <w:szCs w:val="24"/>
        </w:rPr>
        <w:t>.</w:t>
      </w:r>
    </w:p>
    <w:p w:rsidR="00581947" w:rsidRPr="0024155E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994D7B">
        <w:rPr>
          <w:bCs/>
          <w:color w:val="000000"/>
          <w:szCs w:val="24"/>
        </w:rPr>
        <w:t xml:space="preserve">Общие принципы защиты пути </w:t>
      </w:r>
      <w:r>
        <w:rPr>
          <w:bCs/>
          <w:color w:val="000000"/>
          <w:szCs w:val="24"/>
        </w:rPr>
        <w:t xml:space="preserve">и стрелочных переводов </w:t>
      </w:r>
      <w:r w:rsidRPr="00994D7B">
        <w:rPr>
          <w:bCs/>
          <w:color w:val="000000"/>
          <w:szCs w:val="24"/>
        </w:rPr>
        <w:t>от снега</w:t>
      </w:r>
      <w:r>
        <w:rPr>
          <w:bCs/>
          <w:color w:val="000000"/>
          <w:szCs w:val="24"/>
        </w:rPr>
        <w:t>.</w:t>
      </w:r>
    </w:p>
    <w:p w:rsidR="00581947" w:rsidRPr="0024155E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994D7B">
        <w:rPr>
          <w:bCs/>
          <w:color w:val="000000"/>
          <w:szCs w:val="24"/>
        </w:rPr>
        <w:t>Способы защиты от паводков и таяния снега</w:t>
      </w:r>
      <w:r>
        <w:rPr>
          <w:bCs/>
          <w:color w:val="000000"/>
          <w:szCs w:val="24"/>
        </w:rPr>
        <w:t>.</w:t>
      </w:r>
    </w:p>
    <w:p w:rsidR="00581947" w:rsidRPr="0024155E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bCs/>
          <w:color w:val="000000"/>
          <w:szCs w:val="24"/>
        </w:rPr>
        <w:t xml:space="preserve">Способы защиты от </w:t>
      </w:r>
      <w:r w:rsidRPr="00994D7B">
        <w:rPr>
          <w:bCs/>
          <w:color w:val="000000"/>
          <w:szCs w:val="24"/>
        </w:rPr>
        <w:t>грунтовых вод</w:t>
      </w:r>
      <w:r>
        <w:rPr>
          <w:bCs/>
          <w:color w:val="000000"/>
          <w:szCs w:val="24"/>
        </w:rPr>
        <w:t>.</w:t>
      </w:r>
    </w:p>
    <w:p w:rsidR="00581947" w:rsidRPr="0024155E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24155E">
        <w:rPr>
          <w:szCs w:val="24"/>
        </w:rPr>
        <w:t>Определение оптимального вида рельсового пассажирского транспорта для городов</w:t>
      </w:r>
      <w:r>
        <w:rPr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EB0A1B">
        <w:rPr>
          <w:szCs w:val="24"/>
        </w:rPr>
        <w:t>Расчет потерь экономики от неэффективности организации движения в транспортной сети</w:t>
      </w:r>
      <w:r>
        <w:rPr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641AD2">
        <w:rPr>
          <w:szCs w:val="24"/>
        </w:rPr>
        <w:lastRenderedPageBreak/>
        <w:t>Обеспечение безубыточности пригородного городского пассажирского комплекса</w:t>
      </w:r>
      <w:r>
        <w:rPr>
          <w:szCs w:val="24"/>
        </w:rPr>
        <w:t>, проблемы пригородных пассажирских перевозок.</w:t>
      </w:r>
    </w:p>
    <w:p w:rsidR="00581947" w:rsidRPr="0024155E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24155E">
        <w:rPr>
          <w:szCs w:val="24"/>
        </w:rPr>
        <w:t xml:space="preserve">Нормативно-правовое регулирование в сфере транспортного обслуживания населения 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Определение возможной пропускной способности железнодорожных диаметров и участков пригородных линий.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641AD2">
        <w:rPr>
          <w:szCs w:val="24"/>
        </w:rPr>
        <w:t>Развитие комплексной автоматизированной системы управления пригородного городского пассажирского комплекса</w:t>
      </w:r>
      <w:r>
        <w:rPr>
          <w:szCs w:val="24"/>
        </w:rPr>
        <w:t>.</w:t>
      </w:r>
    </w:p>
    <w:p w:rsidR="00581947" w:rsidRPr="0024155E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24155E">
        <w:rPr>
          <w:szCs w:val="24"/>
        </w:rPr>
        <w:t>Повышение комфорта транспорта за счет увеличения мобильности всех групп населения</w:t>
      </w:r>
      <w:r>
        <w:rPr>
          <w:szCs w:val="24"/>
        </w:rPr>
        <w:t>.</w:t>
      </w:r>
    </w:p>
    <w:p w:rsidR="0058194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641AD2">
        <w:rPr>
          <w:szCs w:val="24"/>
        </w:rPr>
        <w:t>Модернизация пригородного подвижного состава и ремонтной базы</w:t>
      </w:r>
      <w:r>
        <w:rPr>
          <w:szCs w:val="24"/>
        </w:rPr>
        <w:t>.</w:t>
      </w:r>
    </w:p>
    <w:p w:rsidR="00581947" w:rsidRPr="001A4207" w:rsidRDefault="00581947" w:rsidP="00581947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 w:rsidRPr="00EB0A1B">
        <w:rPr>
          <w:szCs w:val="24"/>
        </w:rPr>
        <w:t>Снижение негативного воздействия транспортной системы на окружающую среду и здоровье населения</w:t>
      </w:r>
      <w:r>
        <w:rPr>
          <w:szCs w:val="24"/>
        </w:rPr>
        <w:t>, развитие экологически чистых способов мобильности.</w:t>
      </w:r>
    </w:p>
    <w:p w:rsidR="000527EA" w:rsidRDefault="000527EA"/>
    <w:sectPr w:rsidR="0005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12FB7"/>
    <w:multiLevelType w:val="hybridMultilevel"/>
    <w:tmpl w:val="46C2D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B1"/>
    <w:rsid w:val="000527EA"/>
    <w:rsid w:val="00407521"/>
    <w:rsid w:val="00581947"/>
    <w:rsid w:val="009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5F3F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>МИИТ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3</cp:revision>
  <dcterms:created xsi:type="dcterms:W3CDTF">2022-05-22T12:59:00Z</dcterms:created>
  <dcterms:modified xsi:type="dcterms:W3CDTF">2025-10-06T12:43:00Z</dcterms:modified>
</cp:coreProperties>
</file>