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B33A8" w14:textId="77777777"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7AE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A7968B5" w14:textId="5E060146" w:rsidR="003F7AED" w:rsidRPr="003F7AED" w:rsidRDefault="00AB0135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итоговой </w:t>
      </w:r>
      <w:r w:rsidR="003F7AED" w:rsidRPr="003F7AED">
        <w:rPr>
          <w:rFonts w:ascii="Times New Roman" w:hAnsi="Times New Roman"/>
          <w:b/>
          <w:sz w:val="28"/>
          <w:szCs w:val="28"/>
        </w:rPr>
        <w:t xml:space="preserve">аттестации по дисциплине (модулю) </w:t>
      </w:r>
    </w:p>
    <w:p w14:paraId="3EB2B5D4" w14:textId="77777777"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8F66A31" w14:textId="4A3BC02C"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7AED">
        <w:rPr>
          <w:rFonts w:ascii="Times New Roman" w:hAnsi="Times New Roman"/>
          <w:b/>
          <w:sz w:val="28"/>
          <w:szCs w:val="28"/>
        </w:rPr>
        <w:t>«</w:t>
      </w:r>
      <w:r w:rsidR="00531DBF">
        <w:rPr>
          <w:rFonts w:ascii="Times New Roman" w:hAnsi="Times New Roman"/>
          <w:b/>
          <w:sz w:val="28"/>
          <w:szCs w:val="28"/>
        </w:rPr>
        <w:t>Социальная реклама</w:t>
      </w:r>
      <w:r w:rsidRPr="003F7AED">
        <w:rPr>
          <w:rFonts w:ascii="Times New Roman" w:hAnsi="Times New Roman"/>
          <w:b/>
          <w:sz w:val="28"/>
          <w:szCs w:val="28"/>
        </w:rPr>
        <w:t>»</w:t>
      </w:r>
    </w:p>
    <w:p w14:paraId="5054D462" w14:textId="77777777" w:rsidR="003F7AED" w:rsidRPr="003F7AED" w:rsidRDefault="003F7AED" w:rsidP="003F7AE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16493BC" w14:textId="570A0B4F" w:rsidR="003F7AED" w:rsidRPr="003F7AED" w:rsidRDefault="003F7AED" w:rsidP="003F7AE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ab/>
        <w:t xml:space="preserve">При проведении </w:t>
      </w:r>
      <w:r w:rsidR="00A60C28">
        <w:rPr>
          <w:rFonts w:ascii="Times New Roman" w:hAnsi="Times New Roman"/>
          <w:sz w:val="28"/>
          <w:szCs w:val="28"/>
        </w:rPr>
        <w:t>итоговой</w:t>
      </w:r>
      <w:r w:rsidRPr="003F7AED">
        <w:rPr>
          <w:rFonts w:ascii="Times New Roman" w:hAnsi="Times New Roman"/>
          <w:sz w:val="28"/>
          <w:szCs w:val="28"/>
        </w:rPr>
        <w:t xml:space="preserve"> аттестации обучающемуся предлагается дать </w:t>
      </w:r>
      <w:r>
        <w:rPr>
          <w:rFonts w:ascii="Times New Roman" w:hAnsi="Times New Roman"/>
          <w:sz w:val="28"/>
          <w:szCs w:val="28"/>
        </w:rPr>
        <w:t xml:space="preserve">ответы на два вопроса </w:t>
      </w:r>
      <w:r w:rsidRPr="003F7AED">
        <w:rPr>
          <w:rFonts w:ascii="Times New Roman" w:hAnsi="Times New Roman"/>
          <w:sz w:val="28"/>
          <w:szCs w:val="28"/>
        </w:rPr>
        <w:t>из нижеприведенного списка.</w:t>
      </w:r>
    </w:p>
    <w:p w14:paraId="6A846EDB" w14:textId="77777777" w:rsidR="003F7AED" w:rsidRPr="003F7AED" w:rsidRDefault="003F7AED" w:rsidP="003F7AE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59DC669" w14:textId="77777777" w:rsidR="003F7AED" w:rsidRDefault="003F7AED" w:rsidP="003F7AE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40D197D7" w14:textId="77777777" w:rsidR="007C1E72" w:rsidRPr="003F7AED" w:rsidRDefault="007C1E72" w:rsidP="003F7AED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27212925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 xml:space="preserve">1.Реклама как общественное явление. </w:t>
      </w:r>
    </w:p>
    <w:p w14:paraId="77127DD3" w14:textId="1968A05A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>2. Понятия «социальная реклама»,</w:t>
      </w:r>
      <w:r w:rsidRPr="00531D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1DBF">
        <w:rPr>
          <w:rFonts w:ascii="Times New Roman" w:hAnsi="Times New Roman"/>
          <w:sz w:val="24"/>
          <w:szCs w:val="24"/>
          <w:lang w:eastAsia="ru-RU"/>
        </w:rPr>
        <w:t xml:space="preserve">«некоммерческая реклама», «государственная реклама», </w:t>
      </w:r>
    </w:p>
    <w:p w14:paraId="1B720768" w14:textId="5DDC5A82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>«общественная реклама»,</w:t>
      </w:r>
      <w:r w:rsidRPr="00531D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1DBF">
        <w:rPr>
          <w:rFonts w:ascii="Times New Roman" w:hAnsi="Times New Roman"/>
          <w:sz w:val="24"/>
          <w:szCs w:val="24"/>
          <w:lang w:eastAsia="ru-RU"/>
        </w:rPr>
        <w:t xml:space="preserve">«политическая реклама». </w:t>
      </w:r>
    </w:p>
    <w:p w14:paraId="0092EF16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 xml:space="preserve">3. Федеральный Закон Российской Федерации «О рекламе». </w:t>
      </w:r>
    </w:p>
    <w:p w14:paraId="1FEACB5A" w14:textId="7B4B437D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 xml:space="preserve">4.  Рекламодатели социальной </w:t>
      </w:r>
      <w:r>
        <w:rPr>
          <w:rFonts w:ascii="Times New Roman" w:hAnsi="Times New Roman"/>
          <w:sz w:val="24"/>
          <w:szCs w:val="24"/>
          <w:lang w:eastAsia="ru-RU"/>
        </w:rPr>
        <w:t xml:space="preserve">рекламы: </w:t>
      </w:r>
      <w:bookmarkStart w:id="0" w:name="_GoBack"/>
      <w:bookmarkEnd w:id="0"/>
      <w:r w:rsidRPr="00531DBF">
        <w:rPr>
          <w:rFonts w:ascii="Times New Roman" w:hAnsi="Times New Roman"/>
          <w:sz w:val="24"/>
          <w:szCs w:val="24"/>
          <w:lang w:eastAsia="ru-RU"/>
        </w:rPr>
        <w:t xml:space="preserve">государственные  органы,  общественные </w:t>
      </w:r>
    </w:p>
    <w:p w14:paraId="0D88038E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 xml:space="preserve">организации, коммерческие структуры. </w:t>
      </w:r>
    </w:p>
    <w:p w14:paraId="35FD24FB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 xml:space="preserve">5. Аудитория социальной рекламы. Каналы распространения социальной рекламы. </w:t>
      </w:r>
    </w:p>
    <w:p w14:paraId="4B8090D4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>6. Социальная и политическая реклама.</w:t>
      </w:r>
    </w:p>
    <w:p w14:paraId="1E40FCDE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 xml:space="preserve">7. Социальная реклама, пропаганда и агитация. </w:t>
      </w:r>
    </w:p>
    <w:p w14:paraId="3E31A10C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>8. Социальная и коммерческая реклама.</w:t>
      </w:r>
    </w:p>
    <w:p w14:paraId="10FC1F61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>9. Функции коммерческой и социальной рекламы.</w:t>
      </w:r>
    </w:p>
    <w:p w14:paraId="1BCEBE7F" w14:textId="35846871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>10. Эффективность социальной рекламы.</w:t>
      </w:r>
    </w:p>
    <w:p w14:paraId="656EC941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 xml:space="preserve">11. Условия эффективности социальной рекламы. </w:t>
      </w:r>
    </w:p>
    <w:p w14:paraId="662BA884" w14:textId="77777777" w:rsidR="00531DBF" w:rsidRPr="00531DBF" w:rsidRDefault="00531DBF" w:rsidP="00531D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DBF">
        <w:rPr>
          <w:rFonts w:ascii="Times New Roman" w:hAnsi="Times New Roman"/>
          <w:sz w:val="24"/>
          <w:szCs w:val="24"/>
          <w:lang w:eastAsia="ru-RU"/>
        </w:rPr>
        <w:t>12. Критерии эффективности социальной рекламы</w:t>
      </w:r>
    </w:p>
    <w:p w14:paraId="29B1C5A1" w14:textId="6B25E077" w:rsidR="00481542" w:rsidRPr="00AB0135" w:rsidRDefault="00481542" w:rsidP="00531DBF">
      <w:pPr>
        <w:pStyle w:val="af1"/>
        <w:shd w:val="clear" w:color="auto" w:fill="FFFFFF"/>
        <w:textAlignment w:val="baseline"/>
        <w:rPr>
          <w:sz w:val="28"/>
          <w:szCs w:val="28"/>
        </w:rPr>
      </w:pPr>
    </w:p>
    <w:sectPr w:rsidR="00481542" w:rsidRPr="00AB0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C76F" w14:textId="77777777" w:rsidR="00290EC7" w:rsidRDefault="00290EC7">
      <w:pPr>
        <w:spacing w:after="0" w:line="240" w:lineRule="auto"/>
      </w:pPr>
      <w:r>
        <w:separator/>
      </w:r>
    </w:p>
  </w:endnote>
  <w:endnote w:type="continuationSeparator" w:id="0">
    <w:p w14:paraId="1F3910CD" w14:textId="77777777" w:rsidR="00290EC7" w:rsidRDefault="0029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2046B" w14:textId="77777777"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42B0343E" w14:textId="77777777"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0BA10" w14:textId="77777777"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531DBF" w:rsidRPr="00531DBF">
      <w:rPr>
        <w:rFonts w:ascii="Times New Roman" w:hAnsi="Times New Roman"/>
        <w:noProof/>
        <w:sz w:val="24"/>
        <w:szCs w:val="24"/>
        <w:lang w:val="ru-RU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1C5D3" w14:textId="77777777" w:rsidR="00AB0135" w:rsidRDefault="00AB013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D3EB7" w14:textId="77777777" w:rsidR="00290EC7" w:rsidRDefault="00290EC7">
      <w:pPr>
        <w:spacing w:after="0" w:line="240" w:lineRule="auto"/>
      </w:pPr>
      <w:r>
        <w:separator/>
      </w:r>
    </w:p>
  </w:footnote>
  <w:footnote w:type="continuationSeparator" w:id="0">
    <w:p w14:paraId="0A4A8A3C" w14:textId="77777777" w:rsidR="00290EC7" w:rsidRDefault="0029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4C150" w14:textId="77777777" w:rsidR="00AB0135" w:rsidRDefault="00AB013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41AD5" w14:textId="77777777" w:rsidR="00286DCC" w:rsidRDefault="00286DC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ABDC8" w14:textId="77777777" w:rsidR="00AB0135" w:rsidRDefault="00AB01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455CBE"/>
    <w:multiLevelType w:val="singleLevel"/>
    <w:tmpl w:val="DA455C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30B"/>
    <w:rsid w:val="000754F3"/>
    <w:rsid w:val="000761EA"/>
    <w:rsid w:val="000765CD"/>
    <w:rsid w:val="00076D51"/>
    <w:rsid w:val="0008049C"/>
    <w:rsid w:val="00080BB3"/>
    <w:rsid w:val="0008132D"/>
    <w:rsid w:val="00081E68"/>
    <w:rsid w:val="00085BA9"/>
    <w:rsid w:val="000861CE"/>
    <w:rsid w:val="000915C7"/>
    <w:rsid w:val="00092BAB"/>
    <w:rsid w:val="00094726"/>
    <w:rsid w:val="00095388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5953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6D4"/>
    <w:rsid w:val="00192952"/>
    <w:rsid w:val="001959EB"/>
    <w:rsid w:val="00195FF4"/>
    <w:rsid w:val="00197E1A"/>
    <w:rsid w:val="001A2686"/>
    <w:rsid w:val="001A3383"/>
    <w:rsid w:val="001A784E"/>
    <w:rsid w:val="001B16A1"/>
    <w:rsid w:val="001B2132"/>
    <w:rsid w:val="001B25E8"/>
    <w:rsid w:val="001B27F7"/>
    <w:rsid w:val="001B29E2"/>
    <w:rsid w:val="001B500F"/>
    <w:rsid w:val="001B7A4B"/>
    <w:rsid w:val="001C098C"/>
    <w:rsid w:val="001C24B9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47A05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70F"/>
    <w:rsid w:val="00285C5E"/>
    <w:rsid w:val="002865F0"/>
    <w:rsid w:val="00286DCC"/>
    <w:rsid w:val="00287C90"/>
    <w:rsid w:val="002903CA"/>
    <w:rsid w:val="00290EC7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4468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3F7AED"/>
    <w:rsid w:val="0040415C"/>
    <w:rsid w:val="0040513F"/>
    <w:rsid w:val="00405DE0"/>
    <w:rsid w:val="004060A7"/>
    <w:rsid w:val="00407D3F"/>
    <w:rsid w:val="00411349"/>
    <w:rsid w:val="00411644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B1F"/>
    <w:rsid w:val="00450DDF"/>
    <w:rsid w:val="00450FFC"/>
    <w:rsid w:val="004523D2"/>
    <w:rsid w:val="00452B5C"/>
    <w:rsid w:val="00454AAC"/>
    <w:rsid w:val="00455E82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542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B6CA9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C23"/>
    <w:rsid w:val="00520D06"/>
    <w:rsid w:val="00520DCE"/>
    <w:rsid w:val="00521D12"/>
    <w:rsid w:val="00524280"/>
    <w:rsid w:val="00525F5E"/>
    <w:rsid w:val="00526451"/>
    <w:rsid w:val="00531DBF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1762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47D42"/>
    <w:rsid w:val="00652670"/>
    <w:rsid w:val="006533EC"/>
    <w:rsid w:val="00655BA6"/>
    <w:rsid w:val="006573B9"/>
    <w:rsid w:val="00660ABD"/>
    <w:rsid w:val="006613B5"/>
    <w:rsid w:val="00661DC1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C3F"/>
    <w:rsid w:val="006E3E63"/>
    <w:rsid w:val="006E5035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2716B"/>
    <w:rsid w:val="007273DD"/>
    <w:rsid w:val="00727E58"/>
    <w:rsid w:val="00731F98"/>
    <w:rsid w:val="0073309D"/>
    <w:rsid w:val="0073397E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11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602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1E72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6C3E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5479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E6EF3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005E"/>
    <w:rsid w:val="009316B2"/>
    <w:rsid w:val="00932447"/>
    <w:rsid w:val="009328DA"/>
    <w:rsid w:val="00941773"/>
    <w:rsid w:val="009423E2"/>
    <w:rsid w:val="00943AEC"/>
    <w:rsid w:val="00944880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8C7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113E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65FA"/>
    <w:rsid w:val="00A57324"/>
    <w:rsid w:val="00A605E9"/>
    <w:rsid w:val="00A60C28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1DE"/>
    <w:rsid w:val="00AA2389"/>
    <w:rsid w:val="00AA243D"/>
    <w:rsid w:val="00AA5016"/>
    <w:rsid w:val="00AB0135"/>
    <w:rsid w:val="00AB0531"/>
    <w:rsid w:val="00AB0A69"/>
    <w:rsid w:val="00AB3472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4D5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575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E35"/>
    <w:rsid w:val="00BE43E4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05B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6842"/>
    <w:rsid w:val="00C97446"/>
    <w:rsid w:val="00CA0435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052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DF7E2C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46FA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58F"/>
    <w:rsid w:val="00EC4EA8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1CF3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9B2EF"/>
  <w15:docId w15:val="{2857A233-5E57-4FB6-B5B9-7518E6E7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uiPriority w:val="99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Название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student</cp:lastModifiedBy>
  <cp:revision>78</cp:revision>
  <cp:lastPrinted>2021-02-05T08:57:00Z</cp:lastPrinted>
  <dcterms:created xsi:type="dcterms:W3CDTF">2021-04-16T05:25:00Z</dcterms:created>
  <dcterms:modified xsi:type="dcterms:W3CDTF">2022-11-15T08:14:00Z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