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F" w:rsidRPr="008F1B5A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AFF" w:rsidRPr="00CE4700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B92D3F">
        <w:rPr>
          <w:rFonts w:ascii="Times New Roman" w:hAnsi="Times New Roman"/>
          <w:b/>
          <w:bCs/>
          <w:sz w:val="28"/>
          <w:szCs w:val="28"/>
        </w:rPr>
        <w:t>Бизнес-планирование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 на </w:t>
      </w:r>
      <w:r w:rsidR="00515DA8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515D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нижеприведенного списка.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15DA8" w:rsidRDefault="00515DA8" w:rsidP="00515DA8">
      <w:pPr>
        <w:pStyle w:val="Default"/>
      </w:pP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1. Необходимость планирования бизнеса: сущность, преимущества применения, задачи, сферы планирования.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2. Пределы и издержки планирования. Неопределенность и способы воздействия на нее.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3. Причины неудач внутрифирменного планирования: объективные и субъективные.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4. Принципы бизнес-планирования.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5. Система и разновидности планов компании. Уровни планирования.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6. Особенности бизнес планирования в России и за рубежом.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7. Перспективная бизнес идея как интеллектуальная основа делового проекта. Источники бизнес идей.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8. Понятие инвестиционного бизнес-проекта. Классификация его разновидностей.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9. Цели и задачи бизнес-проекта. Процесс определения целей. Описание целей.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10. Признаки бизнес-проекта.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11. Основные участники бизнес-проекта, их функции и цели.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12. Жизненный цикл бизнес-проекта и его влияние на деловую активность компании.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13. Процесс анализа инвестиционных возможностей.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14. Предварительное технико-экономическое обоснование проекта.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15. Процесс разработки бизнес-плана. Его структура.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16. Этапы реализации инвестиционного проекта.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17. Выбор стратегических ориентиров в бизнес проекте.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18. Внутренние и внешние функции бизнес-плана компании.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19. Титульный лист, конфиденциальность и резюме бизнес-плана.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20. Анализ отрасли, рынка и продукта как составная часть бизнес плана.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21. Факторный и позиционный анализ конкурентной среды бизнес идеи.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22. Ценообразование при разработке бизнес плана.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lastRenderedPageBreak/>
        <w:t xml:space="preserve">23. Разработка программы сбыта (пессимистический, оптимистический и реальный варианты). Мероприятия, способствующие сбыту.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24. Факторы, определяющие выбор места размещения.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25. Расчет необходимого объема инвестиций в основной капитал.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26. Расчет кадрового состава и фонда заработной платы.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27. Бюджет инвестиций.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28. Определяющие факторы для выбора форм нового предприятия.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29. Разграничение внутренних и внешних задач. Определение партнеров.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30. Основные принципы оценки эффективности инвестиционного проекта.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31. Концептуальная схема оценки эффективности. Этапы оценки эффективности.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32. Показатели оценки эффективности инвестиций.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33. Компьютерные программные продукты, используемые в бизнес планировании. Сравнительный анализ.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34. Анализ рисков и чувствительности инвестиционного проекта.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35. Определение точки безубыточности и коэффициента покрытия.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36. Анализ ликвидности. Причины слабой ликвидности. Баланс и сумма ликвидности. </w:t>
      </w:r>
    </w:p>
    <w:p w:rsidR="00B92D3F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D3F">
        <w:rPr>
          <w:rFonts w:ascii="Times New Roman" w:hAnsi="Times New Roman"/>
          <w:sz w:val="28"/>
          <w:szCs w:val="28"/>
        </w:rPr>
        <w:t xml:space="preserve">37. Соотношение потребности в капитале и источников финансирования. </w:t>
      </w:r>
    </w:p>
    <w:p w:rsidR="00A52AFF" w:rsidRPr="00515DA8" w:rsidRDefault="00B92D3F" w:rsidP="00B92D3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2D3F">
        <w:rPr>
          <w:rFonts w:ascii="Times New Roman" w:hAnsi="Times New Roman"/>
          <w:sz w:val="28"/>
          <w:szCs w:val="28"/>
        </w:rPr>
        <w:t>38. Типичные ошибки в бизнес планировании.</w:t>
      </w:r>
    </w:p>
    <w:sectPr w:rsidR="00A52AFF" w:rsidRPr="0051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515DA8"/>
    <w:rsid w:val="005A7E08"/>
    <w:rsid w:val="00A52AFF"/>
    <w:rsid w:val="00B92D3F"/>
    <w:rsid w:val="00BA3DEC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5A21-3F6B-4B51-8349-306B68F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F"/>
    <w:pPr>
      <w:ind w:left="720"/>
      <w:contextualSpacing/>
    </w:pPr>
  </w:style>
  <w:style w:type="paragraph" w:customStyle="1" w:styleId="Default">
    <w:name w:val="Default"/>
    <w:rsid w:val="00515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Пользоваетль</dc:creator>
  <cp:keywords/>
  <dc:description/>
  <cp:lastModifiedBy>Чунихина Ирина Анатольевна</cp:lastModifiedBy>
  <cp:revision>5</cp:revision>
  <dcterms:created xsi:type="dcterms:W3CDTF">2022-04-27T12:06:00Z</dcterms:created>
  <dcterms:modified xsi:type="dcterms:W3CDTF">2024-03-11T12:04:00Z</dcterms:modified>
</cp:coreProperties>
</file>