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по дисциплине (модулю) </w:t>
      </w:r>
    </w:p>
    <w:p w:rsidR="00D36818" w:rsidRDefault="00103C7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2B583A" w:rsidRPr="002B583A">
        <w:rPr>
          <w:rFonts w:ascii="Times New Roman" w:eastAsia="Calibri" w:hAnsi="Times New Roman"/>
          <w:b/>
          <w:noProof/>
          <w:sz w:val="28"/>
          <w:szCs w:val="28"/>
          <w:lang w:val="ru-RU" w:eastAsia="en-US"/>
        </w:rPr>
        <w:t>Системный подход в государственном и муниципальном</w:t>
      </w:r>
      <w:r w:rsidR="006D08C7">
        <w:rPr>
          <w:rFonts w:ascii="Times New Roman" w:eastAsia="Calibri" w:hAnsi="Times New Roman"/>
          <w:b/>
          <w:noProof/>
          <w:sz w:val="28"/>
          <w:szCs w:val="28"/>
          <w:lang w:val="ru-RU" w:eastAsia="en-US"/>
        </w:rPr>
        <w:t xml:space="preserve"> управлении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36818" w:rsidRDefault="00D36818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818" w:rsidRDefault="00103C7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C65E87" w:rsidRDefault="00C65E87" w:rsidP="00103C7B">
      <w:pPr>
        <w:overflowPunct/>
        <w:autoSpaceDE/>
        <w:autoSpaceDN/>
        <w:adjustRightInd/>
        <w:spacing w:after="160" w:line="360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:rsidR="00103C7B" w:rsidRPr="00103C7B" w:rsidRDefault="00C65E87" w:rsidP="00103C7B">
      <w:pPr>
        <w:overflowPunct/>
        <w:autoSpaceDE/>
        <w:autoSpaceDN/>
        <w:adjustRightInd/>
        <w:spacing w:after="160" w:line="360" w:lineRule="auto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Примерный перечень </w:t>
      </w:r>
      <w:bookmarkStart w:id="0" w:name="_GoBack"/>
      <w:bookmarkEnd w:id="0"/>
      <w:r w:rsidR="00103C7B" w:rsidRPr="00103C7B">
        <w:rPr>
          <w:rFonts w:ascii="Times New Roman" w:eastAsia="Calibri" w:hAnsi="Times New Roman"/>
          <w:b/>
          <w:sz w:val="28"/>
          <w:szCs w:val="28"/>
          <w:lang w:val="ru-RU" w:eastAsia="en-US"/>
        </w:rPr>
        <w:t>вопросов: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Понятие системы и элемента системы.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Понятие структуры системы.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Большие и сложные системы.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Свойство целостности систем. Организованность, структурность и функциональность.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Устойчивость систем. Надежность, живучесть и </w:t>
      </w:r>
      <w:proofErr w:type="spellStart"/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адаптируемость</w:t>
      </w:r>
      <w:proofErr w:type="spellEnd"/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Свойство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Принципы системного подхода.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Управляемость систем. Прямая и обратная связь.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spellStart"/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Эмерджентность</w:t>
      </w:r>
      <w:proofErr w:type="spellEnd"/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систем. Структура и состав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Классификация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Социально-экономические системы.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Первичный элемент СЭС. Три точки зрения на представление человека.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Ресурсы в СЭС. Классификация ресурсов.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Сущность управления в СЭС.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Аксиомы теории управления.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Основные особенности сложных систем. 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Взаимодействие систем с внешней средой.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Структуры СЭС. Функциональная структура.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Структуры СЭС. Организационная структура. 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Системный анализ. Основные этапы системного анализа.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Задачи этапа декомпозиции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Задачи этапа анализа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Задачи этапа синтеза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spellStart"/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Гомеокинетическое</w:t>
      </w:r>
      <w:proofErr w:type="spellEnd"/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плато.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Научная парадигма и системная парадигма.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Процесс принятия решений – цикл формирования решения.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Выработка единого плана потребителя и заказчика.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Три фазы процесса проектирования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Реализация. Матрица реализации.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Управление. Запаздывания и задержки.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Основной цикл управления.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Системное моделирование. Модель.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Основные способы моделирования систем.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Классификация моделей.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Аналитическая модель и методы ее построения.</w:t>
      </w:r>
    </w:p>
    <w:p w:rsidR="00103C7B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Имитационная модель и этапы ее построения.</w:t>
      </w:r>
    </w:p>
    <w:p w:rsidR="00D36818" w:rsidRPr="00C65E87" w:rsidRDefault="00103C7B" w:rsidP="00C65E87">
      <w:pPr>
        <w:pStyle w:val="a4"/>
        <w:numPr>
          <w:ilvl w:val="0"/>
          <w:numId w:val="7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65E87">
        <w:rPr>
          <w:rFonts w:ascii="Times New Roman" w:eastAsia="Calibri" w:hAnsi="Times New Roman"/>
          <w:sz w:val="28"/>
          <w:szCs w:val="28"/>
          <w:lang w:val="ru-RU" w:eastAsia="en-US"/>
        </w:rPr>
        <w:t>Системный подход и системный анализ в экономических исследованиях.</w:t>
      </w:r>
    </w:p>
    <w:sectPr w:rsidR="00D36818" w:rsidRPr="00C65E87">
      <w:endnotePr>
        <w:numFmt w:val="decimal"/>
        <w:numStart w:val="0"/>
      </w:endnotePr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4F84"/>
    <w:multiLevelType w:val="hybridMultilevel"/>
    <w:tmpl w:val="7F16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8B1A1A"/>
    <w:multiLevelType w:val="hybridMultilevel"/>
    <w:tmpl w:val="1F46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17FA"/>
    <w:multiLevelType w:val="hybridMultilevel"/>
    <w:tmpl w:val="1AC07F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083B37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67A911DD"/>
    <w:multiLevelType w:val="hybridMultilevel"/>
    <w:tmpl w:val="DF647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F1E2896"/>
    <w:multiLevelType w:val="singleLevel"/>
    <w:tmpl w:val="8C10BC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8F65B04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8"/>
    <w:rsid w:val="00103C7B"/>
    <w:rsid w:val="002B583A"/>
    <w:rsid w:val="006D08C7"/>
    <w:rsid w:val="00C65E87"/>
    <w:rsid w:val="00D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FE242-2F4D-4B30-9A71-88CAC48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C6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проведения лекций и семинаров по дисциплине: «Экономика и организация производства»</vt:lpstr>
    </vt:vector>
  </TitlesOfParts>
  <Company>Elcom Ltd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лекций и семинаров по дисциплине: «Экономика и организация производства»</dc:title>
  <dc:creator>11</dc:creator>
  <cp:lastModifiedBy>Чунихина Ирина Анатольевна</cp:lastModifiedBy>
  <cp:revision>4</cp:revision>
  <cp:lastPrinted>2012-01-26T11:49:00Z</cp:lastPrinted>
  <dcterms:created xsi:type="dcterms:W3CDTF">2024-03-01T15:50:00Z</dcterms:created>
  <dcterms:modified xsi:type="dcterms:W3CDTF">2024-03-13T07:37:00Z</dcterms:modified>
</cp:coreProperties>
</file>