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67" w:rsidRPr="001B7E26" w:rsidRDefault="00207D67" w:rsidP="00207D67">
      <w:pPr>
        <w:spacing w:line="276" w:lineRule="auto"/>
        <w:jc w:val="center"/>
        <w:rPr>
          <w:rFonts w:eastAsia="Times New Roman"/>
          <w:b/>
          <w:noProof/>
          <w:sz w:val="28"/>
          <w:szCs w:val="28"/>
          <w:lang w:eastAsia="ru-RU"/>
        </w:rPr>
      </w:pPr>
      <w:r w:rsidRPr="001B7E26">
        <w:rPr>
          <w:rFonts w:eastAsia="Times New Roman"/>
          <w:b/>
          <w:noProof/>
          <w:sz w:val="28"/>
          <w:szCs w:val="28"/>
          <w:lang w:eastAsia="ru-RU"/>
        </w:rPr>
        <w:t xml:space="preserve">Примерные оценночные материалы, применняемые при проведенние </w:t>
      </w:r>
      <w:r>
        <w:rPr>
          <w:rFonts w:eastAsia="Times New Roman"/>
          <w:b/>
          <w:noProof/>
          <w:sz w:val="28"/>
          <w:szCs w:val="28"/>
          <w:lang w:eastAsia="ru-RU"/>
        </w:rPr>
        <w:t>промежуточной аттестации</w:t>
      </w:r>
      <w:r w:rsidRPr="001B7E26">
        <w:rPr>
          <w:rFonts w:eastAsia="Times New Roman"/>
          <w:b/>
          <w:noProof/>
          <w:sz w:val="28"/>
          <w:szCs w:val="28"/>
          <w:lang w:eastAsia="ru-RU"/>
        </w:rPr>
        <w:t xml:space="preserve"> по дисциплине (модулю)</w:t>
      </w:r>
    </w:p>
    <w:p w:rsidR="00207D67" w:rsidRPr="0005390B" w:rsidRDefault="00207D67" w:rsidP="00207D67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207D67" w:rsidRPr="00954E64" w:rsidRDefault="00207D67" w:rsidP="00207D67">
      <w:pPr>
        <w:pStyle w:val="13"/>
        <w:spacing w:line="276" w:lineRule="auto"/>
        <w:jc w:val="center"/>
        <w:rPr>
          <w:b/>
          <w:noProof/>
          <w:lang w:val="ru-RU"/>
        </w:rPr>
      </w:pPr>
      <w:r w:rsidRPr="00954E64">
        <w:rPr>
          <w:b/>
          <w:lang w:val="ru-RU"/>
        </w:rPr>
        <w:t>«</w:t>
      </w:r>
      <w:r w:rsidRPr="00FC44BA">
        <w:rPr>
          <w:b/>
          <w:noProof/>
          <w:sz w:val="24"/>
          <w:szCs w:val="24"/>
          <w:lang w:val="ru-RU"/>
        </w:rPr>
        <w:t>Государственное регулирование в сфере транспорта</w:t>
      </w:r>
      <w:r w:rsidRPr="00954E64">
        <w:rPr>
          <w:b/>
          <w:lang w:val="ru-RU"/>
        </w:rPr>
        <w:t>»</w:t>
      </w:r>
    </w:p>
    <w:p w:rsidR="00207D67" w:rsidRPr="0005390B" w:rsidRDefault="00207D67" w:rsidP="00207D67">
      <w:pPr>
        <w:spacing w:line="276" w:lineRule="auto"/>
        <w:contextualSpacing/>
        <w:jc w:val="center"/>
        <w:rPr>
          <w:sz w:val="28"/>
          <w:szCs w:val="28"/>
        </w:rPr>
      </w:pPr>
    </w:p>
    <w:p w:rsidR="00207D67" w:rsidRDefault="00207D67" w:rsidP="00207D67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>
        <w:rPr>
          <w:sz w:val="28"/>
          <w:szCs w:val="28"/>
        </w:rPr>
        <w:t>При проведении промежуточной аттестации обучающемуся предлагается дать ответы на 2 вопроса из нижеприведенного списка.</w:t>
      </w:r>
    </w:p>
    <w:p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FA3E76" w:rsidRPr="009414BE" w:rsidRDefault="009C405A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9414BE">
        <w:rPr>
          <w:b/>
          <w:sz w:val="28"/>
          <w:szCs w:val="28"/>
        </w:rPr>
        <w:t>П</w:t>
      </w:r>
      <w:r w:rsidR="009414BE">
        <w:rPr>
          <w:b/>
          <w:sz w:val="28"/>
          <w:szCs w:val="28"/>
        </w:rPr>
        <w:t>римерный п</w:t>
      </w:r>
      <w:r w:rsidR="00FA3E76" w:rsidRPr="009414BE">
        <w:rPr>
          <w:b/>
          <w:sz w:val="28"/>
          <w:szCs w:val="28"/>
        </w:rPr>
        <w:t>еречень вопросов</w:t>
      </w:r>
      <w:bookmarkStart w:id="0" w:name="_GoBack"/>
      <w:bookmarkEnd w:id="0"/>
    </w:p>
    <w:p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Значение и виды транспорта. Понятие и структура транспортного комплекса.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 xml:space="preserve">Реформирование транспортного комплекса: значение, цели, содержание и этапы. </w:t>
      </w:r>
    </w:p>
    <w:p w:rsidR="00F158C7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C5C50">
        <w:rPr>
          <w:noProof/>
          <w:szCs w:val="24"/>
        </w:rPr>
        <w:t>Организацинно-правовые модели управления в сфере транспорта.</w:t>
      </w:r>
    </w:p>
    <w:p w:rsidR="00747A54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Понятие и цели система государственного регулирования транспорта.</w:t>
      </w:r>
    </w:p>
    <w:p w:rsidR="004C30B1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Принципы государственного регулирования транспорта.</w:t>
      </w:r>
    </w:p>
    <w:p w:rsid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 xml:space="preserve">Понятие и виды методов государственного регулирования транспорта.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Право как основная форма государственного регулирования общественныъ отношений транспорта.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Понятие и система органов государственного управления на транспорте.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Виды органов государственного управления на транспорте, организация их деятельности и их компетенция.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Понятие и система законодательства в области транспорта.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Анализ програмных документов в сфере транспорта, включая Транспортную стратегию развития транспортной отрасли до 2030 г. и пр.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Субъекты нормотворчества на транспорте и их правовой статус.</w:t>
      </w:r>
    </w:p>
    <w:p w:rsidR="00954E64" w:rsidRPr="009C5C50" w:rsidRDefault="00954E64" w:rsidP="009C5C50">
      <w:pPr>
        <w:pStyle w:val="Pa12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9C5C50">
        <w:rPr>
          <w:rFonts w:ascii="Times New Roman" w:hAnsi="Times New Roman" w:cs="Times New Roman"/>
          <w:color w:val="000000"/>
        </w:rPr>
        <w:t>Источники правового регулирования труда на транспорте: понятие, виды, система.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Style w:val="A70"/>
          <w:b w:val="0"/>
          <w:sz w:val="24"/>
          <w:szCs w:val="24"/>
        </w:rPr>
      </w:pPr>
      <w:r w:rsidRPr="009C5C50">
        <w:rPr>
          <w:rStyle w:val="A70"/>
          <w:b w:val="0"/>
          <w:sz w:val="24"/>
          <w:szCs w:val="24"/>
        </w:rPr>
        <w:t xml:space="preserve">Работники и работодатели на транспорте: понятие, виды, правовой статус.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Style w:val="A70"/>
          <w:b w:val="0"/>
          <w:sz w:val="24"/>
          <w:szCs w:val="24"/>
        </w:rPr>
      </w:pPr>
      <w:r w:rsidRPr="009C5C50">
        <w:rPr>
          <w:rStyle w:val="A70"/>
          <w:b w:val="0"/>
          <w:sz w:val="24"/>
          <w:szCs w:val="24"/>
        </w:rPr>
        <w:t>Особенности возникновения, изменение и прекращения трудовых отношений на транспорте.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Style w:val="A70"/>
          <w:b w:val="0"/>
          <w:sz w:val="24"/>
          <w:szCs w:val="24"/>
        </w:rPr>
      </w:pPr>
      <w:r w:rsidRPr="009C5C50">
        <w:rPr>
          <w:rStyle w:val="A70"/>
          <w:b w:val="0"/>
          <w:sz w:val="24"/>
          <w:szCs w:val="24"/>
        </w:rPr>
        <w:t>Антикоррупционная политика в области управления персоналом: общая характеристика.</w:t>
      </w:r>
    </w:p>
    <w:p w:rsidR="00954E64" w:rsidRPr="009C5C50" w:rsidRDefault="00954E64" w:rsidP="009C5C50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9C5C50">
        <w:t xml:space="preserve">Понятие и содержание перевозочной деятельности.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Субъекты перевозочной деятельности, их правовой статус.</w:t>
      </w:r>
    </w:p>
    <w:p w:rsidR="00954E64" w:rsidRPr="009C5C50" w:rsidRDefault="00954E64" w:rsidP="009C5C50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</w:rPr>
      </w:pPr>
      <w:r w:rsidRPr="009C5C50">
        <w:rPr>
          <w:noProof/>
        </w:rPr>
        <w:t xml:space="preserve">Общая характеристика транспортных обязательств и источники их правового регулирования. </w:t>
      </w:r>
    </w:p>
    <w:p w:rsidR="00954E64" w:rsidRPr="009C5C50" w:rsidRDefault="00954E64" w:rsidP="009C5C50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</w:rPr>
      </w:pPr>
      <w:r w:rsidRPr="009C5C50">
        <w:rPr>
          <w:noProof/>
        </w:rPr>
        <w:t xml:space="preserve">Понятие, система и классификация договоров перевозки (грузов, багажа, пассажиров и пр.).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Права и обязанности сторон договоров перевозки, их юридическая ответственность.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 xml:space="preserve">Понятие и виды имущества на транспорте. Понятие и виды имущественных комплексов на транспорте.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Виды и содержание имущественных прав хозяйствующих субъектов на имущество в сфере транспортного комплекса.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Правовой режим использования информации на транспорте.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Понятие и виды интеллектуальной собственности на транспорте. Интеллектальные права.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lastRenderedPageBreak/>
        <w:t xml:space="preserve">Способы создания и использования интеллектуальной собственности на транспорте.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 xml:space="preserve">Понятие и виды договоров о передаче исключительных прав на транспорте. 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Защита интеллектуальных прав хозяйствующих субъектов на транспорте.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 xml:space="preserve">Правовое регулирование отношений в области строительства, реконструкции, ремонта и эксплуатации объектов транспортного комплекса.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Общая характеристика строительства, реконструкции, ремонта и эксплуатации объектов транспортного комплекса. Стадии строительства объектов транспортного комплекса.</w:t>
      </w:r>
    </w:p>
    <w:p w:rsidR="00954E64" w:rsidRPr="009C5C50" w:rsidRDefault="00954E64" w:rsidP="009C5C50">
      <w:pPr>
        <w:pStyle w:val="Default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9C5C50">
        <w:t xml:space="preserve">Источники правового регулирования предпринимательской деятельности на транспорте. Конкурентный сектор в сфере транспорта. 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C5C50">
        <w:rPr>
          <w:szCs w:val="24"/>
        </w:rPr>
        <w:t xml:space="preserve">Понятие и виды хозяйствующих субъектов на транспорте. 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 xml:space="preserve">Понятие хозяйственного управления на транспорте.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 xml:space="preserve">Объекты хозяйственного управления на транспорте.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Субъекты хозяйственного управления на транспорте.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</w:rPr>
      </w:pPr>
      <w:r w:rsidRPr="009C5C50">
        <w:rPr>
          <w:noProof/>
          <w:szCs w:val="24"/>
        </w:rPr>
        <w:t xml:space="preserve">Понятие и виды </w:t>
      </w:r>
      <w:r w:rsidRPr="009C5C50">
        <w:rPr>
          <w:szCs w:val="24"/>
        </w:rPr>
        <w:t>неправосубъектных объединений на транспорте.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</w:rPr>
      </w:pPr>
      <w:r w:rsidRPr="009C5C50">
        <w:rPr>
          <w:szCs w:val="24"/>
        </w:rPr>
        <w:t>Способы создания неправосубъектных объединений на транспорте.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C5C50">
        <w:rPr>
          <w:noProof/>
          <w:szCs w:val="24"/>
        </w:rPr>
        <w:t xml:space="preserve">Структура </w:t>
      </w:r>
      <w:r w:rsidRPr="009C5C50">
        <w:rPr>
          <w:szCs w:val="24"/>
        </w:rPr>
        <w:t>неправосубъектных объединений на транспорте.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 xml:space="preserve">Понятие корпоративного управления на транспорте.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Объекты и субъекты корпоративного управления на транспорте.</w:t>
      </w:r>
    </w:p>
    <w:p w:rsidR="00954E64" w:rsidRPr="009C5C50" w:rsidRDefault="00954E64" w:rsidP="009C5C50">
      <w:pPr>
        <w:pStyle w:val="ConsPlusNormal"/>
        <w:numPr>
          <w:ilvl w:val="0"/>
          <w:numId w:val="20"/>
        </w:numPr>
        <w:tabs>
          <w:tab w:val="left" w:pos="142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50">
        <w:rPr>
          <w:rFonts w:ascii="Times New Roman" w:hAnsi="Times New Roman" w:cs="Times New Roman"/>
          <w:sz w:val="24"/>
          <w:szCs w:val="24"/>
        </w:rPr>
        <w:t xml:space="preserve">Транспортная безопасность и безопасность на транспорте: понятие, соотношение. </w:t>
      </w:r>
    </w:p>
    <w:p w:rsidR="00954E64" w:rsidRPr="009C5C50" w:rsidRDefault="00954E64" w:rsidP="009C5C50">
      <w:pPr>
        <w:pStyle w:val="ConsPlusNormal"/>
        <w:numPr>
          <w:ilvl w:val="0"/>
          <w:numId w:val="20"/>
        </w:numPr>
        <w:tabs>
          <w:tab w:val="left" w:pos="142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50">
        <w:rPr>
          <w:rFonts w:ascii="Times New Roman" w:hAnsi="Times New Roman" w:cs="Times New Roman"/>
          <w:sz w:val="24"/>
          <w:szCs w:val="24"/>
        </w:rPr>
        <w:t xml:space="preserve">Виды безопасности на транспорте. </w:t>
      </w:r>
    </w:p>
    <w:p w:rsidR="009C5C50" w:rsidRDefault="00954E64" w:rsidP="009C5C50">
      <w:pPr>
        <w:pStyle w:val="a8"/>
        <w:numPr>
          <w:ilvl w:val="0"/>
          <w:numId w:val="20"/>
        </w:numPr>
        <w:tabs>
          <w:tab w:val="left" w:pos="142"/>
          <w:tab w:val="left" w:pos="1134"/>
          <w:tab w:val="left" w:pos="1276"/>
        </w:tabs>
        <w:ind w:left="0" w:firstLine="709"/>
        <w:jc w:val="both"/>
        <w:rPr>
          <w:szCs w:val="24"/>
        </w:rPr>
      </w:pPr>
      <w:r w:rsidRPr="009C5C50">
        <w:rPr>
          <w:szCs w:val="24"/>
        </w:rPr>
        <w:t xml:space="preserve">Понятие транспортной безопасности в РФ.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42"/>
          <w:tab w:val="left" w:pos="1134"/>
          <w:tab w:val="left" w:pos="1276"/>
        </w:tabs>
        <w:ind w:left="0" w:firstLine="709"/>
        <w:jc w:val="both"/>
        <w:rPr>
          <w:szCs w:val="24"/>
        </w:rPr>
      </w:pPr>
      <w:r w:rsidRPr="009C5C50">
        <w:rPr>
          <w:szCs w:val="24"/>
        </w:rPr>
        <w:t xml:space="preserve">Объекты обеспечения транспортной безопасности и их виды.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42"/>
          <w:tab w:val="left" w:pos="1134"/>
          <w:tab w:val="left" w:pos="1276"/>
        </w:tabs>
        <w:ind w:left="0" w:firstLine="709"/>
        <w:jc w:val="both"/>
        <w:rPr>
          <w:szCs w:val="24"/>
        </w:rPr>
      </w:pPr>
      <w:r w:rsidRPr="009C5C50">
        <w:rPr>
          <w:szCs w:val="24"/>
        </w:rPr>
        <w:t xml:space="preserve">Акты незаконного вмешательства как угрозы транспортной безопасности.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C5C50">
        <w:rPr>
          <w:szCs w:val="24"/>
        </w:rPr>
        <w:t>Цели, задачи и принципы обеспечения транспортной безопасности в РФ.</w:t>
      </w:r>
    </w:p>
    <w:sectPr w:rsidR="00954E64" w:rsidRPr="009C5C50" w:rsidSect="00900F14">
      <w:footerReference w:type="default" r:id="rId7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E1E" w:rsidRDefault="007C1E1E">
      <w:r>
        <w:separator/>
      </w:r>
    </w:p>
  </w:endnote>
  <w:endnote w:type="continuationSeparator" w:id="0">
    <w:p w:rsidR="007C1E1E" w:rsidRDefault="007C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82" w:rsidRDefault="007C1E1E">
    <w:pPr>
      <w:pStyle w:val="ab"/>
      <w:jc w:val="right"/>
    </w:pPr>
  </w:p>
  <w:p w:rsidR="00801982" w:rsidRDefault="007C1E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E1E" w:rsidRDefault="007C1E1E">
      <w:r>
        <w:separator/>
      </w:r>
    </w:p>
  </w:footnote>
  <w:footnote w:type="continuationSeparator" w:id="0">
    <w:p w:rsidR="007C1E1E" w:rsidRDefault="007C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1BC3"/>
    <w:multiLevelType w:val="hybridMultilevel"/>
    <w:tmpl w:val="576C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C28C5"/>
    <w:multiLevelType w:val="hybridMultilevel"/>
    <w:tmpl w:val="A16AF9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56945DF"/>
    <w:multiLevelType w:val="hybridMultilevel"/>
    <w:tmpl w:val="2BFA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2" w15:restartNumberingAfterBreak="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3" w15:restartNumberingAfterBreak="0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46040"/>
    <w:multiLevelType w:val="hybridMultilevel"/>
    <w:tmpl w:val="1F94D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8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5"/>
  </w:num>
  <w:num w:numId="13">
    <w:abstractNumId w:val="12"/>
  </w:num>
  <w:num w:numId="14">
    <w:abstractNumId w:val="0"/>
  </w:num>
  <w:num w:numId="15">
    <w:abstractNumId w:val="17"/>
  </w:num>
  <w:num w:numId="16">
    <w:abstractNumId w:val="13"/>
  </w:num>
  <w:num w:numId="17">
    <w:abstractNumId w:val="4"/>
  </w:num>
  <w:num w:numId="18">
    <w:abstractNumId w:val="14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83E"/>
    <w:rsid w:val="0005390B"/>
    <w:rsid w:val="000966AF"/>
    <w:rsid w:val="001265BC"/>
    <w:rsid w:val="00207D67"/>
    <w:rsid w:val="00246E27"/>
    <w:rsid w:val="00366A95"/>
    <w:rsid w:val="003C4395"/>
    <w:rsid w:val="00463BBA"/>
    <w:rsid w:val="00491033"/>
    <w:rsid w:val="004A3DC4"/>
    <w:rsid w:val="004C30B1"/>
    <w:rsid w:val="005058DF"/>
    <w:rsid w:val="00537F3C"/>
    <w:rsid w:val="005C0D5F"/>
    <w:rsid w:val="005F3210"/>
    <w:rsid w:val="006107FC"/>
    <w:rsid w:val="006B3CA5"/>
    <w:rsid w:val="00700918"/>
    <w:rsid w:val="00730B9B"/>
    <w:rsid w:val="00747A54"/>
    <w:rsid w:val="00762222"/>
    <w:rsid w:val="007C1E1E"/>
    <w:rsid w:val="007E5F62"/>
    <w:rsid w:val="007F05B2"/>
    <w:rsid w:val="0082162F"/>
    <w:rsid w:val="00916F9F"/>
    <w:rsid w:val="009414BE"/>
    <w:rsid w:val="00952088"/>
    <w:rsid w:val="00954E64"/>
    <w:rsid w:val="009C405A"/>
    <w:rsid w:val="009C5C50"/>
    <w:rsid w:val="00B1683E"/>
    <w:rsid w:val="00B508C9"/>
    <w:rsid w:val="00BA4F57"/>
    <w:rsid w:val="00BD28B7"/>
    <w:rsid w:val="00C47D7C"/>
    <w:rsid w:val="00D0446A"/>
    <w:rsid w:val="00D353F5"/>
    <w:rsid w:val="00D417B2"/>
    <w:rsid w:val="00DA7F7A"/>
    <w:rsid w:val="00DF063A"/>
    <w:rsid w:val="00EC7F34"/>
    <w:rsid w:val="00F158C7"/>
    <w:rsid w:val="00F31C1A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956BA-A248-4E8E-8136-625B8DB2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">
    <w:name w:val="Стиль1 Знак"/>
    <w:basedOn w:val="a0"/>
    <w:link w:val="13"/>
    <w:locked/>
    <w:rsid w:val="00954E64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3">
    <w:name w:val="Стиль1"/>
    <w:basedOn w:val="a"/>
    <w:link w:val="12"/>
    <w:qFormat/>
    <w:rsid w:val="00954E64"/>
    <w:rPr>
      <w:rFonts w:eastAsiaTheme="minorHAnsi"/>
      <w:caps/>
      <w:sz w:val="28"/>
      <w:szCs w:val="28"/>
      <w:lang w:val="en-US"/>
    </w:rPr>
  </w:style>
  <w:style w:type="character" w:customStyle="1" w:styleId="A70">
    <w:name w:val="A7"/>
    <w:uiPriority w:val="99"/>
    <w:rsid w:val="00954E64"/>
    <w:rPr>
      <w:rFonts w:cs="PetersburgC"/>
      <w:b/>
      <w:bCs/>
      <w:color w:val="000000"/>
      <w:sz w:val="19"/>
      <w:szCs w:val="19"/>
    </w:rPr>
  </w:style>
  <w:style w:type="paragraph" w:customStyle="1" w:styleId="Pa12">
    <w:name w:val="Pa12"/>
    <w:basedOn w:val="a"/>
    <w:next w:val="a"/>
    <w:uiPriority w:val="99"/>
    <w:rsid w:val="00954E64"/>
    <w:pPr>
      <w:autoSpaceDE w:val="0"/>
      <w:autoSpaceDN w:val="0"/>
      <w:adjustRightInd w:val="0"/>
      <w:spacing w:line="201" w:lineRule="atLeast"/>
    </w:pPr>
    <w:rPr>
      <w:rFonts w:ascii="PetersburgC" w:eastAsiaTheme="minorHAnsi" w:hAnsi="PetersburgC" w:cstheme="minorBidi"/>
      <w:szCs w:val="24"/>
    </w:rPr>
  </w:style>
  <w:style w:type="paragraph" w:customStyle="1" w:styleId="Default">
    <w:name w:val="Default"/>
    <w:rsid w:val="00954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54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1">
    <w:name w:val="Заголовок №3_"/>
    <w:basedOn w:val="a0"/>
    <w:link w:val="32"/>
    <w:rsid w:val="00954E64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954E64"/>
    <w:pPr>
      <w:widowControl w:val="0"/>
      <w:shd w:val="clear" w:color="auto" w:fill="FFFFFF"/>
      <w:spacing w:before="360" w:after="140" w:line="336" w:lineRule="exact"/>
      <w:ind w:hanging="1800"/>
      <w:outlineLvl w:val="2"/>
    </w:pPr>
    <w:rPr>
      <w:rFonts w:ascii="Arial Narrow" w:eastAsia="Arial Narrow" w:hAnsi="Arial Narrow" w:cs="Arial Narrow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Чунихина Ирина Анатольевна</cp:lastModifiedBy>
  <cp:revision>8</cp:revision>
  <dcterms:created xsi:type="dcterms:W3CDTF">2022-03-02T22:41:00Z</dcterms:created>
  <dcterms:modified xsi:type="dcterms:W3CDTF">2024-03-15T12:23:00Z</dcterms:modified>
</cp:coreProperties>
</file>