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9D" w:rsidRDefault="00255D9D" w:rsidP="00255D9D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255D9D" w:rsidRDefault="00255D9D" w:rsidP="00255D9D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255D9D" w:rsidRDefault="00255D9D" w:rsidP="00255D9D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55D9D">
        <w:rPr>
          <w:rFonts w:ascii="Times New Roman" w:hAnsi="Times New Roman"/>
          <w:b/>
          <w:sz w:val="28"/>
          <w:szCs w:val="28"/>
        </w:rPr>
        <w:t>Управление ожиданиями потребителей транспортных услуг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55D9D" w:rsidRDefault="00255D9D" w:rsidP="00255D9D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5D9D" w:rsidRDefault="00255D9D" w:rsidP="00255D9D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255D9D" w:rsidRDefault="00255D9D" w:rsidP="00255D9D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5D9D" w:rsidRDefault="00255D9D" w:rsidP="00255D9D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Примерный перечень</w:t>
      </w:r>
      <w:r w:rsidRPr="00103C7B">
        <w:rPr>
          <w:rFonts w:ascii="Times New Roman" w:eastAsia="Calibri" w:hAnsi="Times New Roman"/>
          <w:b/>
          <w:sz w:val="28"/>
          <w:szCs w:val="28"/>
        </w:rPr>
        <w:t xml:space="preserve"> вопросов:</w:t>
      </w:r>
    </w:p>
    <w:p w:rsidR="00255D9D" w:rsidRDefault="00255D9D" w:rsidP="00255D9D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8"/>
        </w:rPr>
      </w:pP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История развития сервиса в России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Характеристики услуг. Отличие услуги от материально-вещественного товара.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Определение ценности услуги. Модель ценности услуги.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Определение потребительской среды в сфере услуг. Классификации клиентов, их потребности.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Нормативно-правовая база, регулирующая отношения в сервисе.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Вербальное и невербальное общение в процессе обслуживания.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Рынок транспортных услуг: сегментирование, участники.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Система воздушного транспорта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Обслуживание пассажиров в аэропортах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Основные и дополнительные услуги на борту судна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Персонал «контактной зоны» воздушного транспорта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Структура железнодорожного транспорта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Классифика</w:t>
      </w:r>
      <w:r>
        <w:rPr>
          <w:rFonts w:ascii="Times New Roman" w:hAnsi="Times New Roman" w:cs="Times New Roman"/>
          <w:bCs/>
          <w:noProof/>
          <w:sz w:val="28"/>
          <w:szCs w:val="28"/>
        </w:rPr>
        <w:t>ция вокзалов и требования к ним.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Процесс обслуживания в комнатах длительного отдыха и комнатах матери и ребенка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Обслуживание пассажиров в поездах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Услуги питания в поездах.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Обслуживание пассажиров в морских и речных портах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Суда по перевозке пассажи</w:t>
      </w:r>
      <w:r>
        <w:rPr>
          <w:rFonts w:ascii="Times New Roman" w:hAnsi="Times New Roman" w:cs="Times New Roman"/>
          <w:bCs/>
          <w:noProof/>
          <w:sz w:val="28"/>
          <w:szCs w:val="28"/>
        </w:rPr>
        <w:t>ров: классификация и требования.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Особенности обслуживания пассажиров морских и речных круизов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Организация обслуживан</w:t>
      </w:r>
      <w:r>
        <w:rPr>
          <w:rFonts w:ascii="Times New Roman" w:hAnsi="Times New Roman" w:cs="Times New Roman"/>
          <w:bCs/>
          <w:noProof/>
          <w:sz w:val="28"/>
          <w:szCs w:val="28"/>
        </w:rPr>
        <w:t>ия пассажиров на автотранспорте.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Страхование транспортных услуг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55D9D" w:rsidRPr="00255D9D" w:rsidRDefault="00255D9D" w:rsidP="00255D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5D9D">
        <w:rPr>
          <w:rFonts w:ascii="Times New Roman" w:hAnsi="Times New Roman" w:cs="Times New Roman"/>
          <w:bCs/>
          <w:noProof/>
          <w:sz w:val="28"/>
          <w:szCs w:val="28"/>
        </w:rPr>
        <w:t>Особенности ведения претензионной работы транспортными предприятиями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  <w:bookmarkStart w:id="0" w:name="_GoBack"/>
      <w:bookmarkEnd w:id="0"/>
    </w:p>
    <w:p w:rsidR="002E59AF" w:rsidRDefault="002E59AF"/>
    <w:sectPr w:rsidR="002E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127C9"/>
    <w:multiLevelType w:val="hybridMultilevel"/>
    <w:tmpl w:val="E3A01C96"/>
    <w:lvl w:ilvl="0" w:tplc="B36CE9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9D"/>
    <w:rsid w:val="00255D9D"/>
    <w:rsid w:val="002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F5F7-3154-43C8-A189-85FB187D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9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Чунихина Ирина Анатольевна</dc:creator>
  <cp:keywords/>
  <dc:description/>
  <cp:lastModifiedBy>Чунихина Ирина Анатольевна</cp:lastModifiedBy>
  <cp:revision>1</cp:revision>
  <dcterms:created xsi:type="dcterms:W3CDTF">2024-03-18T08:43:00Z</dcterms:created>
  <dcterms:modified xsi:type="dcterms:W3CDTF">2024-03-18T08:45:00Z</dcterms:modified>
</cp:coreProperties>
</file>