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75" w:rsidRDefault="00EB4575" w:rsidP="00EB45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EB4575" w:rsidRDefault="00EB4575" w:rsidP="00EB45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4575" w:rsidRDefault="00EB4575" w:rsidP="00EB45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«Исследование режимов работы новых источников энергии»</w:t>
      </w:r>
    </w:p>
    <w:p w:rsidR="00EB4575" w:rsidRDefault="00EB4575" w:rsidP="00EB457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B4575" w:rsidRDefault="00EB4575" w:rsidP="00EB4575">
      <w:pPr>
        <w:spacing w:after="0" w:line="240" w:lineRule="auto"/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</w:p>
    <w:p w:rsidR="00EB4575" w:rsidRPr="00ED2524" w:rsidRDefault="00EB4575" w:rsidP="00EB45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2524">
        <w:rPr>
          <w:rFonts w:ascii="Times New Roman" w:hAnsi="Times New Roman"/>
          <w:sz w:val="24"/>
          <w:szCs w:val="24"/>
        </w:rPr>
        <w:t>Примерный перечень вопросов к экзамену</w:t>
      </w:r>
      <w:r>
        <w:rPr>
          <w:rFonts w:ascii="Times New Roman" w:hAnsi="Times New Roman"/>
          <w:sz w:val="24"/>
          <w:szCs w:val="24"/>
        </w:rPr>
        <w:t>.</w:t>
      </w:r>
    </w:p>
    <w:p w:rsidR="00EB4575" w:rsidRDefault="00EB4575" w:rsidP="00EB4575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Динамика роста энергопотребления в мире</w:t>
      </w:r>
      <w:r>
        <w:rPr>
          <w:rFonts w:ascii="Times New Roman" w:hAnsi="Times New Roman"/>
          <w:sz w:val="24"/>
          <w:szCs w:val="24"/>
        </w:rPr>
        <w:t>.</w:t>
      </w:r>
    </w:p>
    <w:p w:rsidR="00EB4575" w:rsidRPr="00896ED0" w:rsidRDefault="00EB4575" w:rsidP="00EB4575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Динамика роста энергопотребления </w:t>
      </w:r>
      <w:r w:rsidRPr="00896ED0">
        <w:rPr>
          <w:rFonts w:ascii="Times New Roman" w:hAnsi="Times New Roman"/>
          <w:sz w:val="24"/>
          <w:szCs w:val="24"/>
        </w:rPr>
        <w:t>в России.</w:t>
      </w:r>
    </w:p>
    <w:p w:rsidR="00EB4575" w:rsidRPr="00896ED0" w:rsidRDefault="00EB4575" w:rsidP="00EB4575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Стоимость основных видов энергетических ресурсов за рубежом и в России.</w:t>
      </w:r>
    </w:p>
    <w:p w:rsidR="00EB4575" w:rsidRPr="00896ED0" w:rsidRDefault="00EB4575" w:rsidP="00EB4575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Динамика роста цен на энергоносители, тепловую и электрическую энергию.</w:t>
      </w:r>
    </w:p>
    <w:p w:rsidR="00EB4575" w:rsidRPr="00896ED0" w:rsidRDefault="00EB4575" w:rsidP="00EB4575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Энергосбережение и экология.</w:t>
      </w:r>
    </w:p>
    <w:p w:rsidR="00EB4575" w:rsidRPr="00896ED0" w:rsidRDefault="00EB4575" w:rsidP="00EB4575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Основные виды возобновляемых источников энергии.</w:t>
      </w:r>
    </w:p>
    <w:p w:rsidR="00EB4575" w:rsidRDefault="00EB4575" w:rsidP="00EB4575">
      <w:pPr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Применение возобновляемых источников энергии в России.</w:t>
      </w:r>
    </w:p>
    <w:p w:rsidR="00EB4575" w:rsidRPr="00896ED0" w:rsidRDefault="00EB4575" w:rsidP="00EB4575">
      <w:pPr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возобновляемых источников энергии в мире.</w:t>
      </w:r>
    </w:p>
    <w:p w:rsidR="00EB4575" w:rsidRPr="00896ED0" w:rsidRDefault="00EB4575" w:rsidP="00EB4575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Спектральные характеристики солнечного излучения.</w:t>
      </w:r>
    </w:p>
    <w:p w:rsidR="00EB4575" w:rsidRPr="00896ED0" w:rsidRDefault="00EB4575" w:rsidP="00EB4575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Прямая и рассеянная радиация.</w:t>
      </w:r>
    </w:p>
    <w:p w:rsidR="00EB4575" w:rsidRPr="00896ED0" w:rsidRDefault="00EB4575" w:rsidP="00EB4575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 xml:space="preserve">Влияние географических координат, ориентирование </w:t>
      </w:r>
      <w:proofErr w:type="spellStart"/>
      <w:r w:rsidRPr="00896ED0">
        <w:rPr>
          <w:rFonts w:ascii="Times New Roman" w:hAnsi="Times New Roman"/>
          <w:sz w:val="24"/>
          <w:szCs w:val="24"/>
        </w:rPr>
        <w:t>лучеприемника</w:t>
      </w:r>
      <w:proofErr w:type="spellEnd"/>
      <w:r w:rsidRPr="00896ED0">
        <w:rPr>
          <w:rFonts w:ascii="Times New Roman" w:hAnsi="Times New Roman"/>
          <w:sz w:val="24"/>
          <w:szCs w:val="24"/>
        </w:rPr>
        <w:t>, времени суток и времени года.</w:t>
      </w:r>
    </w:p>
    <w:p w:rsidR="00EB4575" w:rsidRPr="00896ED0" w:rsidRDefault="00EB4575" w:rsidP="00EB4575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Солнечный коллектор</w:t>
      </w:r>
      <w:r>
        <w:rPr>
          <w:rFonts w:ascii="Times New Roman" w:hAnsi="Times New Roman"/>
          <w:sz w:val="24"/>
          <w:szCs w:val="24"/>
        </w:rPr>
        <w:t xml:space="preserve">, его основные элементы, принцип работы </w:t>
      </w:r>
      <w:r w:rsidRPr="00896ED0">
        <w:rPr>
          <w:rFonts w:ascii="Times New Roman" w:hAnsi="Times New Roman"/>
          <w:sz w:val="24"/>
          <w:szCs w:val="24"/>
        </w:rPr>
        <w:t>и его применение для горячего водоснабжения и отопления.</w:t>
      </w:r>
    </w:p>
    <w:p w:rsidR="00EB4575" w:rsidRPr="00896ED0" w:rsidRDefault="00EB4575" w:rsidP="00EB4575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 xml:space="preserve">Солнечные пруды, теплицы, солнечные кухни и опреснители соленой воды. </w:t>
      </w:r>
    </w:p>
    <w:p w:rsidR="00EB4575" w:rsidRPr="00896ED0" w:rsidRDefault="00EB4575" w:rsidP="00EB4575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Физические основы преобразования энергии солнечного излучения в электрическую.</w:t>
      </w:r>
    </w:p>
    <w:p w:rsidR="00EB4575" w:rsidRPr="00896ED0" w:rsidRDefault="00EB4575" w:rsidP="00EB4575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Фотоэлектрические свойства цепи, вольт-амперная характеристика солнечной батареи, коэффициент полезного действия фотоэлемента и перспективы его увеличения.</w:t>
      </w:r>
    </w:p>
    <w:p w:rsidR="00EB4575" w:rsidRPr="00896ED0" w:rsidRDefault="00EB4575" w:rsidP="00EB4575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Конструкции фотоэлементов и особенности технологии их изготовления и использование моно-, поли и аморфного кремния, а также других материалов.</w:t>
      </w:r>
    </w:p>
    <w:p w:rsidR="00EB4575" w:rsidRPr="00896ED0" w:rsidRDefault="00EB4575" w:rsidP="00EB4575">
      <w:pPr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 xml:space="preserve">Другие методы получения электрической энергии: внешний фотоэффект, термоэлектронная эмиссия, термоэлектричество. </w:t>
      </w:r>
    </w:p>
    <w:p w:rsidR="00EB4575" w:rsidRPr="00896ED0" w:rsidRDefault="00EB4575" w:rsidP="00EB4575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Характеристики ветроэнергетических установок (ВЭУ).</w:t>
      </w:r>
    </w:p>
    <w:p w:rsidR="00EB4575" w:rsidRPr="00896ED0" w:rsidRDefault="00EB4575" w:rsidP="00EB4575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Рабочий процесс лопастных ВЭУ, их конструкции и особенности эксплуатации в автономном и сетевом режимах.</w:t>
      </w:r>
    </w:p>
    <w:p w:rsidR="00EB4575" w:rsidRPr="00896ED0" w:rsidRDefault="00EB4575" w:rsidP="00EB4575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Гибридные ВЭУ.</w:t>
      </w:r>
    </w:p>
    <w:p w:rsidR="00EB4575" w:rsidRPr="00896ED0" w:rsidRDefault="00EB4575" w:rsidP="00EB4575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Статистические характеристики ветра.</w:t>
      </w:r>
    </w:p>
    <w:p w:rsidR="00EB4575" w:rsidRPr="00896ED0" w:rsidRDefault="00EB4575" w:rsidP="00EB4575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 xml:space="preserve">Ветроэнергетический потенциал и расчет выработки электроэнергии. </w:t>
      </w:r>
    </w:p>
    <w:p w:rsidR="00EB4575" w:rsidRPr="00896ED0" w:rsidRDefault="00EB4575" w:rsidP="00EB4575">
      <w:pPr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 xml:space="preserve">Размещение ВЭУ в России и за рубежом. </w:t>
      </w:r>
    </w:p>
    <w:p w:rsidR="00EB4575" w:rsidRPr="00896ED0" w:rsidRDefault="00EB4575" w:rsidP="00EB4575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 xml:space="preserve">Технология обработки </w:t>
      </w:r>
      <w:proofErr w:type="spellStart"/>
      <w:r w:rsidRPr="00896ED0">
        <w:rPr>
          <w:rFonts w:ascii="Times New Roman" w:hAnsi="Times New Roman"/>
          <w:sz w:val="24"/>
          <w:szCs w:val="24"/>
        </w:rPr>
        <w:t>биотоплива</w:t>
      </w:r>
      <w:proofErr w:type="spellEnd"/>
      <w:r w:rsidRPr="00896ED0">
        <w:rPr>
          <w:rFonts w:ascii="Times New Roman" w:hAnsi="Times New Roman"/>
          <w:sz w:val="24"/>
          <w:szCs w:val="24"/>
        </w:rPr>
        <w:t xml:space="preserve">, пиролиз, гидрогенизация, биогаз. </w:t>
      </w:r>
    </w:p>
    <w:p w:rsidR="00EB4575" w:rsidRPr="00896ED0" w:rsidRDefault="00EB4575" w:rsidP="00EB4575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Малые ГЭС, их схемы и основные элементы.</w:t>
      </w:r>
    </w:p>
    <w:p w:rsidR="00EB4575" w:rsidRPr="00896ED0" w:rsidRDefault="00EB4575" w:rsidP="00EB4575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 xml:space="preserve">Энергия приливов и волн, установки для выработки электроэнергии. </w:t>
      </w:r>
    </w:p>
    <w:p w:rsidR="00EB4575" w:rsidRPr="00896ED0" w:rsidRDefault="00EB4575" w:rsidP="00EB4575">
      <w:pPr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 xml:space="preserve">Запас энергии в земной коре и методы ее использования для теплоснабжения и получения электрической энергии. </w:t>
      </w:r>
    </w:p>
    <w:p w:rsidR="00EB4575" w:rsidRPr="00896ED0" w:rsidRDefault="00EB4575" w:rsidP="00EB4575">
      <w:pPr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Проблемы аккумулирования при использовании различных видов возобновляемых источников энергии.</w:t>
      </w:r>
    </w:p>
    <w:p w:rsidR="00EB4575" w:rsidRPr="00896ED0" w:rsidRDefault="00EB4575" w:rsidP="00EB4575">
      <w:pPr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Химические, тепловые и гидростатические аккумуляторы, резервуары со сжатым воздухом, маховики, топливные элементы.</w:t>
      </w:r>
    </w:p>
    <w:p w:rsidR="00EB4575" w:rsidRPr="002808A5" w:rsidRDefault="00EB4575" w:rsidP="00EB4575">
      <w:pPr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808A5">
        <w:rPr>
          <w:rFonts w:ascii="Times New Roman" w:hAnsi="Times New Roman"/>
          <w:sz w:val="24"/>
          <w:szCs w:val="24"/>
        </w:rPr>
        <w:t xml:space="preserve">Хранение энергетически ценных веществ. </w:t>
      </w:r>
    </w:p>
    <w:p w:rsidR="00A948A4" w:rsidRDefault="00A948A4"/>
    <w:p w:rsidR="00EB4575" w:rsidRDefault="00EB4575" w:rsidP="00EB45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Примерный перечень вопросов к защите курсовой работы:</w:t>
      </w:r>
    </w:p>
    <w:p w:rsidR="00EB4575" w:rsidRDefault="00EB4575" w:rsidP="00EB45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каком условии не рекомендуется использовать СВН?</w:t>
      </w:r>
    </w:p>
    <w:p w:rsidR="00EB4575" w:rsidRDefault="00EB4575" w:rsidP="00EB45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численное значение порогового значения прихода солнечной энергии в месяц.</w:t>
      </w:r>
    </w:p>
    <w:p w:rsidR="00EB4575" w:rsidRDefault="00EB4575" w:rsidP="00EB45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какой формуле определяется потребное количество тепла для горячего водоснабжения?</w:t>
      </w:r>
    </w:p>
    <w:p w:rsidR="00EB4575" w:rsidRDefault="00EB4575" w:rsidP="00EB45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чего зависит </w:t>
      </w:r>
      <w:r w:rsidRPr="00504A21">
        <w:rPr>
          <w:rFonts w:ascii="Times New Roman" w:hAnsi="Times New Roman"/>
          <w:sz w:val="24"/>
          <w:szCs w:val="24"/>
        </w:rPr>
        <w:t>удельная среднемесячная дневная теплопроизводительность солнечного коллектора</w:t>
      </w:r>
      <w:r>
        <w:rPr>
          <w:rFonts w:ascii="Times New Roman" w:hAnsi="Times New Roman"/>
          <w:sz w:val="24"/>
          <w:szCs w:val="24"/>
        </w:rPr>
        <w:t>?</w:t>
      </w:r>
    </w:p>
    <w:p w:rsidR="00EB4575" w:rsidRDefault="00EB4575" w:rsidP="00EB45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каких целей служит бойлера-аккумулятора? Как рассчитывается его объем?</w:t>
      </w:r>
    </w:p>
    <w:p w:rsidR="00EB4575" w:rsidRDefault="00EB4575" w:rsidP="00EB45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основные характеристики солнечных коллекторов.</w:t>
      </w:r>
    </w:p>
    <w:p w:rsidR="00EB4575" w:rsidRDefault="00EB4575" w:rsidP="00EB45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оценивается приход солнечной энергии?</w:t>
      </w:r>
    </w:p>
    <w:p w:rsidR="00EB4575" w:rsidRDefault="00EB4575">
      <w:bookmarkStart w:id="0" w:name="_GoBack"/>
      <w:bookmarkEnd w:id="0"/>
    </w:p>
    <w:sectPr w:rsidR="00EB4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B2AD6"/>
    <w:multiLevelType w:val="hybridMultilevel"/>
    <w:tmpl w:val="5024E610"/>
    <w:lvl w:ilvl="0" w:tplc="DC624D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41995F88"/>
    <w:multiLevelType w:val="hybridMultilevel"/>
    <w:tmpl w:val="C0065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D23678">
      <w:start w:val="2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F0"/>
    <w:rsid w:val="001125F0"/>
    <w:rsid w:val="00A948A4"/>
    <w:rsid w:val="00EB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75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B4575"/>
    <w:pPr>
      <w:spacing w:after="120" w:line="256" w:lineRule="auto"/>
      <w:ind w:left="283"/>
    </w:pPr>
  </w:style>
  <w:style w:type="character" w:customStyle="1" w:styleId="a4">
    <w:name w:val="Основной текст с отступом Знак"/>
    <w:basedOn w:val="a0"/>
    <w:link w:val="a3"/>
    <w:rsid w:val="00EB4575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nhideWhenUsed/>
    <w:rsid w:val="00EB457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B457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75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B4575"/>
    <w:pPr>
      <w:spacing w:after="120" w:line="256" w:lineRule="auto"/>
      <w:ind w:left="283"/>
    </w:pPr>
  </w:style>
  <w:style w:type="character" w:customStyle="1" w:styleId="a4">
    <w:name w:val="Основной текст с отступом Знак"/>
    <w:basedOn w:val="a0"/>
    <w:link w:val="a3"/>
    <w:rsid w:val="00EB4575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nhideWhenUsed/>
    <w:rsid w:val="00EB457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B45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2443</Characters>
  <Application>Microsoft Office Word</Application>
  <DocSecurity>0</DocSecurity>
  <Lines>20</Lines>
  <Paragraphs>5</Paragraphs>
  <ScaleCrop>false</ScaleCrop>
  <Company>МИИТ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2</cp:revision>
  <dcterms:created xsi:type="dcterms:W3CDTF">2023-12-11T10:25:00Z</dcterms:created>
  <dcterms:modified xsi:type="dcterms:W3CDTF">2023-12-11T10:26:00Z</dcterms:modified>
</cp:coreProperties>
</file>