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C8" w:rsidRDefault="00B605C8" w:rsidP="00B605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605C8" w:rsidRDefault="00B605C8" w:rsidP="00B605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5C8" w:rsidRDefault="00B605C8" w:rsidP="00B605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«Энергосберегающие мероприятия при проектировании и эксплуатации зданий и сооружений»</w:t>
      </w:r>
    </w:p>
    <w:p w:rsidR="00B605C8" w:rsidRDefault="00B605C8" w:rsidP="00B605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605C8" w:rsidRDefault="00B605C8" w:rsidP="00B605C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0F3A85" w:rsidRPr="000F3A85" w:rsidRDefault="000F3A85" w:rsidP="000F3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A85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Тепловые потери в зданиях и сооружениях.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документы по тепловой защите зданий. Общие положения.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 к тепловой защите зданий и сооружений.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Нормируемые показатели тепловой защиты зданий и сооружений.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 к тепловой защите жилых и общественных зданий.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 к тепловой защите зданий производственного назначения.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Последовательность теплотехнического расчета здания.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Исходные данные для проведения теплотехнического расчета.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Определение требуемого сопротивления теплопередаче.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Определение необходимой толщины слоя утеплителя.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Выбор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светопрозрачных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ограждающих конструкций здания. Теплотехнический расчет окон.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Расчет влажностного режима ограждающей конструкции здания.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Построение графика распределения температур по слоям ограждающей конструкции.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Проверка возможности конденсации влаги внутри ограждающей конструкции.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Оценка требуемого уровня тепловой защиты здания по нормируемому удельному расходу тепловой энергии на отопление здания.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Энергосберегающие технологии, применяемые при проектировании и строительстве жилых зданий.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Энергосберегающие технологии на объектах железнодорожного транспорта.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Энергетическая паспортизация зданий. Содержание энергетического паспорта здания.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Мониторинг застроенных территорий и экспертиза проектов теплозащиты.</w:t>
      </w:r>
    </w:p>
    <w:p w:rsidR="000F3A85" w:rsidRDefault="000F3A85" w:rsidP="000F3A8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Современные теплоизоляционные системы, применяемы при строительстве зданий и сооружений.</w:t>
      </w:r>
    </w:p>
    <w:p w:rsidR="000F3A85" w:rsidRDefault="000F3A85" w:rsidP="000F3A85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Современные теплоизоляционные материалы и их характеристики.</w:t>
      </w:r>
    </w:p>
    <w:p w:rsidR="000F3A85" w:rsidRDefault="000F3A85"/>
    <w:p w:rsidR="008857DF" w:rsidRDefault="008857DF" w:rsidP="008857D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Примерный перечень вопросов к защите курсовой  работы.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исходные, необходимые для теплотехнического расчета здания.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нормативные документы для теплотехнического расчета здания.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производится расчет величин приведенного сопротивления теплопередаче?</w:t>
      </w:r>
    </w:p>
    <w:p w:rsidR="008857DF" w:rsidRPr="00C503A3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расчета </w:t>
      </w:r>
      <w:r w:rsidRPr="00C503A3">
        <w:rPr>
          <w:rFonts w:ascii="Times New Roman" w:hAnsi="Times New Roman"/>
          <w:sz w:val="24"/>
          <w:szCs w:val="24"/>
        </w:rPr>
        <w:t xml:space="preserve">распределения </w:t>
      </w:r>
      <w:r w:rsidRPr="00C503A3">
        <w:rPr>
          <w:rFonts w:ascii="Times New Roman" w:hAnsi="Times New Roman"/>
          <w:bCs/>
          <w:color w:val="000000"/>
          <w:sz w:val="24"/>
          <w:szCs w:val="24"/>
        </w:rPr>
        <w:t xml:space="preserve"> парциального давления водяного пара по толще конструкци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C503A3">
        <w:rPr>
          <w:rFonts w:ascii="Times New Roman" w:hAnsi="Times New Roman"/>
          <w:bCs/>
          <w:color w:val="000000"/>
          <w:sz w:val="24"/>
          <w:szCs w:val="24"/>
        </w:rPr>
        <w:t xml:space="preserve"> ограждения и определение возможности образования конденсата в толще ограждения (расчет точки росы)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мероприятия предусматриваются для повышения теплозащиты зданий?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требования предъявляются к теплозащите жилых и общественных зданий?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что необходимо обращать внимание при обследовании теплотехнических характеристик зданий?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продолжительность отопительного периода?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рассчитываются </w:t>
      </w:r>
      <w:proofErr w:type="spellStart"/>
      <w:r>
        <w:rPr>
          <w:rFonts w:ascii="Times New Roman" w:hAnsi="Times New Roman"/>
          <w:sz w:val="24"/>
          <w:szCs w:val="24"/>
        </w:rPr>
        <w:t>градусо</w:t>
      </w:r>
      <w:proofErr w:type="spellEnd"/>
      <w:r>
        <w:rPr>
          <w:rFonts w:ascii="Times New Roman" w:hAnsi="Times New Roman"/>
          <w:sz w:val="24"/>
          <w:szCs w:val="24"/>
        </w:rPr>
        <w:t>-сутки (ГСОП)?</w:t>
      </w:r>
    </w:p>
    <w:p w:rsidR="008857DF" w:rsidRDefault="008857DF" w:rsidP="008857DF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Назовите документ для определения исходных климатических данных.</w:t>
      </w:r>
      <w:bookmarkStart w:id="0" w:name="_GoBack"/>
      <w:bookmarkEnd w:id="0"/>
      <w:r>
        <w:t xml:space="preserve"> </w:t>
      </w:r>
    </w:p>
    <w:sectPr w:rsidR="0088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496"/>
    <w:multiLevelType w:val="hybridMultilevel"/>
    <w:tmpl w:val="1AF44D50"/>
    <w:lvl w:ilvl="0" w:tplc="3D22B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570262"/>
    <w:multiLevelType w:val="hybridMultilevel"/>
    <w:tmpl w:val="7BA27AEC"/>
    <w:lvl w:ilvl="0" w:tplc="F8986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2C"/>
    <w:rsid w:val="000F3A85"/>
    <w:rsid w:val="008857DF"/>
    <w:rsid w:val="008B45B8"/>
    <w:rsid w:val="00B605C8"/>
    <w:rsid w:val="00E8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C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2023-12-13T11:30:00Z</dcterms:created>
  <dcterms:modified xsi:type="dcterms:W3CDTF">2023-12-13T11:30:00Z</dcterms:modified>
</cp:coreProperties>
</file>