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9C" w:rsidRDefault="00E4649C" w:rsidP="00E46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4811" w:rsidRDefault="009C4811" w:rsidP="009C48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C4811" w:rsidRDefault="009C4811" w:rsidP="009C48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811" w:rsidRDefault="009C4811" w:rsidP="009C48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Эффективность использования топливно-энергетических ресурсов в промышленности и на транспорте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9C4811" w:rsidRDefault="009C4811" w:rsidP="009C4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4811" w:rsidRDefault="009C4811" w:rsidP="009C48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E4649C" w:rsidRDefault="00E4649C" w:rsidP="00E46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649C" w:rsidRPr="00E4649C" w:rsidRDefault="00E4649C" w:rsidP="00E46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49C">
        <w:rPr>
          <w:rFonts w:ascii="Times New Roman" w:hAnsi="Times New Roman"/>
          <w:sz w:val="24"/>
          <w:szCs w:val="24"/>
        </w:rPr>
        <w:t>Примерный п</w:t>
      </w:r>
      <w:r w:rsidRPr="00E4649C">
        <w:rPr>
          <w:rFonts w:ascii="Times New Roman" w:hAnsi="Times New Roman"/>
          <w:sz w:val="24"/>
          <w:szCs w:val="24"/>
        </w:rPr>
        <w:t>еречень вопросов к зачету</w:t>
      </w:r>
      <w:r w:rsidRPr="00E4649C">
        <w:rPr>
          <w:rFonts w:ascii="Times New Roman" w:hAnsi="Times New Roman"/>
          <w:sz w:val="24"/>
          <w:szCs w:val="24"/>
        </w:rPr>
        <w:t>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Виды топливно-энергетических ресурсов, используемые на железнодорожном транспорте: их классификация по агрегатному состоянию, области применения. 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Структура энергетики железнодорожного транспорта.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Потребители нетяговой энергетики железнодорожного транспорта.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Основные направления расхода теплоты в теплоэнергетике железнодорожного транспорта.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Топливно-энергетический баланс. Классификация балансов по назначению, по принципам построения.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Нормирование – основные подходы формирования норм. Какие факторы учитываются при разработке норм.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Классификация норм: по степени агрегации, составу расходов, срокам действия.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Основные методы разработки норм.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Основные методы разработки норм.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noProof/>
          <w:sz w:val="24"/>
          <w:szCs w:val="24"/>
        </w:rPr>
        <w:t xml:space="preserve"> Какие исходные данные необходимо получить перед выполнением расчетов по нормированию КПТ?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</w:t>
      </w:r>
      <w:r>
        <w:rPr>
          <w:rFonts w:ascii="Times New Roman" w:hAnsi="Times New Roman"/>
          <w:noProof/>
          <w:sz w:val="24"/>
          <w:szCs w:val="24"/>
        </w:rPr>
        <w:t>Какие затраты топлива не включаются при расчете  нормативного расхода топлива в котельной?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noProof/>
          <w:sz w:val="24"/>
          <w:szCs w:val="24"/>
        </w:rPr>
        <w:t>Что такое  КПД (брутто) и КПД (нетто) для котлоагрегата? Чем они отличаются друг от друга?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noProof/>
          <w:sz w:val="24"/>
          <w:szCs w:val="24"/>
        </w:rPr>
        <w:t>Что такое тепловой эквивалент топлива? Каким образом произвести пересчет из условного топлива в натуральное?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noProof/>
          <w:sz w:val="24"/>
          <w:szCs w:val="24"/>
        </w:rPr>
        <w:t>Что такое выработанная тепловая энергия? Что такое отпущенная тепловая энергия?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Какие факторы необходимо учитывать при определении нормативных потерь теплоты при ее транспортировке?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  <w:noProof/>
          <w:sz w:val="24"/>
          <w:szCs w:val="24"/>
        </w:rPr>
        <w:t>Порядок выполнения расчета по нормированию КПТ.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>
        <w:rPr>
          <w:rFonts w:ascii="Times New Roman" w:hAnsi="Times New Roman"/>
          <w:noProof/>
          <w:sz w:val="24"/>
          <w:szCs w:val="24"/>
        </w:rPr>
        <w:t>На основании чего определяются технические характеристики оборудования и физические характеристики топлива?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>
        <w:rPr>
          <w:rFonts w:ascii="Times New Roman" w:hAnsi="Times New Roman"/>
          <w:noProof/>
          <w:sz w:val="24"/>
          <w:szCs w:val="24"/>
        </w:rPr>
        <w:t>Какие составляющие расхода тепловой энергии относят на собственные нужды котлоагрегата?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noProof/>
          <w:sz w:val="24"/>
          <w:szCs w:val="24"/>
        </w:rPr>
        <w:t>Какие характеристики трубопровода необходимы для расчета нормативных тепловых потерь в теплотрассе? Составляющие тепловых потерь.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>
        <w:rPr>
          <w:rFonts w:ascii="Times New Roman" w:hAnsi="Times New Roman"/>
          <w:noProof/>
          <w:sz w:val="24"/>
          <w:szCs w:val="24"/>
        </w:rPr>
        <w:t>Удельная отопительная характеристика здания, порядок расчета.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>
        <w:rPr>
          <w:rFonts w:ascii="Times New Roman" w:hAnsi="Times New Roman"/>
          <w:noProof/>
          <w:sz w:val="24"/>
          <w:szCs w:val="24"/>
        </w:rPr>
        <w:t>Удельная вентиляционная характеристика здания, порядок расчета.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>
        <w:rPr>
          <w:rFonts w:ascii="Times New Roman" w:hAnsi="Times New Roman"/>
          <w:noProof/>
          <w:sz w:val="24"/>
          <w:szCs w:val="24"/>
        </w:rPr>
        <w:t>Направления расхода теплоты на горячее водоснабжение для подразделений железнодорожного транспорта.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Типовые мероприятия по энергосбережению при производстве теплоты.</w:t>
      </w:r>
    </w:p>
    <w:p w:rsidR="00E4649C" w:rsidRDefault="00E4649C" w:rsidP="00E464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Типовые мероприятия по энергосбережению при транспортировке теплоты.</w:t>
      </w:r>
    </w:p>
    <w:p w:rsidR="00E4649C" w:rsidRDefault="00E4649C" w:rsidP="00E464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25. Типовые мероприятия по энергосбережению на теплоэнергетических объектах железнодорожного транспорта.</w:t>
      </w:r>
    </w:p>
    <w:p w:rsidR="00D81ECD" w:rsidRDefault="00D81ECD"/>
    <w:sectPr w:rsidR="00D8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F0"/>
    <w:rsid w:val="00205DF0"/>
    <w:rsid w:val="009C4811"/>
    <w:rsid w:val="00D81ECD"/>
    <w:rsid w:val="00E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9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9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2022-01-19T11:55:00Z</dcterms:created>
  <dcterms:modified xsi:type="dcterms:W3CDTF">2022-01-19T11:58:00Z</dcterms:modified>
</cp:coreProperties>
</file>