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1E" w:rsidRDefault="004D3C1E" w:rsidP="00272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«Сопротивление материалов»</w:t>
      </w:r>
    </w:p>
    <w:p w:rsidR="003A56D6" w:rsidRDefault="003A56D6" w:rsidP="003A56D6">
      <w:pPr>
        <w:rPr>
          <w:sz w:val="28"/>
          <w:szCs w:val="28"/>
        </w:rPr>
      </w:pPr>
      <w:bookmarkStart w:id="0" w:name="_GoBack"/>
      <w:bookmarkEnd w:id="0"/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>Примеры вопросов для экзамена: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1. Основные понятия и гипотезы сопротивления материалов. Прочность. Жесткость. Устойчивость. Упругость. Способность к пластическому деформированию. Хрупкость. Основные модели сопротивления материалов (модели формы, материала и типа </w:t>
      </w:r>
      <w:proofErr w:type="spellStart"/>
      <w:r w:rsidRPr="004D3C1E">
        <w:rPr>
          <w:sz w:val="28"/>
          <w:szCs w:val="28"/>
        </w:rPr>
        <w:t>нагружения</w:t>
      </w:r>
      <w:proofErr w:type="spellEnd"/>
      <w:r w:rsidRPr="004D3C1E">
        <w:rPr>
          <w:sz w:val="28"/>
          <w:szCs w:val="28"/>
        </w:rPr>
        <w:t xml:space="preserve">).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2. Внешние и внутренние силовые факторы. Классификация внутренних силовых факторов. Метод сечений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3. Физическая точка деформируемого твердого тела. Напряженное состояние в физической точке. Виды напряженных состояний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4. Плоское напряженное состояние. Главные напряжения. Определение главных напряжений. Ориентация площадок, на которых действуют главные напряжения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5. Плоское напряженное состояние. Наибольшие касательные напряжения. Ориентация площадок, на которых действуют наибольшие касательные напряжения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6. Деформируемое состояние физической точки. Осевые деформации и углы сдвига. Обобщенный закон Гука для изотропного тела. Относительное изменение объема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7. Деформируемое состояние физической точки. Осевые деформации и углы сдвига. Потенциальная энергия упругих деформаций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8. Центральное растяжение (сжатие). Продольные силы, нормальные напряжения и осевые деформации. Коэффициент Пуассона, модуль Юнга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9. Принципы расчета элементов конструкций. Предельные, допустимые, реальные напряжения. Коэффициент запаса прочности и факторы, определяющие его значение. Расчет по напряжениям (прочностной расчет)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10. Виды испытаний материалов. Механические свойства конструкционных материалов. Диаграмма деформирования упруго-пластичных материалов.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11. Принципы расчета элементов конструкций. Предельные, допустимые, расчетные напряжения. Расчет по допускаемым перемещениям (расчет на жесткость)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12. Геометрические характеристики плоских сечений. Статический момент сечения, осевые моменты инерции сечений, полярный момент инерции, их определение для простых форм сечений и сложных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13. Геометрические характеристики плоских сечений. Осевые и </w:t>
      </w:r>
      <w:proofErr w:type="gramStart"/>
      <w:r w:rsidRPr="004D3C1E">
        <w:rPr>
          <w:sz w:val="28"/>
          <w:szCs w:val="28"/>
        </w:rPr>
        <w:t>центробежный</w:t>
      </w:r>
      <w:proofErr w:type="gramEnd"/>
      <w:r w:rsidRPr="004D3C1E">
        <w:rPr>
          <w:sz w:val="28"/>
          <w:szCs w:val="28"/>
        </w:rPr>
        <w:t xml:space="preserve"> моменты инерции, их определение для простых форм сечений и сложных. Изменение осевых и центробежных моментов инерции при параллельном переносе осей координат. Теорема </w:t>
      </w:r>
      <w:proofErr w:type="spellStart"/>
      <w:r w:rsidRPr="004D3C1E">
        <w:rPr>
          <w:sz w:val="28"/>
          <w:szCs w:val="28"/>
        </w:rPr>
        <w:t>ГюйгенсаШтейнера</w:t>
      </w:r>
      <w:proofErr w:type="spellEnd"/>
      <w:r w:rsidRPr="004D3C1E">
        <w:rPr>
          <w:sz w:val="28"/>
          <w:szCs w:val="28"/>
        </w:rPr>
        <w:t xml:space="preserve">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14. Изменение осевых и центробежных моментов инерции при развороте системы координат. Главные оси и главные моменты инерции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lastRenderedPageBreak/>
        <w:t xml:space="preserve">15. Напряжения и деформации при чистом сдвиге. Закон Гука при чистом сдвиге. Напряжения и деформации стержня круглого поперечного сечения при кручении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16. Виды изгиба. Определение внутренних силовых факторов при изгибе. Деформации и напряжения при чистом изгибе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17. Определение перемещений при чистом изгибе. Дифференциальное уравнение изогнутой оси балки. Метод начальных параметров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18. Косой изгиб. Положение нейтральной линии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19. Косой изгиб. Методы расчета на прочность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20. Теории прочности. Эквивалентное напряженное состояние. Первая и вторая теории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21. Теории прочности. Эквивалентное напряженное состояние. Третья теория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22. Теории прочности. Эквивалентное напряженное состояние. Четвертая теория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23. Теории прочности. Эквивалентное напряженное состояние. Теории прочности Мора.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24. Совместное действие нескольких внешних силовых факторов, приводящих к растяжению (сжатию), кручению и изгибу. Принципы расчета на прочность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25. Понятие об устойчивости. Задача Эйлера. Первая критическая сила. Коэффициент приведенной длины. Гибкость стержня. Формула Ясинского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26. Явление усталости. Кривые усталостной прочности. Физический и условный предел выносливости. Влияние различных факторов на сопротивление усталости. </w:t>
      </w:r>
    </w:p>
    <w:p w:rsidR="003A56D6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27. Расчет на сопротивление усталости при асимметричных циклах </w:t>
      </w:r>
      <w:proofErr w:type="spellStart"/>
      <w:r w:rsidRPr="004D3C1E">
        <w:rPr>
          <w:sz w:val="28"/>
          <w:szCs w:val="28"/>
        </w:rPr>
        <w:t>нагружения</w:t>
      </w:r>
      <w:proofErr w:type="spellEnd"/>
      <w:r w:rsidRPr="004D3C1E">
        <w:rPr>
          <w:sz w:val="28"/>
          <w:szCs w:val="28"/>
        </w:rPr>
        <w:t>.</w:t>
      </w:r>
    </w:p>
    <w:sectPr w:rsidR="003A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704F7"/>
    <w:multiLevelType w:val="hybridMultilevel"/>
    <w:tmpl w:val="F080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5"/>
  </w:num>
  <w:num w:numId="5">
    <w:abstractNumId w:val="0"/>
  </w:num>
  <w:num w:numId="6">
    <w:abstractNumId w:val="15"/>
  </w:num>
  <w:num w:numId="7">
    <w:abstractNumId w:val="35"/>
  </w:num>
  <w:num w:numId="8">
    <w:abstractNumId w:val="32"/>
  </w:num>
  <w:num w:numId="9">
    <w:abstractNumId w:val="10"/>
  </w:num>
  <w:num w:numId="10">
    <w:abstractNumId w:val="33"/>
  </w:num>
  <w:num w:numId="11">
    <w:abstractNumId w:val="14"/>
  </w:num>
  <w:num w:numId="12">
    <w:abstractNumId w:val="30"/>
  </w:num>
  <w:num w:numId="13">
    <w:abstractNumId w:val="37"/>
  </w:num>
  <w:num w:numId="14">
    <w:abstractNumId w:val="17"/>
  </w:num>
  <w:num w:numId="15">
    <w:abstractNumId w:val="29"/>
  </w:num>
  <w:num w:numId="16">
    <w:abstractNumId w:val="9"/>
  </w:num>
  <w:num w:numId="17">
    <w:abstractNumId w:val="36"/>
  </w:num>
  <w:num w:numId="18">
    <w:abstractNumId w:val="3"/>
  </w:num>
  <w:num w:numId="19">
    <w:abstractNumId w:val="18"/>
  </w:num>
  <w:num w:numId="20">
    <w:abstractNumId w:val="21"/>
  </w:num>
  <w:num w:numId="21">
    <w:abstractNumId w:val="26"/>
  </w:num>
  <w:num w:numId="22">
    <w:abstractNumId w:val="4"/>
  </w:num>
  <w:num w:numId="23">
    <w:abstractNumId w:val="41"/>
  </w:num>
  <w:num w:numId="24">
    <w:abstractNumId w:val="11"/>
  </w:num>
  <w:num w:numId="25">
    <w:abstractNumId w:val="8"/>
  </w:num>
  <w:num w:numId="26">
    <w:abstractNumId w:val="31"/>
  </w:num>
  <w:num w:numId="27">
    <w:abstractNumId w:val="7"/>
  </w:num>
  <w:num w:numId="28">
    <w:abstractNumId w:val="39"/>
  </w:num>
  <w:num w:numId="29">
    <w:abstractNumId w:val="34"/>
  </w:num>
  <w:num w:numId="30">
    <w:abstractNumId w:val="44"/>
  </w:num>
  <w:num w:numId="31">
    <w:abstractNumId w:val="28"/>
  </w:num>
  <w:num w:numId="32">
    <w:abstractNumId w:val="5"/>
  </w:num>
  <w:num w:numId="33">
    <w:abstractNumId w:val="1"/>
  </w:num>
  <w:num w:numId="34">
    <w:abstractNumId w:val="22"/>
  </w:num>
  <w:num w:numId="35">
    <w:abstractNumId w:val="25"/>
  </w:num>
  <w:num w:numId="36">
    <w:abstractNumId w:val="13"/>
  </w:num>
  <w:num w:numId="37">
    <w:abstractNumId w:val="12"/>
  </w:num>
  <w:num w:numId="38">
    <w:abstractNumId w:val="38"/>
  </w:num>
  <w:num w:numId="39">
    <w:abstractNumId w:val="23"/>
  </w:num>
  <w:num w:numId="40">
    <w:abstractNumId w:val="42"/>
  </w:num>
  <w:num w:numId="41">
    <w:abstractNumId w:val="43"/>
  </w:num>
  <w:num w:numId="42">
    <w:abstractNumId w:val="40"/>
  </w:num>
  <w:num w:numId="43">
    <w:abstractNumId w:val="24"/>
  </w:num>
  <w:num w:numId="44">
    <w:abstractNumId w:val="6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57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A56D6"/>
    <w:rsid w:val="003B7245"/>
    <w:rsid w:val="003C20AE"/>
    <w:rsid w:val="004028DA"/>
    <w:rsid w:val="00410B85"/>
    <w:rsid w:val="0043721D"/>
    <w:rsid w:val="00470C51"/>
    <w:rsid w:val="004A40D3"/>
    <w:rsid w:val="004B4DA0"/>
    <w:rsid w:val="004D3C1E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22228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8</cp:revision>
  <dcterms:created xsi:type="dcterms:W3CDTF">2021-05-20T21:50:00Z</dcterms:created>
  <dcterms:modified xsi:type="dcterms:W3CDTF">2024-05-21T10:43:00Z</dcterms:modified>
</cp:coreProperties>
</file>