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610385" w14:textId="5828F3EB" w:rsidR="004C14AF" w:rsidRPr="00A77717" w:rsidRDefault="004C14AF" w:rsidP="00A77717">
      <w:pPr>
        <w:pStyle w:val="12"/>
        <w:spacing w:line="0" w:lineRule="atLeast"/>
        <w:jc w:val="center"/>
        <w:rPr>
          <w:b/>
          <w:noProof/>
          <w:lang w:val="ru-RU"/>
        </w:rPr>
      </w:pPr>
      <w:r w:rsidRPr="00FC3136">
        <w:rPr>
          <w:b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Примерные оценочные </w:t>
      </w:r>
      <w:r w:rsidR="004603E1">
        <w:rPr>
          <w:b/>
          <w:caps w:val="0"/>
          <w:lang w:val="ru-RU"/>
        </w:rPr>
        <w:t>материалы,</w:t>
      </w:r>
      <w:r w:rsidR="009554D6">
        <w:rPr>
          <w:b/>
          <w:caps w:val="0"/>
          <w:lang w:val="ru-RU"/>
        </w:rPr>
        <w:t xml:space="preserve"> применяемые при проведении </w:t>
      </w:r>
      <w:r w:rsidR="006457A5">
        <w:rPr>
          <w:b/>
          <w:caps w:val="0"/>
          <w:lang w:val="ru-RU"/>
        </w:rPr>
        <w:t>промежуточной аттестации</w:t>
      </w:r>
      <w:r w:rsidR="00F62D17">
        <w:rPr>
          <w:b/>
          <w:caps w:val="0"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по дисциплине </w:t>
      </w:r>
      <w:r w:rsidRPr="00FC3136">
        <w:rPr>
          <w:b/>
          <w:lang w:val="ru-RU"/>
        </w:rPr>
        <w:t>«</w:t>
      </w:r>
      <w:r w:rsidR="00614028" w:rsidRPr="00614028">
        <w:rPr>
          <w:b/>
          <w:i/>
          <w:caps w:val="0"/>
          <w:noProof/>
          <w:lang w:val="ru-RU"/>
        </w:rPr>
        <w:t>Информационно-аналитические системы управления эффективностью бизнеса</w:t>
      </w:r>
      <w:r w:rsidRPr="00FC3136">
        <w:rPr>
          <w:b/>
          <w:lang w:val="ru-RU"/>
        </w:rPr>
        <w:t>»</w:t>
      </w:r>
    </w:p>
    <w:p w14:paraId="12D0CDED" w14:textId="77777777" w:rsidR="004C14AF" w:rsidRDefault="004C14AF" w:rsidP="004C1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F78B0F2" w14:textId="3F6FFD66" w:rsidR="004C14AF" w:rsidRPr="00F62D17" w:rsidRDefault="00EA6EAF" w:rsidP="00F62D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3</w:t>
      </w:r>
      <w:r w:rsidR="00F62D17" w:rsidRPr="00F62D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семестр</w:t>
      </w:r>
      <w:r w:rsidR="000F42C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(зачёт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</w:p>
    <w:p w14:paraId="1FE8B052" w14:textId="77777777" w:rsidR="00B84401" w:rsidRPr="00B84401" w:rsidRDefault="00B84401" w:rsidP="00F57FF6">
      <w:pPr>
        <w:pStyle w:val="a4"/>
        <w:spacing w:after="0" w:line="240" w:lineRule="auto"/>
        <w:ind w:left="1777"/>
        <w:jc w:val="both"/>
        <w:rPr>
          <w:rFonts w:ascii="Times New Roman" w:hAnsi="Times New Roman" w:cs="Times New Roman"/>
          <w:sz w:val="28"/>
          <w:szCs w:val="28"/>
        </w:rPr>
      </w:pPr>
    </w:p>
    <w:p w14:paraId="3C12D6A1" w14:textId="589539A9" w:rsidR="00EA6EAF" w:rsidRPr="00EA6EAF" w:rsidRDefault="00EA6EAF" w:rsidP="00EA6EA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 проведении промежут</w:t>
      </w:r>
      <w:r w:rsidR="008A533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очной аттестации по дисциплине обучающийся должен ответить </w:t>
      </w: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 2 вопроса из нижеприведенного списка.</w:t>
      </w:r>
    </w:p>
    <w:p w14:paraId="39C0AB37" w14:textId="77777777" w:rsidR="00EA6EAF" w:rsidRPr="00EA6EAF" w:rsidRDefault="00EA6EAF" w:rsidP="00EA6EA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Примеры вопросов:</w:t>
      </w:r>
    </w:p>
    <w:p w14:paraId="78300E12" w14:textId="550964A1" w:rsidR="00614028" w:rsidRPr="00614028" w:rsidRDefault="00614028" w:rsidP="00614028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614028">
        <w:rPr>
          <w:color w:val="000000"/>
          <w:sz w:val="28"/>
          <w:szCs w:val="28"/>
        </w:rPr>
        <w:t>Методологические основы концепции управления эффективностью бизнеса.</w:t>
      </w:r>
    </w:p>
    <w:p w14:paraId="6698C66B" w14:textId="4333E58F" w:rsidR="00614028" w:rsidRPr="00614028" w:rsidRDefault="00614028" w:rsidP="00614028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614028">
        <w:rPr>
          <w:color w:val="000000"/>
          <w:sz w:val="28"/>
          <w:szCs w:val="28"/>
        </w:rPr>
        <w:t>Принципы управления эффективностью бизнеса.</w:t>
      </w:r>
    </w:p>
    <w:p w14:paraId="0E00D6B5" w14:textId="7C9C87AE" w:rsidR="00614028" w:rsidRPr="00614028" w:rsidRDefault="00614028" w:rsidP="00614028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614028">
        <w:rPr>
          <w:color w:val="000000"/>
          <w:sz w:val="28"/>
          <w:szCs w:val="28"/>
        </w:rPr>
        <w:t>Целевое управление компанией на основе концепции управления эффективностью и интегрированных информационных систем.</w:t>
      </w:r>
    </w:p>
    <w:p w14:paraId="51399D71" w14:textId="63EB4340" w:rsidR="00614028" w:rsidRPr="00614028" w:rsidRDefault="00614028" w:rsidP="00614028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614028">
        <w:rPr>
          <w:color w:val="000000"/>
          <w:sz w:val="28"/>
          <w:szCs w:val="28"/>
        </w:rPr>
        <w:t>Система управления эффективностью бизнеса в рамках управления корпоративной эффективностью.</w:t>
      </w:r>
    </w:p>
    <w:p w14:paraId="2A59E107" w14:textId="6C8FD975" w:rsidR="00614028" w:rsidRPr="00614028" w:rsidRDefault="00614028" w:rsidP="00614028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614028">
        <w:rPr>
          <w:color w:val="000000"/>
          <w:sz w:val="28"/>
          <w:szCs w:val="28"/>
        </w:rPr>
        <w:t>Повышение роли информационных технологий в управлении эффективностью бизнеса.</w:t>
      </w:r>
    </w:p>
    <w:p w14:paraId="551A8F60" w14:textId="54819B55" w:rsidR="00614028" w:rsidRPr="00614028" w:rsidRDefault="00614028" w:rsidP="00614028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Pr="00614028">
        <w:rPr>
          <w:color w:val="000000"/>
          <w:sz w:val="28"/>
          <w:szCs w:val="28"/>
        </w:rPr>
        <w:t>Показатели эффективности и их значение для управления эффективностью бизнеса.</w:t>
      </w:r>
    </w:p>
    <w:p w14:paraId="76FB3ACD" w14:textId="6C6B46B7" w:rsidR="00614028" w:rsidRPr="00614028" w:rsidRDefault="00614028" w:rsidP="00614028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Pr="00614028">
        <w:rPr>
          <w:color w:val="000000"/>
          <w:sz w:val="28"/>
          <w:szCs w:val="28"/>
        </w:rPr>
        <w:t>Обзор современных подходов к управлению бизнесом на основании показателей эффективности.</w:t>
      </w:r>
    </w:p>
    <w:p w14:paraId="1F0BBE04" w14:textId="019BCD3B" w:rsidR="00614028" w:rsidRPr="00614028" w:rsidRDefault="00614028" w:rsidP="00614028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</w:t>
      </w:r>
      <w:r w:rsidRPr="00614028">
        <w:rPr>
          <w:color w:val="000000"/>
          <w:sz w:val="28"/>
          <w:szCs w:val="28"/>
        </w:rPr>
        <w:t>Сбалансированная система показателей (</w:t>
      </w:r>
      <w:proofErr w:type="spellStart"/>
      <w:r w:rsidRPr="00614028">
        <w:rPr>
          <w:color w:val="000000"/>
          <w:sz w:val="28"/>
          <w:szCs w:val="28"/>
        </w:rPr>
        <w:t>Balanced</w:t>
      </w:r>
      <w:proofErr w:type="spellEnd"/>
      <w:r w:rsidRPr="00614028">
        <w:rPr>
          <w:color w:val="000000"/>
          <w:sz w:val="28"/>
          <w:szCs w:val="28"/>
        </w:rPr>
        <w:t xml:space="preserve"> </w:t>
      </w:r>
      <w:proofErr w:type="spellStart"/>
      <w:r w:rsidRPr="00614028">
        <w:rPr>
          <w:color w:val="000000"/>
          <w:sz w:val="28"/>
          <w:szCs w:val="28"/>
        </w:rPr>
        <w:t>Scorecard</w:t>
      </w:r>
      <w:proofErr w:type="spellEnd"/>
      <w:r w:rsidRPr="00614028">
        <w:rPr>
          <w:color w:val="000000"/>
          <w:sz w:val="28"/>
          <w:szCs w:val="28"/>
        </w:rPr>
        <w:t xml:space="preserve"> - BSC) и ее практическое применение.</w:t>
      </w:r>
    </w:p>
    <w:p w14:paraId="20855687" w14:textId="6042FDCB" w:rsidR="00614028" w:rsidRPr="00614028" w:rsidRDefault="00614028" w:rsidP="00614028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</w:t>
      </w:r>
      <w:r w:rsidRPr="00614028">
        <w:rPr>
          <w:color w:val="000000"/>
          <w:sz w:val="28"/>
          <w:szCs w:val="28"/>
        </w:rPr>
        <w:t>Методика и основные этапы разработки системы сбалансированных показателей компании и ключевых факторов успеха.</w:t>
      </w:r>
    </w:p>
    <w:p w14:paraId="36553FED" w14:textId="3269C2F1" w:rsidR="00614028" w:rsidRPr="00614028" w:rsidRDefault="00614028" w:rsidP="00614028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</w:t>
      </w:r>
      <w:r w:rsidRPr="00614028">
        <w:rPr>
          <w:color w:val="000000"/>
          <w:sz w:val="28"/>
          <w:szCs w:val="28"/>
        </w:rPr>
        <w:t>Типовая структура стратегической карты.</w:t>
      </w:r>
    </w:p>
    <w:p w14:paraId="7F823A7D" w14:textId="25B67351" w:rsidR="00614028" w:rsidRPr="00614028" w:rsidRDefault="00614028" w:rsidP="00614028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</w:t>
      </w:r>
      <w:r w:rsidRPr="00614028">
        <w:rPr>
          <w:color w:val="000000"/>
          <w:sz w:val="28"/>
          <w:szCs w:val="28"/>
        </w:rPr>
        <w:t>Мониторинг и контроль выполнения показателей.</w:t>
      </w:r>
    </w:p>
    <w:p w14:paraId="420AD3FB" w14:textId="402EAC6F" w:rsidR="00614028" w:rsidRPr="00614028" w:rsidRDefault="00614028" w:rsidP="00614028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</w:t>
      </w:r>
      <w:r w:rsidRPr="00614028">
        <w:rPr>
          <w:color w:val="000000"/>
          <w:sz w:val="28"/>
          <w:szCs w:val="28"/>
        </w:rPr>
        <w:t>Архитектура и компоненты информационных систем управления эффективностью бизнеса.</w:t>
      </w:r>
    </w:p>
    <w:p w14:paraId="347326B7" w14:textId="062EA204" w:rsidR="00614028" w:rsidRPr="00614028" w:rsidRDefault="00614028" w:rsidP="00614028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</w:t>
      </w:r>
      <w:r w:rsidRPr="00614028">
        <w:rPr>
          <w:color w:val="000000"/>
          <w:sz w:val="28"/>
          <w:szCs w:val="28"/>
        </w:rPr>
        <w:t>Функциональные возможности ВРМ-систем.</w:t>
      </w:r>
    </w:p>
    <w:p w14:paraId="40A10EDA" w14:textId="0BD5490C" w:rsidR="00614028" w:rsidRPr="00614028" w:rsidRDefault="00614028" w:rsidP="00614028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</w:t>
      </w:r>
      <w:r w:rsidRPr="00614028">
        <w:rPr>
          <w:color w:val="000000"/>
          <w:sz w:val="28"/>
          <w:szCs w:val="28"/>
        </w:rPr>
        <w:t>История развития.</w:t>
      </w:r>
    </w:p>
    <w:p w14:paraId="7DC388E6" w14:textId="4CB50DC9" w:rsidR="00614028" w:rsidRPr="00614028" w:rsidRDefault="00614028" w:rsidP="00614028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</w:t>
      </w:r>
      <w:r w:rsidRPr="00614028">
        <w:rPr>
          <w:color w:val="000000"/>
          <w:sz w:val="28"/>
          <w:szCs w:val="28"/>
        </w:rPr>
        <w:t>Методики и модели, заложенные в основу ВРМ.</w:t>
      </w:r>
    </w:p>
    <w:p w14:paraId="5167D93D" w14:textId="75A450B3" w:rsidR="00614028" w:rsidRPr="00614028" w:rsidRDefault="00614028" w:rsidP="00614028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</w:t>
      </w:r>
      <w:r w:rsidRPr="00614028">
        <w:rPr>
          <w:color w:val="000000"/>
          <w:sz w:val="28"/>
          <w:szCs w:val="28"/>
        </w:rPr>
        <w:t>Автоматизация стратегического и процессного управления с помощью информационных систем управления эффективностью бизнеса.</w:t>
      </w:r>
    </w:p>
    <w:p w14:paraId="1805D267" w14:textId="3C266075" w:rsidR="00614028" w:rsidRPr="00614028" w:rsidRDefault="00614028" w:rsidP="00614028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17.</w:t>
      </w:r>
      <w:r w:rsidRPr="00614028">
        <w:rPr>
          <w:color w:val="000000"/>
          <w:sz w:val="28"/>
          <w:szCs w:val="28"/>
        </w:rPr>
        <w:t>Методология внедрения ВРМ решений.</w:t>
      </w:r>
    </w:p>
    <w:p w14:paraId="326579B5" w14:textId="2743950C" w:rsidR="00614028" w:rsidRPr="00614028" w:rsidRDefault="00614028" w:rsidP="00614028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18.</w:t>
      </w:r>
      <w:r w:rsidRPr="00614028">
        <w:rPr>
          <w:color w:val="000000"/>
          <w:sz w:val="28"/>
          <w:szCs w:val="28"/>
        </w:rPr>
        <w:t>Российский рынок BPM систем. Прикладные системы управления эффективностью бизнеса. Комплексные ВРМ системы.</w:t>
      </w:r>
    </w:p>
    <w:p w14:paraId="79FAE8BF" w14:textId="7D4A41A8" w:rsidR="00614028" w:rsidRPr="00614028" w:rsidRDefault="00614028" w:rsidP="00614028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19.</w:t>
      </w:r>
      <w:r w:rsidRPr="00614028">
        <w:rPr>
          <w:color w:val="000000"/>
          <w:sz w:val="28"/>
          <w:szCs w:val="28"/>
        </w:rPr>
        <w:t xml:space="preserve">Информационно-методический комплекс управления эффективностью бизнеса «Контур корпорация» компании </w:t>
      </w:r>
      <w:proofErr w:type="spellStart"/>
      <w:r w:rsidRPr="00614028">
        <w:rPr>
          <w:color w:val="000000"/>
          <w:sz w:val="28"/>
          <w:szCs w:val="28"/>
        </w:rPr>
        <w:t>Intersoft</w:t>
      </w:r>
      <w:proofErr w:type="spellEnd"/>
      <w:r w:rsidRPr="00614028">
        <w:rPr>
          <w:color w:val="000000"/>
          <w:sz w:val="28"/>
          <w:szCs w:val="28"/>
        </w:rPr>
        <w:t xml:space="preserve"> </w:t>
      </w:r>
      <w:proofErr w:type="spellStart"/>
      <w:r w:rsidRPr="00614028">
        <w:rPr>
          <w:color w:val="000000"/>
          <w:sz w:val="28"/>
          <w:szCs w:val="28"/>
        </w:rPr>
        <w:t>Lab</w:t>
      </w:r>
      <w:proofErr w:type="spellEnd"/>
      <w:r w:rsidRPr="00614028">
        <w:rPr>
          <w:color w:val="000000"/>
          <w:sz w:val="28"/>
          <w:szCs w:val="28"/>
        </w:rPr>
        <w:t>.</w:t>
      </w:r>
    </w:p>
    <w:p w14:paraId="29BFD8FB" w14:textId="52A454DA" w:rsidR="00614028" w:rsidRPr="00614028" w:rsidRDefault="00614028" w:rsidP="00614028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20.</w:t>
      </w:r>
      <w:r w:rsidRPr="00614028">
        <w:rPr>
          <w:color w:val="000000"/>
          <w:sz w:val="28"/>
          <w:szCs w:val="28"/>
        </w:rPr>
        <w:t>Методология внедрения комплекса на предприятии.</w:t>
      </w:r>
    </w:p>
    <w:p w14:paraId="5DEE9A4F" w14:textId="6467F1A5" w:rsidR="001D1976" w:rsidRPr="00C44B83" w:rsidRDefault="00614028" w:rsidP="00614028">
      <w:pPr>
        <w:pStyle w:val="21"/>
        <w:tabs>
          <w:tab w:val="clear" w:pos="924"/>
        </w:tabs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21.</w:t>
      </w:r>
      <w:r w:rsidRPr="00614028">
        <w:rPr>
          <w:color w:val="000000"/>
          <w:sz w:val="28"/>
          <w:szCs w:val="28"/>
        </w:rPr>
        <w:t>Пример проекта внедрения ВРМ решения.</w:t>
      </w:r>
      <w:bookmarkStart w:id="0" w:name="_GoBack"/>
      <w:bookmarkEnd w:id="0"/>
    </w:p>
    <w:sectPr w:rsidR="001D1976" w:rsidRPr="00C44B83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9CBD4C" w14:textId="77777777" w:rsidR="006A72C2" w:rsidRDefault="006A72C2" w:rsidP="00F57FF6">
      <w:pPr>
        <w:spacing w:after="0" w:line="240" w:lineRule="auto"/>
      </w:pPr>
      <w:r>
        <w:separator/>
      </w:r>
    </w:p>
  </w:endnote>
  <w:endnote w:type="continuationSeparator" w:id="0">
    <w:p w14:paraId="6D498CD9" w14:textId="77777777" w:rsidR="006A72C2" w:rsidRDefault="006A72C2" w:rsidP="00F5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1042019"/>
      <w:docPartObj>
        <w:docPartGallery w:val="Page Numbers (Bottom of Page)"/>
        <w:docPartUnique/>
      </w:docPartObj>
    </w:sdtPr>
    <w:sdtEndPr/>
    <w:sdtContent>
      <w:p w14:paraId="41309BBB" w14:textId="3F54A382" w:rsidR="000D0E55" w:rsidRDefault="000D0E5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B83">
          <w:rPr>
            <w:noProof/>
          </w:rPr>
          <w:t>1</w:t>
        </w:r>
        <w:r>
          <w:fldChar w:fldCharType="end"/>
        </w:r>
      </w:p>
    </w:sdtContent>
  </w:sdt>
  <w:p w14:paraId="5FCC1EAD" w14:textId="77777777" w:rsidR="000D0E55" w:rsidRDefault="000D0E5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FBB29F" w14:textId="77777777" w:rsidR="006A72C2" w:rsidRDefault="006A72C2" w:rsidP="00F57FF6">
      <w:pPr>
        <w:spacing w:after="0" w:line="240" w:lineRule="auto"/>
      </w:pPr>
      <w:r>
        <w:separator/>
      </w:r>
    </w:p>
  </w:footnote>
  <w:footnote w:type="continuationSeparator" w:id="0">
    <w:p w14:paraId="33F40334" w14:textId="77777777" w:rsidR="006A72C2" w:rsidRDefault="006A72C2" w:rsidP="00F5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7E705" w14:textId="53F92649" w:rsidR="00FB7DAE" w:rsidRPr="00614028" w:rsidRDefault="00614028" w:rsidP="00614028">
    <w:pPr>
      <w:pStyle w:val="ac"/>
    </w:pPr>
    <w:r w:rsidRPr="00614028">
      <w:t>Информационно-аналитические системы управления эффективностью бизнеса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57A5"/>
    <w:multiLevelType w:val="multilevel"/>
    <w:tmpl w:val="505E9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C42E99"/>
    <w:multiLevelType w:val="hybridMultilevel"/>
    <w:tmpl w:val="BAF62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67D1B"/>
    <w:multiLevelType w:val="hybridMultilevel"/>
    <w:tmpl w:val="4EBE6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E4243"/>
    <w:multiLevelType w:val="multilevel"/>
    <w:tmpl w:val="AD76F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5772D3"/>
    <w:multiLevelType w:val="multilevel"/>
    <w:tmpl w:val="D452F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C32A46"/>
    <w:multiLevelType w:val="hybridMultilevel"/>
    <w:tmpl w:val="EC307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DA7A41"/>
    <w:multiLevelType w:val="hybridMultilevel"/>
    <w:tmpl w:val="A8FA2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73ED7"/>
    <w:multiLevelType w:val="hybridMultilevel"/>
    <w:tmpl w:val="08B8B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55372B"/>
    <w:multiLevelType w:val="multilevel"/>
    <w:tmpl w:val="3A924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8745F0"/>
    <w:multiLevelType w:val="hybridMultilevel"/>
    <w:tmpl w:val="A796D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876B1A"/>
    <w:multiLevelType w:val="hybridMultilevel"/>
    <w:tmpl w:val="0B1819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3A34EB8"/>
    <w:multiLevelType w:val="hybridMultilevel"/>
    <w:tmpl w:val="54DE5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6C47B9"/>
    <w:multiLevelType w:val="hybridMultilevel"/>
    <w:tmpl w:val="94DC33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6C16A63"/>
    <w:multiLevelType w:val="hybridMultilevel"/>
    <w:tmpl w:val="3C5AA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7B3530"/>
    <w:multiLevelType w:val="hybridMultilevel"/>
    <w:tmpl w:val="7A3E1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CA16FE"/>
    <w:multiLevelType w:val="hybridMultilevel"/>
    <w:tmpl w:val="64A23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BB3913"/>
    <w:multiLevelType w:val="hybridMultilevel"/>
    <w:tmpl w:val="978204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9443199"/>
    <w:multiLevelType w:val="multilevel"/>
    <w:tmpl w:val="04E8A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9A78CB"/>
    <w:multiLevelType w:val="multilevel"/>
    <w:tmpl w:val="CD72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4D32D4"/>
    <w:multiLevelType w:val="multilevel"/>
    <w:tmpl w:val="4AE6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456213"/>
    <w:multiLevelType w:val="hybridMultilevel"/>
    <w:tmpl w:val="59581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1873FF"/>
    <w:multiLevelType w:val="multilevel"/>
    <w:tmpl w:val="83E8E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6F3CFC"/>
    <w:multiLevelType w:val="hybridMultilevel"/>
    <w:tmpl w:val="87846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16498C"/>
    <w:multiLevelType w:val="hybridMultilevel"/>
    <w:tmpl w:val="9E1637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9853D8D"/>
    <w:multiLevelType w:val="multilevel"/>
    <w:tmpl w:val="F552D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A111FF1"/>
    <w:multiLevelType w:val="hybridMultilevel"/>
    <w:tmpl w:val="28B61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9C6F49"/>
    <w:multiLevelType w:val="multilevel"/>
    <w:tmpl w:val="0B12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760C8E"/>
    <w:multiLevelType w:val="hybridMultilevel"/>
    <w:tmpl w:val="84CE4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3E5421"/>
    <w:multiLevelType w:val="hybridMultilevel"/>
    <w:tmpl w:val="5608E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B97E96"/>
    <w:multiLevelType w:val="multilevel"/>
    <w:tmpl w:val="12AA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5AE3BEA"/>
    <w:multiLevelType w:val="multilevel"/>
    <w:tmpl w:val="71DEE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7E6AA8"/>
    <w:multiLevelType w:val="hybridMultilevel"/>
    <w:tmpl w:val="03727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9E379F"/>
    <w:multiLevelType w:val="multilevel"/>
    <w:tmpl w:val="1852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FD9479F"/>
    <w:multiLevelType w:val="multilevel"/>
    <w:tmpl w:val="DEDA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757E1E"/>
    <w:multiLevelType w:val="hybridMultilevel"/>
    <w:tmpl w:val="3878C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C50B7A"/>
    <w:multiLevelType w:val="hybridMultilevel"/>
    <w:tmpl w:val="01C8C8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8096C8A"/>
    <w:multiLevelType w:val="hybridMultilevel"/>
    <w:tmpl w:val="6B3E8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E36A24"/>
    <w:multiLevelType w:val="hybridMultilevel"/>
    <w:tmpl w:val="4C18AA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A3E1024"/>
    <w:multiLevelType w:val="hybridMultilevel"/>
    <w:tmpl w:val="AB406B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D7E4C15"/>
    <w:multiLevelType w:val="hybridMultilevel"/>
    <w:tmpl w:val="E7F2B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F151BC"/>
    <w:multiLevelType w:val="hybridMultilevel"/>
    <w:tmpl w:val="B282D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C344E4"/>
    <w:multiLevelType w:val="multilevel"/>
    <w:tmpl w:val="27042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44540F2"/>
    <w:multiLevelType w:val="hybridMultilevel"/>
    <w:tmpl w:val="A32074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62D798F"/>
    <w:multiLevelType w:val="multilevel"/>
    <w:tmpl w:val="7D84A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63526D9"/>
    <w:multiLevelType w:val="hybridMultilevel"/>
    <w:tmpl w:val="0A666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956DDB"/>
    <w:multiLevelType w:val="multilevel"/>
    <w:tmpl w:val="6D50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C7C66EC"/>
    <w:multiLevelType w:val="multilevel"/>
    <w:tmpl w:val="92A4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E0A281F"/>
    <w:multiLevelType w:val="hybridMultilevel"/>
    <w:tmpl w:val="E9C832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7EC3640A"/>
    <w:multiLevelType w:val="multilevel"/>
    <w:tmpl w:val="5C20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3447F7"/>
    <w:multiLevelType w:val="hybridMultilevel"/>
    <w:tmpl w:val="F78A2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6"/>
  </w:num>
  <w:num w:numId="3">
    <w:abstractNumId w:val="4"/>
  </w:num>
  <w:num w:numId="4">
    <w:abstractNumId w:val="3"/>
  </w:num>
  <w:num w:numId="5">
    <w:abstractNumId w:val="17"/>
  </w:num>
  <w:num w:numId="6">
    <w:abstractNumId w:val="41"/>
  </w:num>
  <w:num w:numId="7">
    <w:abstractNumId w:val="46"/>
  </w:num>
  <w:num w:numId="8">
    <w:abstractNumId w:val="8"/>
  </w:num>
  <w:num w:numId="9">
    <w:abstractNumId w:val="48"/>
  </w:num>
  <w:num w:numId="10">
    <w:abstractNumId w:val="30"/>
  </w:num>
  <w:num w:numId="11">
    <w:abstractNumId w:val="18"/>
  </w:num>
  <w:num w:numId="12">
    <w:abstractNumId w:val="43"/>
  </w:num>
  <w:num w:numId="13">
    <w:abstractNumId w:val="45"/>
  </w:num>
  <w:num w:numId="14">
    <w:abstractNumId w:val="24"/>
  </w:num>
  <w:num w:numId="15">
    <w:abstractNumId w:val="33"/>
  </w:num>
  <w:num w:numId="16">
    <w:abstractNumId w:val="49"/>
  </w:num>
  <w:num w:numId="17">
    <w:abstractNumId w:val="32"/>
  </w:num>
  <w:num w:numId="18">
    <w:abstractNumId w:val="21"/>
  </w:num>
  <w:num w:numId="19">
    <w:abstractNumId w:val="19"/>
  </w:num>
  <w:num w:numId="20">
    <w:abstractNumId w:val="0"/>
  </w:num>
  <w:num w:numId="21">
    <w:abstractNumId w:val="2"/>
  </w:num>
  <w:num w:numId="22">
    <w:abstractNumId w:val="16"/>
  </w:num>
  <w:num w:numId="23">
    <w:abstractNumId w:val="11"/>
  </w:num>
  <w:num w:numId="24">
    <w:abstractNumId w:val="10"/>
  </w:num>
  <w:num w:numId="25">
    <w:abstractNumId w:val="37"/>
  </w:num>
  <w:num w:numId="26">
    <w:abstractNumId w:val="47"/>
  </w:num>
  <w:num w:numId="27">
    <w:abstractNumId w:val="42"/>
  </w:num>
  <w:num w:numId="28">
    <w:abstractNumId w:val="38"/>
  </w:num>
  <w:num w:numId="29">
    <w:abstractNumId w:val="12"/>
  </w:num>
  <w:num w:numId="30">
    <w:abstractNumId w:val="23"/>
  </w:num>
  <w:num w:numId="31">
    <w:abstractNumId w:val="35"/>
  </w:num>
  <w:num w:numId="32">
    <w:abstractNumId w:val="20"/>
  </w:num>
  <w:num w:numId="33">
    <w:abstractNumId w:val="40"/>
  </w:num>
  <w:num w:numId="34">
    <w:abstractNumId w:val="31"/>
  </w:num>
  <w:num w:numId="35">
    <w:abstractNumId w:val="13"/>
  </w:num>
  <w:num w:numId="36">
    <w:abstractNumId w:val="44"/>
  </w:num>
  <w:num w:numId="37">
    <w:abstractNumId w:val="9"/>
  </w:num>
  <w:num w:numId="38">
    <w:abstractNumId w:val="28"/>
  </w:num>
  <w:num w:numId="39">
    <w:abstractNumId w:val="39"/>
  </w:num>
  <w:num w:numId="40">
    <w:abstractNumId w:val="36"/>
  </w:num>
  <w:num w:numId="41">
    <w:abstractNumId w:val="14"/>
  </w:num>
  <w:num w:numId="42">
    <w:abstractNumId w:val="25"/>
  </w:num>
  <w:num w:numId="43">
    <w:abstractNumId w:val="27"/>
  </w:num>
  <w:num w:numId="44">
    <w:abstractNumId w:val="7"/>
  </w:num>
  <w:num w:numId="45">
    <w:abstractNumId w:val="6"/>
  </w:num>
  <w:num w:numId="46">
    <w:abstractNumId w:val="34"/>
  </w:num>
  <w:num w:numId="47">
    <w:abstractNumId w:val="15"/>
  </w:num>
  <w:num w:numId="48">
    <w:abstractNumId w:val="22"/>
  </w:num>
  <w:num w:numId="49">
    <w:abstractNumId w:val="1"/>
  </w:num>
  <w:num w:numId="50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38"/>
    <w:rsid w:val="000073BE"/>
    <w:rsid w:val="000248E0"/>
    <w:rsid w:val="00025C43"/>
    <w:rsid w:val="00035A0B"/>
    <w:rsid w:val="00051359"/>
    <w:rsid w:val="000547A4"/>
    <w:rsid w:val="00055240"/>
    <w:rsid w:val="00076130"/>
    <w:rsid w:val="00086E8F"/>
    <w:rsid w:val="00091F28"/>
    <w:rsid w:val="000A1141"/>
    <w:rsid w:val="000C0673"/>
    <w:rsid w:val="000D0E55"/>
    <w:rsid w:val="000E2F8D"/>
    <w:rsid w:val="000E751C"/>
    <w:rsid w:val="000F42C3"/>
    <w:rsid w:val="000F5847"/>
    <w:rsid w:val="001004EF"/>
    <w:rsid w:val="00102EEE"/>
    <w:rsid w:val="001219A6"/>
    <w:rsid w:val="0013175E"/>
    <w:rsid w:val="001366E6"/>
    <w:rsid w:val="00145645"/>
    <w:rsid w:val="00152BA4"/>
    <w:rsid w:val="0015473D"/>
    <w:rsid w:val="001611D6"/>
    <w:rsid w:val="001747CF"/>
    <w:rsid w:val="001752DC"/>
    <w:rsid w:val="00181C9B"/>
    <w:rsid w:val="001822C5"/>
    <w:rsid w:val="00185589"/>
    <w:rsid w:val="001A6AD6"/>
    <w:rsid w:val="001B0E6B"/>
    <w:rsid w:val="001B7BC1"/>
    <w:rsid w:val="001D1976"/>
    <w:rsid w:val="001E5845"/>
    <w:rsid w:val="001E6012"/>
    <w:rsid w:val="001E61CC"/>
    <w:rsid w:val="001F0706"/>
    <w:rsid w:val="001F5836"/>
    <w:rsid w:val="00205F38"/>
    <w:rsid w:val="002114CD"/>
    <w:rsid w:val="0024008C"/>
    <w:rsid w:val="00255D6B"/>
    <w:rsid w:val="00256678"/>
    <w:rsid w:val="0026566F"/>
    <w:rsid w:val="0029056F"/>
    <w:rsid w:val="002C654D"/>
    <w:rsid w:val="002C702C"/>
    <w:rsid w:val="002E4DBC"/>
    <w:rsid w:val="003020C1"/>
    <w:rsid w:val="00305CBD"/>
    <w:rsid w:val="0030663F"/>
    <w:rsid w:val="003416E9"/>
    <w:rsid w:val="0039333B"/>
    <w:rsid w:val="00393B1A"/>
    <w:rsid w:val="003A4FCB"/>
    <w:rsid w:val="003D27F8"/>
    <w:rsid w:val="003E3BC2"/>
    <w:rsid w:val="00403BC1"/>
    <w:rsid w:val="00427C91"/>
    <w:rsid w:val="004309EC"/>
    <w:rsid w:val="004326CF"/>
    <w:rsid w:val="00435D6A"/>
    <w:rsid w:val="00441136"/>
    <w:rsid w:val="004436AA"/>
    <w:rsid w:val="004566A9"/>
    <w:rsid w:val="004603E1"/>
    <w:rsid w:val="004625C8"/>
    <w:rsid w:val="00463919"/>
    <w:rsid w:val="00493909"/>
    <w:rsid w:val="004A5294"/>
    <w:rsid w:val="004A693A"/>
    <w:rsid w:val="004C14AF"/>
    <w:rsid w:val="004D16D8"/>
    <w:rsid w:val="004E51A2"/>
    <w:rsid w:val="004F463E"/>
    <w:rsid w:val="00527D39"/>
    <w:rsid w:val="00546028"/>
    <w:rsid w:val="0055064F"/>
    <w:rsid w:val="0056144D"/>
    <w:rsid w:val="00567E7C"/>
    <w:rsid w:val="00572A7A"/>
    <w:rsid w:val="005E0A0F"/>
    <w:rsid w:val="005E524D"/>
    <w:rsid w:val="005F4C91"/>
    <w:rsid w:val="005F5972"/>
    <w:rsid w:val="00600C76"/>
    <w:rsid w:val="00614028"/>
    <w:rsid w:val="00620F81"/>
    <w:rsid w:val="00625A78"/>
    <w:rsid w:val="00637959"/>
    <w:rsid w:val="006457A5"/>
    <w:rsid w:val="00652E58"/>
    <w:rsid w:val="00655087"/>
    <w:rsid w:val="00660A38"/>
    <w:rsid w:val="006623F4"/>
    <w:rsid w:val="00670973"/>
    <w:rsid w:val="00690D22"/>
    <w:rsid w:val="006938CD"/>
    <w:rsid w:val="006A72C2"/>
    <w:rsid w:val="006A7D10"/>
    <w:rsid w:val="006B33DC"/>
    <w:rsid w:val="006E33B8"/>
    <w:rsid w:val="006E39EA"/>
    <w:rsid w:val="006F671D"/>
    <w:rsid w:val="006F6F14"/>
    <w:rsid w:val="00724EA4"/>
    <w:rsid w:val="007250A8"/>
    <w:rsid w:val="00747C76"/>
    <w:rsid w:val="00786D15"/>
    <w:rsid w:val="007C69CB"/>
    <w:rsid w:val="007D7458"/>
    <w:rsid w:val="007E2888"/>
    <w:rsid w:val="00817054"/>
    <w:rsid w:val="008256B9"/>
    <w:rsid w:val="00845AA0"/>
    <w:rsid w:val="00874A6C"/>
    <w:rsid w:val="008A5333"/>
    <w:rsid w:val="008D13B0"/>
    <w:rsid w:val="008D2F95"/>
    <w:rsid w:val="009063E9"/>
    <w:rsid w:val="009068E0"/>
    <w:rsid w:val="00916A25"/>
    <w:rsid w:val="009332BC"/>
    <w:rsid w:val="009554D6"/>
    <w:rsid w:val="009730D3"/>
    <w:rsid w:val="009933A9"/>
    <w:rsid w:val="009C0EF7"/>
    <w:rsid w:val="009F03FF"/>
    <w:rsid w:val="009F38FE"/>
    <w:rsid w:val="00A013E0"/>
    <w:rsid w:val="00A04D37"/>
    <w:rsid w:val="00A06E98"/>
    <w:rsid w:val="00A3012E"/>
    <w:rsid w:val="00A35BEC"/>
    <w:rsid w:val="00A42006"/>
    <w:rsid w:val="00A50D8D"/>
    <w:rsid w:val="00A77717"/>
    <w:rsid w:val="00AC7FFD"/>
    <w:rsid w:val="00AD0D6B"/>
    <w:rsid w:val="00AE28E7"/>
    <w:rsid w:val="00AE6866"/>
    <w:rsid w:val="00B01C73"/>
    <w:rsid w:val="00B35566"/>
    <w:rsid w:val="00B505E3"/>
    <w:rsid w:val="00B65A1D"/>
    <w:rsid w:val="00B84401"/>
    <w:rsid w:val="00BA6718"/>
    <w:rsid w:val="00BD73E7"/>
    <w:rsid w:val="00BF2CBC"/>
    <w:rsid w:val="00BF57AB"/>
    <w:rsid w:val="00BF6E54"/>
    <w:rsid w:val="00BF7B8D"/>
    <w:rsid w:val="00C03B44"/>
    <w:rsid w:val="00C0458C"/>
    <w:rsid w:val="00C44B83"/>
    <w:rsid w:val="00C474C4"/>
    <w:rsid w:val="00C60B5A"/>
    <w:rsid w:val="00C6160F"/>
    <w:rsid w:val="00C63ED3"/>
    <w:rsid w:val="00C64C4C"/>
    <w:rsid w:val="00C827B8"/>
    <w:rsid w:val="00C848CE"/>
    <w:rsid w:val="00C85AF3"/>
    <w:rsid w:val="00CA4FB5"/>
    <w:rsid w:val="00CD3CE0"/>
    <w:rsid w:val="00CD6BA2"/>
    <w:rsid w:val="00CE2740"/>
    <w:rsid w:val="00D07B9A"/>
    <w:rsid w:val="00D32CCA"/>
    <w:rsid w:val="00D51E74"/>
    <w:rsid w:val="00D7794F"/>
    <w:rsid w:val="00D878C7"/>
    <w:rsid w:val="00DE757A"/>
    <w:rsid w:val="00DF0313"/>
    <w:rsid w:val="00E21A92"/>
    <w:rsid w:val="00E459CD"/>
    <w:rsid w:val="00E5771A"/>
    <w:rsid w:val="00E873CC"/>
    <w:rsid w:val="00E928EF"/>
    <w:rsid w:val="00EA6EAF"/>
    <w:rsid w:val="00EA7EE8"/>
    <w:rsid w:val="00EB34F6"/>
    <w:rsid w:val="00EC1371"/>
    <w:rsid w:val="00EE1FC7"/>
    <w:rsid w:val="00EF626F"/>
    <w:rsid w:val="00F0009B"/>
    <w:rsid w:val="00F166C4"/>
    <w:rsid w:val="00F23282"/>
    <w:rsid w:val="00F46191"/>
    <w:rsid w:val="00F57FF6"/>
    <w:rsid w:val="00F62D17"/>
    <w:rsid w:val="00FB3E08"/>
    <w:rsid w:val="00FB7DAE"/>
    <w:rsid w:val="00FC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0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semiHidden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semiHidden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9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0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9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E88A0-7E11-44AA-BE62-3C8FE17F8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Андриянов Сергей Сергеевич</dc:creator>
  <cp:keywords/>
  <dc:description/>
  <cp:lastModifiedBy>Аникина Ольга Олеговна</cp:lastModifiedBy>
  <cp:revision>23</cp:revision>
  <cp:lastPrinted>2022-10-05T09:25:00Z</cp:lastPrinted>
  <dcterms:created xsi:type="dcterms:W3CDTF">2024-01-17T15:21:00Z</dcterms:created>
  <dcterms:modified xsi:type="dcterms:W3CDTF">2024-05-20T11:12:00Z</dcterms:modified>
</cp:coreProperties>
</file>