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B6" w:rsidRDefault="005D38B6" w:rsidP="00D17CD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</w:rPr>
      </w:pPr>
      <w:r w:rsidRPr="005D38B6">
        <w:rPr>
          <w:rFonts w:ascii="Times New Roman" w:hAnsi="Times New Roman" w:cs="Times New Roman"/>
          <w:color w:val="auto"/>
          <w:sz w:val="32"/>
        </w:rPr>
        <w:t xml:space="preserve">Примерные оценочные материалы, применяемые при проведении </w:t>
      </w:r>
      <w:r w:rsidR="00671C80">
        <w:rPr>
          <w:rFonts w:ascii="Times New Roman" w:hAnsi="Times New Roman" w:cs="Times New Roman"/>
          <w:color w:val="auto"/>
          <w:sz w:val="32"/>
        </w:rPr>
        <w:t>промежуточной аттестации</w:t>
      </w:r>
      <w:r w:rsidRPr="005D38B6">
        <w:rPr>
          <w:rFonts w:ascii="Times New Roman" w:hAnsi="Times New Roman" w:cs="Times New Roman"/>
          <w:color w:val="auto"/>
          <w:sz w:val="32"/>
        </w:rPr>
        <w:t xml:space="preserve"> по дисциплине (модулю)</w:t>
      </w:r>
    </w:p>
    <w:p w:rsidR="00D17CD0" w:rsidRPr="00D17CD0" w:rsidRDefault="00D17CD0" w:rsidP="00D17CD0"/>
    <w:p w:rsidR="00C253F8" w:rsidRDefault="005D38B6" w:rsidP="00D17CD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</w:rPr>
      </w:pPr>
      <w:r w:rsidRPr="005D38B6">
        <w:rPr>
          <w:rFonts w:ascii="Times New Roman" w:hAnsi="Times New Roman" w:cs="Times New Roman"/>
          <w:color w:val="auto"/>
          <w:sz w:val="32"/>
        </w:rPr>
        <w:t>«Дискретные и логические модели в экономике»</w:t>
      </w:r>
    </w:p>
    <w:p w:rsidR="00D17CD0" w:rsidRPr="00D17CD0" w:rsidRDefault="00D17CD0" w:rsidP="00D17CD0"/>
    <w:p w:rsidR="00C253F8" w:rsidRPr="00C253F8" w:rsidRDefault="00C253F8" w:rsidP="00C253F8">
      <w:pPr>
        <w:jc w:val="center"/>
        <w:rPr>
          <w:b/>
          <w:sz w:val="32"/>
        </w:rPr>
      </w:pPr>
      <w:r w:rsidRPr="00C253F8">
        <w:rPr>
          <w:b/>
          <w:sz w:val="32"/>
        </w:rPr>
        <w:t>3 семестр</w:t>
      </w:r>
      <w:r w:rsidR="00FB12E0">
        <w:rPr>
          <w:b/>
          <w:sz w:val="32"/>
        </w:rPr>
        <w:t xml:space="preserve"> (зачёт)</w:t>
      </w:r>
    </w:p>
    <w:p w:rsidR="00C253F8" w:rsidRPr="00C253F8" w:rsidRDefault="00C253F8" w:rsidP="00C253F8">
      <w:pPr>
        <w:jc w:val="center"/>
        <w:rPr>
          <w:b/>
        </w:rPr>
      </w:pPr>
    </w:p>
    <w:p w:rsidR="005D38B6" w:rsidRDefault="005D38B6" w:rsidP="005D38B6">
      <w:pPr>
        <w:rPr>
          <w:sz w:val="28"/>
        </w:rPr>
      </w:pPr>
      <w:r w:rsidRPr="005D38B6">
        <w:rPr>
          <w:sz w:val="28"/>
        </w:rPr>
        <w:t>При проведении промежуточной аттестации обучающемуся предлагается дать ответы на 2 вопроса из нижеприведённого списка.</w:t>
      </w:r>
    </w:p>
    <w:p w:rsidR="00671C80" w:rsidRDefault="00671C80" w:rsidP="005D38B6">
      <w:pPr>
        <w:rPr>
          <w:sz w:val="28"/>
        </w:rPr>
      </w:pPr>
    </w:p>
    <w:p w:rsidR="00671C80" w:rsidRPr="005D38B6" w:rsidRDefault="00671C80" w:rsidP="005D38B6">
      <w:pPr>
        <w:rPr>
          <w:sz w:val="28"/>
        </w:rPr>
      </w:pPr>
      <w:r>
        <w:rPr>
          <w:sz w:val="28"/>
        </w:rPr>
        <w:t>Вопросы к зачёту:</w:t>
      </w:r>
    </w:p>
    <w:p w:rsidR="005D38B6" w:rsidRPr="005D38B6" w:rsidRDefault="005D38B6" w:rsidP="005D38B6"/>
    <w:p w:rsidR="00CB733E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 xml:space="preserve">Предмет дискретной математики. 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Множества, способы их задания.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Операции над множествами. Примеры.</w:t>
      </w:r>
    </w:p>
    <w:p w:rsidR="00575B28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proofErr w:type="spellStart"/>
      <w:r w:rsidRPr="00CB733E">
        <w:rPr>
          <w:sz w:val="28"/>
          <w:szCs w:val="28"/>
        </w:rPr>
        <w:t>Булеан</w:t>
      </w:r>
      <w:proofErr w:type="spellEnd"/>
      <w:r w:rsidRPr="00CB733E">
        <w:rPr>
          <w:sz w:val="28"/>
          <w:szCs w:val="28"/>
        </w:rPr>
        <w:t xml:space="preserve"> множества. </w:t>
      </w:r>
    </w:p>
    <w:p w:rsidR="00875C05" w:rsidRPr="00CB733E" w:rsidRDefault="00875C05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875C05">
        <w:rPr>
          <w:sz w:val="28"/>
          <w:szCs w:val="28"/>
        </w:rPr>
        <w:t>Правила суммы и произведения.</w:t>
      </w:r>
    </w:p>
    <w:p w:rsidR="00CB733E" w:rsidRDefault="00CB733E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 xml:space="preserve">Некоторые формулы комбинаторики. Перестановки, сочетания, размещения. Перестановки с повторениями. </w:t>
      </w:r>
    </w:p>
    <w:p w:rsidR="00CB733E" w:rsidRPr="00875C05" w:rsidRDefault="00CB733E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875C05">
        <w:rPr>
          <w:sz w:val="28"/>
          <w:szCs w:val="28"/>
        </w:rPr>
        <w:t>Формула включений и исключений.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 xml:space="preserve">Декартово произведение множеств. </w:t>
      </w:r>
    </w:p>
    <w:p w:rsidR="00575B28" w:rsidRPr="00CB733E" w:rsidRDefault="00CB733E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 xml:space="preserve">Бинарные отношения. </w:t>
      </w:r>
      <w:r w:rsidR="00575B28" w:rsidRPr="00CB733E">
        <w:rPr>
          <w:sz w:val="28"/>
          <w:szCs w:val="28"/>
        </w:rPr>
        <w:t>Область определения</w:t>
      </w:r>
      <w:r w:rsidRPr="00CB733E">
        <w:rPr>
          <w:sz w:val="28"/>
          <w:szCs w:val="28"/>
        </w:rPr>
        <w:t xml:space="preserve">. </w:t>
      </w:r>
      <w:r w:rsidR="00575B28" w:rsidRPr="00CB733E">
        <w:rPr>
          <w:sz w:val="28"/>
          <w:szCs w:val="28"/>
        </w:rPr>
        <w:t xml:space="preserve">Область значений. Обратное отношение. 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Матрица бинарного отношения. Ее свойства.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Свойства бинарных отношений. Определение свойств бинарных отношений матричным методом.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Отношение эквивалентности. Классы эквивалентности.</w:t>
      </w:r>
    </w:p>
    <w:p w:rsidR="00234E7C" w:rsidRPr="00CB733E" w:rsidRDefault="00234E7C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Отношения частичного порядка. </w:t>
      </w:r>
    </w:p>
    <w:p w:rsidR="00234E7C" w:rsidRPr="00CB733E" w:rsidRDefault="00234E7C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Композиция отношений.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Понятие о графах и орграфах. Смежность (вершин, рёбер), инцидентность (вершин и рёбер). Степени вершин. Маршруты, цепи, простые цепи, циклы. Примеры.</w:t>
      </w:r>
    </w:p>
    <w:p w:rsidR="00575B28" w:rsidRPr="00CB733E" w:rsidRDefault="00CB733E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Представление графов матрицами инцидентности и смежности. Свойства данных матриц.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Подграфы. Изоморфизм графов. Примеры.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Связность графов и орграфов – определения, примеры. Компоненты связности.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Алгоритм обхода связного графа. Две основные стратегии обхода.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 xml:space="preserve">Двудольные графы. Построение максимального </w:t>
      </w:r>
      <w:proofErr w:type="spellStart"/>
      <w:r w:rsidRPr="00CB733E">
        <w:rPr>
          <w:sz w:val="28"/>
          <w:szCs w:val="28"/>
        </w:rPr>
        <w:t>паросочетания</w:t>
      </w:r>
      <w:proofErr w:type="spellEnd"/>
      <w:r w:rsidRPr="00CB733E">
        <w:rPr>
          <w:sz w:val="28"/>
          <w:szCs w:val="28"/>
        </w:rPr>
        <w:t>.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Задача о конвейере.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 xml:space="preserve">Деревья. Характеристические свойства дерева. 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 xml:space="preserve">Алгоритм нахождения кратчайшего </w:t>
      </w:r>
      <w:proofErr w:type="spellStart"/>
      <w:r w:rsidRPr="00CB733E">
        <w:rPr>
          <w:sz w:val="28"/>
          <w:szCs w:val="28"/>
        </w:rPr>
        <w:t>остовного</w:t>
      </w:r>
      <w:proofErr w:type="spellEnd"/>
      <w:r w:rsidRPr="00CB733E">
        <w:rPr>
          <w:sz w:val="28"/>
          <w:szCs w:val="28"/>
        </w:rPr>
        <w:t xml:space="preserve"> дерева (алгоритм    </w:t>
      </w:r>
      <w:proofErr w:type="spellStart"/>
      <w:r w:rsidRPr="00CB733E">
        <w:rPr>
          <w:sz w:val="28"/>
          <w:szCs w:val="28"/>
        </w:rPr>
        <w:t>Краскала</w:t>
      </w:r>
      <w:proofErr w:type="spellEnd"/>
      <w:r w:rsidRPr="00CB733E">
        <w:rPr>
          <w:sz w:val="28"/>
          <w:szCs w:val="28"/>
        </w:rPr>
        <w:t>).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Задача о кратчайшем пути в графе.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lastRenderedPageBreak/>
        <w:t>Потоки в сетях. Мощность потока в сети. Алгоритм построения максимального потока в сети. Теорема Форда-Фалкерсона.</w:t>
      </w:r>
    </w:p>
    <w:p w:rsidR="00575B28" w:rsidRPr="00CB733E" w:rsidRDefault="00575B28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Булевы функции, способы задания.</w:t>
      </w:r>
    </w:p>
    <w:p w:rsidR="00CB733E" w:rsidRPr="00CB733E" w:rsidRDefault="00CB733E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Булева алгебра Формулы булевой алгебры. Равносильные формулы. Двойственные функции. Принцип двойственности.</w:t>
      </w:r>
    </w:p>
    <w:p w:rsidR="00234E7C" w:rsidRPr="00CB733E" w:rsidRDefault="00234E7C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Представление булевых функций в виде СДНФ, СКНФ. Алгоритм построения СДНФ, СКНФ.</w:t>
      </w:r>
    </w:p>
    <w:p w:rsidR="00575B28" w:rsidRPr="00CB733E" w:rsidRDefault="00234E7C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Решение логических задач.</w:t>
      </w:r>
    </w:p>
    <w:p w:rsidR="00234E7C" w:rsidRPr="00CB733E" w:rsidRDefault="00234E7C" w:rsidP="00B620C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 xml:space="preserve">Минимизация булевых функций в классе ДНФ. Интервал, максимальный интервал, простая </w:t>
      </w:r>
      <w:proofErr w:type="spellStart"/>
      <w:r w:rsidRPr="00CB733E">
        <w:rPr>
          <w:sz w:val="28"/>
          <w:szCs w:val="28"/>
        </w:rPr>
        <w:t>импликанта</w:t>
      </w:r>
      <w:proofErr w:type="spellEnd"/>
      <w:r w:rsidRPr="00CB733E">
        <w:rPr>
          <w:sz w:val="28"/>
          <w:szCs w:val="28"/>
        </w:rPr>
        <w:t xml:space="preserve">. </w:t>
      </w:r>
    </w:p>
    <w:p w:rsidR="008F2C09" w:rsidRDefault="00234E7C" w:rsidP="00AF0638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CB733E">
        <w:rPr>
          <w:sz w:val="28"/>
          <w:szCs w:val="28"/>
        </w:rPr>
        <w:t>Сокращенная ДНФ. Минимальная ДНФ. Примеры использования алгоритмов минимизации.</w:t>
      </w:r>
    </w:p>
    <w:p w:rsidR="00D17CD0" w:rsidRDefault="00D17CD0" w:rsidP="00D17CD0">
      <w:pPr>
        <w:spacing w:before="120"/>
        <w:rPr>
          <w:sz w:val="28"/>
          <w:szCs w:val="28"/>
        </w:rPr>
      </w:pPr>
    </w:p>
    <w:p w:rsidR="00956DE4" w:rsidRDefault="00956DE4" w:rsidP="00D17CD0">
      <w:pPr>
        <w:spacing w:before="120"/>
        <w:rPr>
          <w:sz w:val="28"/>
          <w:szCs w:val="28"/>
        </w:rPr>
      </w:pPr>
    </w:p>
    <w:p w:rsidR="00D17CD0" w:rsidRDefault="00D17CD0" w:rsidP="00D17CD0">
      <w:pPr>
        <w:spacing w:before="120"/>
        <w:rPr>
          <w:sz w:val="28"/>
          <w:szCs w:val="28"/>
        </w:rPr>
      </w:pPr>
      <w:bookmarkStart w:id="0" w:name="_GoBack"/>
      <w:bookmarkEnd w:id="0"/>
    </w:p>
    <w:p w:rsidR="00D17CD0" w:rsidRDefault="00D17CD0" w:rsidP="00D17CD0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D17CD0" w:rsidRDefault="00D17CD0" w:rsidP="00D17CD0">
      <w:pPr>
        <w:rPr>
          <w:sz w:val="28"/>
          <w:szCs w:val="28"/>
        </w:rPr>
      </w:pPr>
    </w:p>
    <w:p w:rsidR="00D17CD0" w:rsidRPr="00DC49D7" w:rsidRDefault="00D17CD0" w:rsidP="00D17CD0">
      <w:pPr>
        <w:spacing w:after="120"/>
        <w:rPr>
          <w:sz w:val="28"/>
        </w:rPr>
      </w:pPr>
      <w:r>
        <w:rPr>
          <w:sz w:val="28"/>
        </w:rPr>
        <w:t xml:space="preserve">1) </w:t>
      </w:r>
      <w:r w:rsidRPr="00DC49D7">
        <w:rPr>
          <w:sz w:val="28"/>
        </w:rPr>
        <w:t>Сколько различных слов (не обязательно осмысленных) можно получить, переставляя буквы в слове " ОБОРОНОСПОСОБНОСТЬ "?</w:t>
      </w:r>
    </w:p>
    <w:p w:rsidR="00D17CD0" w:rsidRDefault="00D17CD0" w:rsidP="00D17CD0">
      <w:pPr>
        <w:spacing w:before="120" w:after="120"/>
        <w:rPr>
          <w:sz w:val="28"/>
        </w:rPr>
      </w:pPr>
      <w:r>
        <w:rPr>
          <w:sz w:val="28"/>
        </w:rPr>
        <w:t xml:space="preserve">2) </w:t>
      </w:r>
      <w:r w:rsidRPr="00DC49D7">
        <w:rPr>
          <w:sz w:val="28"/>
        </w:rPr>
        <w:t>Найти число целых положительных чисел, не превосходящих 210 и не делящихся ни на 2</w:t>
      </w:r>
      <w:r>
        <w:rPr>
          <w:sz w:val="28"/>
        </w:rPr>
        <w:t>,</w:t>
      </w:r>
      <w:r w:rsidRPr="00DC49D7">
        <w:rPr>
          <w:sz w:val="28"/>
        </w:rPr>
        <w:t xml:space="preserve"> ни на 3</w:t>
      </w:r>
      <w:r>
        <w:rPr>
          <w:sz w:val="28"/>
        </w:rPr>
        <w:t>,</w:t>
      </w:r>
      <w:r w:rsidRPr="00DC49D7">
        <w:rPr>
          <w:sz w:val="28"/>
        </w:rPr>
        <w:t xml:space="preserve"> ни на 5</w:t>
      </w:r>
      <w:r>
        <w:rPr>
          <w:sz w:val="28"/>
        </w:rPr>
        <w:t>,</w:t>
      </w:r>
      <w:r w:rsidRPr="00DC49D7">
        <w:rPr>
          <w:sz w:val="28"/>
        </w:rPr>
        <w:t xml:space="preserve"> ни на 7.</w:t>
      </w:r>
    </w:p>
    <w:p w:rsidR="00D17CD0" w:rsidRDefault="00D17CD0" w:rsidP="00D17CD0">
      <w:pPr>
        <w:spacing w:before="120" w:after="120"/>
        <w:rPr>
          <w:sz w:val="28"/>
        </w:rPr>
      </w:pPr>
      <w:r>
        <w:rPr>
          <w:sz w:val="28"/>
        </w:rPr>
        <w:t xml:space="preserve">3) </w:t>
      </w:r>
      <w:r w:rsidRPr="0085735B">
        <w:rPr>
          <w:sz w:val="28"/>
        </w:rPr>
        <w:t>Сколько натуральных чисел от 1 до 10000 содержат в своей записи равно 2 единицы?</w:t>
      </w:r>
    </w:p>
    <w:p w:rsidR="00D17CD0" w:rsidRPr="0085735B" w:rsidRDefault="00D17CD0" w:rsidP="00D17CD0">
      <w:pPr>
        <w:spacing w:before="120" w:after="120"/>
        <w:rPr>
          <w:sz w:val="28"/>
        </w:rPr>
      </w:pPr>
      <w:r w:rsidRPr="000415C2">
        <w:rPr>
          <w:sz w:val="28"/>
        </w:rPr>
        <w:t>4) Нужно разгрузить 11 составов с зерном на три склада. На первый склад поместится 6 составов, на второй – 5 составов, на третий – 4 состава. Сколькими способами можно разгрузить составы?</w:t>
      </w:r>
    </w:p>
    <w:p w:rsidR="00D17CD0" w:rsidRDefault="00D17CD0" w:rsidP="00D17CD0">
      <w:pPr>
        <w:spacing w:before="120" w:after="120"/>
        <w:rPr>
          <w:sz w:val="28"/>
        </w:rPr>
      </w:pPr>
      <w:r>
        <w:rPr>
          <w:sz w:val="28"/>
        </w:rPr>
        <w:t xml:space="preserve">5) </w:t>
      </w:r>
      <w:r w:rsidRPr="00DC49D7">
        <w:rPr>
          <w:sz w:val="28"/>
        </w:rPr>
        <w:t xml:space="preserve">Дан граф. Будем говорить, что две вершины графа находятся в бинарном отношении, если существует путь из первой вершины во вторую по стрелочкам ровно из трёх шагов. Нарисовать граф этого отношения и выяснить его свойства: </w:t>
      </w:r>
      <w:proofErr w:type="spellStart"/>
      <w:r w:rsidRPr="00DC49D7">
        <w:rPr>
          <w:sz w:val="28"/>
        </w:rPr>
        <w:t>рефлексивность</w:t>
      </w:r>
      <w:proofErr w:type="spellEnd"/>
      <w:r w:rsidRPr="00DC49D7">
        <w:rPr>
          <w:sz w:val="28"/>
        </w:rPr>
        <w:t>, симметричность, антисимметричность, транзитивность, отношение эквивалентности, отношение порядка</w:t>
      </w:r>
      <w:r>
        <w:rPr>
          <w:sz w:val="28"/>
        </w:rPr>
        <w:t>.</w:t>
      </w:r>
    </w:p>
    <w:p w:rsidR="00D17CD0" w:rsidRDefault="00D17CD0" w:rsidP="00D17CD0">
      <w:pPr>
        <w:spacing w:before="120" w:after="120"/>
        <w:jc w:val="center"/>
        <w:rPr>
          <w:sz w:val="28"/>
        </w:rPr>
      </w:pPr>
      <w:r w:rsidRPr="00770D5C">
        <w:rPr>
          <w:rFonts w:asciiTheme="minorHAnsi" w:hAnsiTheme="minorHAnsi"/>
          <w:noProof/>
          <w:lang w:eastAsia="ru-RU"/>
        </w:rPr>
        <w:drawing>
          <wp:inline distT="0" distB="0" distL="0" distR="0" wp14:anchorId="0720DB2A" wp14:editId="12848DF6">
            <wp:extent cx="1902460" cy="915035"/>
            <wp:effectExtent l="190500" t="190500" r="193040" b="18986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915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7CD0" w:rsidRDefault="00D17CD0" w:rsidP="00D17CD0">
      <w:pPr>
        <w:spacing w:before="120" w:after="120"/>
        <w:rPr>
          <w:sz w:val="28"/>
        </w:rPr>
      </w:pPr>
      <w:r>
        <w:rPr>
          <w:sz w:val="28"/>
        </w:rPr>
        <w:t xml:space="preserve">6) </w:t>
      </w:r>
      <w:r w:rsidRPr="00DC49D7">
        <w:rPr>
          <w:sz w:val="28"/>
        </w:rPr>
        <w:t>Мостом в графе называется ребро, удаление которого приводит к увеличению количества компонент связности в графе. Нарисовать все простые связные графы с семью вершинами и тремя мостами.</w:t>
      </w:r>
    </w:p>
    <w:p w:rsidR="00D17CD0" w:rsidRDefault="00D17CD0" w:rsidP="00D17CD0">
      <w:pPr>
        <w:spacing w:before="120" w:after="120"/>
        <w:rPr>
          <w:sz w:val="28"/>
        </w:rPr>
      </w:pPr>
      <w:r>
        <w:rPr>
          <w:sz w:val="28"/>
        </w:rPr>
        <w:lastRenderedPageBreak/>
        <w:t xml:space="preserve">7) </w:t>
      </w:r>
      <w:r w:rsidRPr="000415C2">
        <w:rPr>
          <w:sz w:val="28"/>
        </w:rPr>
        <w:t>Сколько существует различных деревьев с 8 вершинами, у которых все вершины имеют нечётную степень? Нарисуйте все.</w:t>
      </w:r>
    </w:p>
    <w:p w:rsidR="00D17CD0" w:rsidRPr="0085735B" w:rsidRDefault="00D17CD0" w:rsidP="00D17CD0">
      <w:pPr>
        <w:keepNext/>
        <w:spacing w:before="120" w:after="120"/>
        <w:rPr>
          <w:sz w:val="28"/>
        </w:rPr>
      </w:pPr>
      <w:r>
        <w:rPr>
          <w:sz w:val="28"/>
        </w:rPr>
        <w:t xml:space="preserve">8) </w:t>
      </w:r>
      <w:r w:rsidRPr="0085735B">
        <w:rPr>
          <w:sz w:val="28"/>
        </w:rPr>
        <w:t>Решить задачу о конвейере для данной матрицы</w:t>
      </w:r>
    </w:p>
    <w:p w:rsidR="00D17CD0" w:rsidRDefault="00D17CD0" w:rsidP="00D17CD0">
      <w:pPr>
        <w:spacing w:before="120" w:after="120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0246D696" wp14:editId="72A2DF27">
            <wp:extent cx="1159788" cy="1068705"/>
            <wp:effectExtent l="152400" t="152400" r="345440" b="34099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007" cy="10827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7CD0" w:rsidRDefault="00D17CD0" w:rsidP="00D17CD0">
      <w:pPr>
        <w:keepNext/>
        <w:spacing w:before="120" w:after="120"/>
        <w:rPr>
          <w:rFonts w:asciiTheme="minorHAnsi" w:hAnsiTheme="minorHAnsi"/>
          <w:shd w:val="clear" w:color="auto" w:fill="C9C9C9" w:themeFill="accent3" w:themeFillTint="99"/>
        </w:rPr>
      </w:pPr>
      <w:r>
        <w:rPr>
          <w:sz w:val="28"/>
        </w:rPr>
        <w:t>9</w:t>
      </w:r>
      <w:r w:rsidRPr="00DC49D7">
        <w:rPr>
          <w:sz w:val="28"/>
        </w:rPr>
        <w:t xml:space="preserve">) Найти кратчайший путь из вершины </w:t>
      </w:r>
      <w:r>
        <w:rPr>
          <w:sz w:val="28"/>
        </w:rPr>
        <w:t>5</w:t>
      </w:r>
      <w:r w:rsidRPr="00DC49D7">
        <w:rPr>
          <w:sz w:val="28"/>
        </w:rPr>
        <w:t xml:space="preserve"> в вершину</w:t>
      </w:r>
      <w:r>
        <w:rPr>
          <w:sz w:val="28"/>
        </w:rPr>
        <w:t xml:space="preserve"> 2</w:t>
      </w:r>
      <w:r>
        <w:rPr>
          <w:rFonts w:asciiTheme="minorHAnsi" w:hAnsiTheme="minorHAnsi"/>
          <w:shd w:val="clear" w:color="auto" w:fill="C9C9C9" w:themeFill="accent3" w:themeFillTint="99"/>
        </w:rPr>
        <w:t>.</w:t>
      </w:r>
    </w:p>
    <w:p w:rsidR="00D17CD0" w:rsidRDefault="00D17CD0" w:rsidP="00D17CD0">
      <w:pPr>
        <w:spacing w:before="120" w:after="120"/>
        <w:jc w:val="center"/>
        <w:rPr>
          <w:rFonts w:asciiTheme="minorHAnsi" w:hAnsiTheme="minorHAnsi"/>
          <w:shd w:val="clear" w:color="auto" w:fill="C9C9C9" w:themeFill="accent3" w:themeFillTint="99"/>
        </w:rPr>
      </w:pPr>
      <w:r w:rsidRPr="006A7BF2">
        <w:rPr>
          <w:rFonts w:asciiTheme="minorHAnsi" w:hAnsiTheme="minorHAnsi"/>
          <w:noProof/>
          <w:lang w:eastAsia="ru-RU"/>
        </w:rPr>
        <w:drawing>
          <wp:inline distT="0" distB="0" distL="0" distR="0" wp14:anchorId="6D57D0E1" wp14:editId="5CF5464A">
            <wp:extent cx="1590675" cy="1169035"/>
            <wp:effectExtent l="152400" t="152400" r="352425" b="3359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69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7CD0" w:rsidRPr="00DC49D7" w:rsidRDefault="00D17CD0" w:rsidP="00D17CD0">
      <w:pPr>
        <w:keepNext/>
        <w:spacing w:before="120" w:after="120"/>
        <w:rPr>
          <w:sz w:val="28"/>
        </w:rPr>
      </w:pPr>
      <w:r>
        <w:rPr>
          <w:sz w:val="28"/>
        </w:rPr>
        <w:t>10</w:t>
      </w:r>
      <w:r w:rsidRPr="00DC49D7">
        <w:rPr>
          <w:sz w:val="28"/>
        </w:rPr>
        <w:t xml:space="preserve">) Построить </w:t>
      </w:r>
      <w:proofErr w:type="spellStart"/>
      <w:r w:rsidRPr="00DC49D7">
        <w:rPr>
          <w:sz w:val="28"/>
        </w:rPr>
        <w:t>паросочетание</w:t>
      </w:r>
      <w:proofErr w:type="spellEnd"/>
      <w:r w:rsidRPr="00DC49D7">
        <w:rPr>
          <w:sz w:val="28"/>
        </w:rPr>
        <w:t xml:space="preserve"> наибольшего веса, начиная с данного</w:t>
      </w:r>
    </w:p>
    <w:p w:rsidR="00D17CD0" w:rsidRDefault="00D17CD0" w:rsidP="00D17CD0">
      <w:pPr>
        <w:spacing w:before="120" w:after="120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48967D24" wp14:editId="504BBC5F">
            <wp:extent cx="1046588" cy="1262380"/>
            <wp:effectExtent l="152400" t="152400" r="344170" b="3378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7009" cy="127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7CD0" w:rsidRPr="00DC49D7" w:rsidRDefault="00D17CD0" w:rsidP="00D17CD0">
      <w:pPr>
        <w:keepNext/>
        <w:spacing w:before="120" w:after="120"/>
        <w:rPr>
          <w:sz w:val="28"/>
        </w:rPr>
      </w:pPr>
      <w:r>
        <w:rPr>
          <w:sz w:val="28"/>
        </w:rPr>
        <w:t xml:space="preserve">11) </w:t>
      </w:r>
      <w:r w:rsidRPr="00DC49D7">
        <w:rPr>
          <w:sz w:val="28"/>
        </w:rPr>
        <w:t>Доделать задачу о максимальном потоке методом Форда-</w:t>
      </w:r>
      <w:proofErr w:type="spellStart"/>
      <w:r w:rsidRPr="00DC49D7">
        <w:rPr>
          <w:sz w:val="28"/>
        </w:rPr>
        <w:t>Фалкерсона</w:t>
      </w:r>
      <w:proofErr w:type="spellEnd"/>
      <w:r w:rsidRPr="00DC49D7">
        <w:rPr>
          <w:sz w:val="28"/>
        </w:rPr>
        <w:t>.</w:t>
      </w:r>
    </w:p>
    <w:p w:rsidR="00D17CD0" w:rsidRDefault="00D17CD0" w:rsidP="00D17CD0">
      <w:pPr>
        <w:spacing w:before="120" w:after="120"/>
        <w:jc w:val="center"/>
        <w:rPr>
          <w:sz w:val="28"/>
        </w:rPr>
      </w:pPr>
      <w:r w:rsidRPr="006A7BF2">
        <w:rPr>
          <w:rFonts w:asciiTheme="minorHAnsi" w:hAnsiTheme="minorHAnsi"/>
          <w:noProof/>
          <w:lang w:eastAsia="ru-RU"/>
        </w:rPr>
        <w:drawing>
          <wp:inline distT="0" distB="0" distL="0" distR="0" wp14:anchorId="048670BE" wp14:editId="349FCF8A">
            <wp:extent cx="1793834" cy="1685290"/>
            <wp:effectExtent l="152400" t="152400" r="340360" b="3340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2124" cy="16930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7CD0" w:rsidRPr="00DC49D7" w:rsidRDefault="00D17CD0" w:rsidP="00D17CD0">
      <w:pPr>
        <w:spacing w:before="120" w:after="120"/>
        <w:rPr>
          <w:sz w:val="28"/>
        </w:rPr>
      </w:pPr>
      <w:r>
        <w:rPr>
          <w:sz w:val="28"/>
        </w:rPr>
        <w:lastRenderedPageBreak/>
        <w:t xml:space="preserve">12) </w:t>
      </w:r>
      <w:r w:rsidRPr="00DC49D7">
        <w:rPr>
          <w:sz w:val="28"/>
        </w:rPr>
        <w:t>Записать в виде ДНФ.</w:t>
      </w:r>
      <w:r w:rsidRPr="00DC49D7">
        <w:rPr>
          <w:sz w:val="28"/>
        </w:rPr>
        <w:br/>
      </w:r>
      <m:oMath>
        <m:r>
          <m:rPr>
            <m:sty m:val="p"/>
          </m:rPr>
          <w:rPr>
            <w:rFonts w:ascii="Cambria Math" w:hAnsi="Cambria Math"/>
            <w:sz w:val="28"/>
          </w:rPr>
          <m:t xml:space="preserve">                                   </m:t>
        </m:r>
        <m:r>
          <w:rPr>
            <w:rFonts w:ascii="Cambria Math" w:hAnsi="Cambria Math"/>
            <w:sz w:val="28"/>
          </w:rPr>
          <m:t>f</m:t>
        </m:r>
        <m:r>
          <m:rPr>
            <m:sty m:val="p"/>
          </m:rPr>
          <w:rPr>
            <w:rFonts w:ascii="Cambria Math" w:hAnsi="Cambria Math"/>
            <w:sz w:val="28"/>
          </w:rPr>
          <m:t>=</m:t>
        </m:r>
        <m:acc>
          <m:accPr>
            <m:chr m:val="̅"/>
            <m:ctrlPr>
              <w:rPr>
                <w:rFonts w:ascii="Cambria Math" w:hAnsi="Cambria Math"/>
                <w:sz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</w:rPr>
              <m:t>⊕</m:t>
            </m:r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3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sz w:val="28"/>
          </w:rPr>
          <m:t>→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(</m:t>
            </m:r>
            <m:r>
              <w:rPr>
                <w:rFonts w:ascii="Cambria Math" w:hAnsi="Cambria Math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sub>
        </m:sSub>
      </m:oMath>
      <w:r w:rsidRPr="00DC49D7">
        <w:rPr>
          <w:sz w:val="28"/>
        </w:rPr>
        <w:sym w:font="Symbol" w:char="F0BA"/>
      </w:r>
      <w:r w:rsidRPr="00DC49D7">
        <w:rPr>
          <w:sz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)</m:t>
        </m:r>
      </m:oMath>
    </w:p>
    <w:p w:rsidR="00D17CD0" w:rsidRPr="00DC49D7" w:rsidRDefault="00D17CD0" w:rsidP="00D17CD0">
      <w:pPr>
        <w:spacing w:before="120" w:after="120"/>
        <w:rPr>
          <w:sz w:val="28"/>
        </w:rPr>
      </w:pPr>
      <w:r>
        <w:rPr>
          <w:sz w:val="28"/>
        </w:rPr>
        <w:t xml:space="preserve">13) </w:t>
      </w:r>
      <w:r w:rsidRPr="00DC49D7">
        <w:rPr>
          <w:sz w:val="28"/>
        </w:rPr>
        <w:t>. Каково наибольшее число утверждений из приводимых ниже, которые одновременно могут быть истинными?</w:t>
      </w:r>
    </w:p>
    <w:p w:rsidR="00D17CD0" w:rsidRPr="000840AD" w:rsidRDefault="00D17CD0" w:rsidP="00D17CD0">
      <w:pPr>
        <w:spacing w:before="120" w:after="120"/>
        <w:rPr>
          <w:sz w:val="28"/>
          <w:lang w:val="en-US"/>
        </w:rPr>
      </w:pPr>
      <w:r w:rsidRPr="000840AD">
        <w:rPr>
          <w:sz w:val="28"/>
          <w:lang w:val="en-US"/>
        </w:rPr>
        <w:t xml:space="preserve">a) </w:t>
      </w:r>
      <m:oMath>
        <m:acc>
          <m:accPr>
            <m:chr m:val="̅"/>
            <m:ctrlPr>
              <w:rPr>
                <w:rFonts w:ascii="Cambria Math" w:hAnsi="Cambria Math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Z</m:t>
            </m:r>
          </m:e>
        </m:acc>
        <m:r>
          <m:rPr>
            <m:sty m:val="p"/>
          </m:rPr>
          <w:rPr>
            <w:rFonts w:ascii="Cambria Math" w:hAnsi="Cambria Math"/>
            <w:sz w:val="28"/>
            <w:lang w:val="en-US"/>
          </w:rPr>
          <m:t>↓</m:t>
        </m:r>
      </m:oMath>
      <w:r w:rsidRPr="000840AD">
        <w:rPr>
          <w:sz w:val="28"/>
          <w:lang w:val="en-US"/>
        </w:rPr>
        <w:t xml:space="preserve">XY     b) </w:t>
      </w:r>
      <m:oMath>
        <m:acc>
          <m:accPr>
            <m:chr m:val="̅"/>
            <m:ctrlPr>
              <w:rPr>
                <w:rFonts w:ascii="Cambria Math" w:hAnsi="Cambria Math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X</m:t>
            </m:r>
          </m:e>
        </m:acc>
      </m:oMath>
      <w:r w:rsidRPr="00DC49D7">
        <w:rPr>
          <w:sz w:val="28"/>
        </w:rPr>
        <w:sym w:font="Symbol" w:char="F0BA"/>
      </w:r>
      <w:r w:rsidRPr="000840AD">
        <w:rPr>
          <w:sz w:val="28"/>
          <w:lang w:val="en-US"/>
        </w:rPr>
        <w:t>Y  c)  X</w:t>
      </w:r>
      <m:oMath>
        <m:acc>
          <m:accPr>
            <m:chr m:val="̅"/>
            <m:ctrlPr>
              <w:rPr>
                <w:rFonts w:ascii="Cambria Math" w:hAnsi="Cambria Math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Y</m:t>
            </m:r>
          </m:e>
        </m:acc>
      </m:oMath>
      <w:r w:rsidRPr="000840AD">
        <w:rPr>
          <w:sz w:val="28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lang w:val="en-US"/>
          </w:rPr>
          <m:t>⊕</m:t>
        </m:r>
        <m:acc>
          <m:accPr>
            <m:chr m:val="̅"/>
            <m:ctrlPr>
              <w:rPr>
                <w:rFonts w:ascii="Cambria Math" w:hAnsi="Cambria Math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Z</m:t>
            </m:r>
          </m:e>
        </m:acc>
      </m:oMath>
      <w:r w:rsidRPr="000840AD">
        <w:rPr>
          <w:sz w:val="28"/>
          <w:lang w:val="en-US"/>
        </w:rPr>
        <w:t xml:space="preserve">  d) (X</w:t>
      </w:r>
      <m:oMath>
        <m:r>
          <m:rPr>
            <m:sty m:val="p"/>
          </m:rPr>
          <w:rPr>
            <w:rFonts w:ascii="Cambria Math" w:hAnsi="Cambria Math"/>
            <w:sz w:val="28"/>
            <w:lang w:val="en-US"/>
          </w:rPr>
          <m:t>⊕</m:t>
        </m:r>
      </m:oMath>
      <w:r w:rsidRPr="000840AD">
        <w:rPr>
          <w:sz w:val="28"/>
          <w:lang w:val="en-US"/>
        </w:rPr>
        <w:t>Y)</w:t>
      </w:r>
      <m:oMath>
        <m:r>
          <m:rPr>
            <m:sty m:val="p"/>
          </m:rPr>
          <w:rPr>
            <w:rFonts w:ascii="Cambria Math" w:hAnsi="Cambria Math"/>
            <w:sz w:val="28"/>
            <w:lang w:val="en-US"/>
          </w:rPr>
          <m:t>⊕Z</m:t>
        </m:r>
      </m:oMath>
    </w:p>
    <w:p w:rsidR="00D17CD0" w:rsidRPr="00DC49D7" w:rsidRDefault="00D17CD0" w:rsidP="00D17CD0">
      <w:pPr>
        <w:spacing w:before="120" w:after="120"/>
        <w:rPr>
          <w:sz w:val="28"/>
        </w:rPr>
      </w:pPr>
      <w:r>
        <w:rPr>
          <w:sz w:val="28"/>
        </w:rPr>
        <w:t xml:space="preserve">14) </w:t>
      </w:r>
      <w:r w:rsidRPr="00DC49D7">
        <w:rPr>
          <w:sz w:val="28"/>
        </w:rPr>
        <w:t>Написать Совершенные ДНФ и КНФ для вектора значений</w:t>
      </w:r>
    </w:p>
    <w:p w:rsidR="00D17CD0" w:rsidRDefault="00D17CD0" w:rsidP="00D17CD0">
      <w:pPr>
        <w:spacing w:before="120" w:after="120"/>
        <w:jc w:val="center"/>
        <w:rPr>
          <w:sz w:val="28"/>
        </w:rPr>
      </w:pPr>
      <w:r w:rsidRPr="00BA5713">
        <w:rPr>
          <w:noProof/>
          <w:color w:val="000000" w:themeColor="text1"/>
          <w:lang w:eastAsia="ru-RU"/>
        </w:rPr>
        <w:drawing>
          <wp:inline distT="0" distB="0" distL="0" distR="0" wp14:anchorId="71E9A28B" wp14:editId="2B0D9E4A">
            <wp:extent cx="3156585" cy="236855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CD0" w:rsidRPr="00D17CD0" w:rsidRDefault="00D17CD0" w:rsidP="00D17CD0">
      <w:pPr>
        <w:spacing w:before="120"/>
        <w:rPr>
          <w:sz w:val="28"/>
          <w:szCs w:val="28"/>
        </w:rPr>
      </w:pPr>
    </w:p>
    <w:sectPr w:rsidR="00D17CD0" w:rsidRPr="00D17CD0" w:rsidSect="007C26EA">
      <w:headerReference w:type="default" r:id="rId16"/>
      <w:footerReference w:type="default" r:id="rId17"/>
      <w:headerReference w:type="first" r:id="rId1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C5" w:rsidRDefault="009079C5">
      <w:r>
        <w:separator/>
      </w:r>
    </w:p>
  </w:endnote>
  <w:endnote w:type="continuationSeparator" w:id="0">
    <w:p w:rsidR="009079C5" w:rsidRDefault="009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28" w:rsidRDefault="00575B28">
    <w:pPr>
      <w:pStyle w:val="a7"/>
      <w:jc w:val="right"/>
    </w:pPr>
  </w:p>
  <w:p w:rsidR="00575B28" w:rsidRDefault="00575B2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C5" w:rsidRDefault="009079C5">
      <w:r>
        <w:separator/>
      </w:r>
    </w:p>
  </w:footnote>
  <w:footnote w:type="continuationSeparator" w:id="0">
    <w:p w:rsidR="009079C5" w:rsidRDefault="009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043107"/>
      <w:docPartObj>
        <w:docPartGallery w:val="Page Numbers (Top of Page)"/>
        <w:docPartUnique/>
      </w:docPartObj>
    </w:sdtPr>
    <w:sdtEndPr/>
    <w:sdtContent>
      <w:p w:rsidR="00575B28" w:rsidRDefault="00575B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C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5B28" w:rsidRDefault="00575B2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B6" w:rsidRPr="005D38B6" w:rsidRDefault="005D38B6">
    <w:pPr>
      <w:pStyle w:val="a5"/>
      <w:rPr>
        <w:sz w:val="20"/>
      </w:rPr>
    </w:pPr>
    <w:r w:rsidRPr="005D38B6">
      <w:rPr>
        <w:rFonts w:cs="Times New Roman"/>
      </w:rPr>
      <w:t>Дискретные и логические модели в экономике</w:t>
    </w:r>
  </w:p>
  <w:p w:rsidR="005D38B6" w:rsidRDefault="005D38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A20"/>
    <w:multiLevelType w:val="multilevel"/>
    <w:tmpl w:val="5C0C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70643"/>
    <w:multiLevelType w:val="multilevel"/>
    <w:tmpl w:val="BEECE24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B2A0AEF"/>
    <w:multiLevelType w:val="multilevel"/>
    <w:tmpl w:val="3382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014B9"/>
    <w:multiLevelType w:val="hybridMultilevel"/>
    <w:tmpl w:val="418E4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00429"/>
    <w:multiLevelType w:val="multilevel"/>
    <w:tmpl w:val="B61E0E5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E0039"/>
    <w:multiLevelType w:val="hybridMultilevel"/>
    <w:tmpl w:val="7EA4D8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B2F18"/>
    <w:multiLevelType w:val="multilevel"/>
    <w:tmpl w:val="BF00194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47766"/>
    <w:multiLevelType w:val="multilevel"/>
    <w:tmpl w:val="A0FED22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376C0"/>
    <w:multiLevelType w:val="hybridMultilevel"/>
    <w:tmpl w:val="FF2E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F26C7"/>
    <w:multiLevelType w:val="multilevel"/>
    <w:tmpl w:val="A67E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454D8"/>
    <w:multiLevelType w:val="multilevel"/>
    <w:tmpl w:val="468E1AA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DC20304"/>
    <w:multiLevelType w:val="multilevel"/>
    <w:tmpl w:val="A3C8D62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DE7721"/>
    <w:multiLevelType w:val="multilevel"/>
    <w:tmpl w:val="F7A2B2A0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18010C9"/>
    <w:multiLevelType w:val="multilevel"/>
    <w:tmpl w:val="5796A29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19F45BC"/>
    <w:multiLevelType w:val="multilevel"/>
    <w:tmpl w:val="EE70C49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771B22"/>
    <w:multiLevelType w:val="multilevel"/>
    <w:tmpl w:val="15D6305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4"/>
        <w:szCs w:val="3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9A04046"/>
    <w:multiLevelType w:val="multilevel"/>
    <w:tmpl w:val="0152F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006DE7"/>
    <w:multiLevelType w:val="multilevel"/>
    <w:tmpl w:val="FB4643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BA1F4A"/>
    <w:multiLevelType w:val="hybridMultilevel"/>
    <w:tmpl w:val="351A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B77F8A"/>
    <w:multiLevelType w:val="multilevel"/>
    <w:tmpl w:val="6744356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0C7563"/>
    <w:multiLevelType w:val="multilevel"/>
    <w:tmpl w:val="5A04CF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A32C57"/>
    <w:multiLevelType w:val="hybridMultilevel"/>
    <w:tmpl w:val="72802D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E40734"/>
    <w:multiLevelType w:val="multilevel"/>
    <w:tmpl w:val="2A14A02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E302A4"/>
    <w:multiLevelType w:val="hybridMultilevel"/>
    <w:tmpl w:val="E3EED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9F6B7B"/>
    <w:multiLevelType w:val="multilevel"/>
    <w:tmpl w:val="1EE0D9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C80B55"/>
    <w:multiLevelType w:val="hybridMultilevel"/>
    <w:tmpl w:val="B8F89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97571"/>
    <w:multiLevelType w:val="multilevel"/>
    <w:tmpl w:val="A4C80F1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"/>
  </w:num>
  <w:num w:numId="3">
    <w:abstractNumId w:val="24"/>
  </w:num>
  <w:num w:numId="4">
    <w:abstractNumId w:val="17"/>
  </w:num>
  <w:num w:numId="5">
    <w:abstractNumId w:val="9"/>
  </w:num>
  <w:num w:numId="6">
    <w:abstractNumId w:val="20"/>
  </w:num>
  <w:num w:numId="7">
    <w:abstractNumId w:val="7"/>
  </w:num>
  <w:num w:numId="8">
    <w:abstractNumId w:val="26"/>
  </w:num>
  <w:num w:numId="9">
    <w:abstractNumId w:val="6"/>
  </w:num>
  <w:num w:numId="10">
    <w:abstractNumId w:val="0"/>
  </w:num>
  <w:num w:numId="11">
    <w:abstractNumId w:val="14"/>
  </w:num>
  <w:num w:numId="12">
    <w:abstractNumId w:val="16"/>
  </w:num>
  <w:num w:numId="13">
    <w:abstractNumId w:val="22"/>
  </w:num>
  <w:num w:numId="14">
    <w:abstractNumId w:val="19"/>
  </w:num>
  <w:num w:numId="15">
    <w:abstractNumId w:val="11"/>
  </w:num>
  <w:num w:numId="16">
    <w:abstractNumId w:val="4"/>
  </w:num>
  <w:num w:numId="17">
    <w:abstractNumId w:val="12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3"/>
  </w:num>
  <w:num w:numId="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</w:num>
  <w:num w:numId="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5"/>
  </w:num>
  <w:num w:numId="25">
    <w:abstractNumId w:val="5"/>
  </w:num>
  <w:num w:numId="26">
    <w:abstractNumId w:val="8"/>
  </w:num>
  <w:num w:numId="27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37"/>
    <w:rsid w:val="00000760"/>
    <w:rsid w:val="000415C2"/>
    <w:rsid w:val="00064634"/>
    <w:rsid w:val="000826DB"/>
    <w:rsid w:val="000840AD"/>
    <w:rsid w:val="000A6D9C"/>
    <w:rsid w:val="000B72DE"/>
    <w:rsid w:val="000E4B3C"/>
    <w:rsid w:val="00103D0B"/>
    <w:rsid w:val="001D2A2D"/>
    <w:rsid w:val="00210E99"/>
    <w:rsid w:val="002119C8"/>
    <w:rsid w:val="00214568"/>
    <w:rsid w:val="002279F5"/>
    <w:rsid w:val="00230E60"/>
    <w:rsid w:val="00234E7C"/>
    <w:rsid w:val="00240557"/>
    <w:rsid w:val="00283F92"/>
    <w:rsid w:val="002C42DE"/>
    <w:rsid w:val="002D469F"/>
    <w:rsid w:val="002E5040"/>
    <w:rsid w:val="002F0779"/>
    <w:rsid w:val="00304037"/>
    <w:rsid w:val="00310B82"/>
    <w:rsid w:val="003144E5"/>
    <w:rsid w:val="003204F0"/>
    <w:rsid w:val="003311D3"/>
    <w:rsid w:val="003452DF"/>
    <w:rsid w:val="0035466D"/>
    <w:rsid w:val="00355BA9"/>
    <w:rsid w:val="00383CB3"/>
    <w:rsid w:val="003C624F"/>
    <w:rsid w:val="003D430E"/>
    <w:rsid w:val="003D5B81"/>
    <w:rsid w:val="0042569C"/>
    <w:rsid w:val="004605A0"/>
    <w:rsid w:val="00464D03"/>
    <w:rsid w:val="004742B9"/>
    <w:rsid w:val="00477A89"/>
    <w:rsid w:val="004F147C"/>
    <w:rsid w:val="005060FB"/>
    <w:rsid w:val="00544419"/>
    <w:rsid w:val="0055782E"/>
    <w:rsid w:val="00575B28"/>
    <w:rsid w:val="005D38B6"/>
    <w:rsid w:val="006069E4"/>
    <w:rsid w:val="00621F5E"/>
    <w:rsid w:val="00660A22"/>
    <w:rsid w:val="00671C80"/>
    <w:rsid w:val="00674C09"/>
    <w:rsid w:val="006C41A1"/>
    <w:rsid w:val="006E3C15"/>
    <w:rsid w:val="0071014E"/>
    <w:rsid w:val="007171EA"/>
    <w:rsid w:val="00736739"/>
    <w:rsid w:val="007B54A2"/>
    <w:rsid w:val="007C26EA"/>
    <w:rsid w:val="008067BC"/>
    <w:rsid w:val="00810A81"/>
    <w:rsid w:val="0083453B"/>
    <w:rsid w:val="00852DB6"/>
    <w:rsid w:val="0085735B"/>
    <w:rsid w:val="00875C05"/>
    <w:rsid w:val="008B733E"/>
    <w:rsid w:val="008B7E65"/>
    <w:rsid w:val="008C0851"/>
    <w:rsid w:val="008D4E46"/>
    <w:rsid w:val="008D52BC"/>
    <w:rsid w:val="008E1D13"/>
    <w:rsid w:val="008E3E8A"/>
    <w:rsid w:val="008F141E"/>
    <w:rsid w:val="008F2C09"/>
    <w:rsid w:val="008F7CA7"/>
    <w:rsid w:val="009079C5"/>
    <w:rsid w:val="00912C4C"/>
    <w:rsid w:val="009477FB"/>
    <w:rsid w:val="00950C7C"/>
    <w:rsid w:val="00956DE4"/>
    <w:rsid w:val="00964526"/>
    <w:rsid w:val="009A6C32"/>
    <w:rsid w:val="009C3F78"/>
    <w:rsid w:val="009E2CCC"/>
    <w:rsid w:val="00A23485"/>
    <w:rsid w:val="00A80000"/>
    <w:rsid w:val="00A93FC9"/>
    <w:rsid w:val="00AF0638"/>
    <w:rsid w:val="00B07607"/>
    <w:rsid w:val="00B620CC"/>
    <w:rsid w:val="00B668CA"/>
    <w:rsid w:val="00B81335"/>
    <w:rsid w:val="00C14E70"/>
    <w:rsid w:val="00C1700F"/>
    <w:rsid w:val="00C23C65"/>
    <w:rsid w:val="00C253F8"/>
    <w:rsid w:val="00C41C73"/>
    <w:rsid w:val="00C534C6"/>
    <w:rsid w:val="00C55CBA"/>
    <w:rsid w:val="00C729F6"/>
    <w:rsid w:val="00CA0D92"/>
    <w:rsid w:val="00CA42C3"/>
    <w:rsid w:val="00CB733E"/>
    <w:rsid w:val="00CD7681"/>
    <w:rsid w:val="00CE3072"/>
    <w:rsid w:val="00D158FE"/>
    <w:rsid w:val="00D17CD0"/>
    <w:rsid w:val="00D2477F"/>
    <w:rsid w:val="00D63BBB"/>
    <w:rsid w:val="00D84CF9"/>
    <w:rsid w:val="00D914F5"/>
    <w:rsid w:val="00DC49D7"/>
    <w:rsid w:val="00DF5A2C"/>
    <w:rsid w:val="00E21D59"/>
    <w:rsid w:val="00E76074"/>
    <w:rsid w:val="00E85F2F"/>
    <w:rsid w:val="00E90C97"/>
    <w:rsid w:val="00EE06ED"/>
    <w:rsid w:val="00F05FAD"/>
    <w:rsid w:val="00F076FF"/>
    <w:rsid w:val="00F230E5"/>
    <w:rsid w:val="00F25913"/>
    <w:rsid w:val="00F3618E"/>
    <w:rsid w:val="00F43190"/>
    <w:rsid w:val="00F45B59"/>
    <w:rsid w:val="00F512ED"/>
    <w:rsid w:val="00FA14D2"/>
    <w:rsid w:val="00FB12E0"/>
    <w:rsid w:val="00FC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3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3040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040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C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03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403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04037"/>
    <w:pPr>
      <w:ind w:left="720"/>
      <w:contextualSpacing/>
    </w:pPr>
  </w:style>
  <w:style w:type="character" w:styleId="a4">
    <w:name w:val="Hyperlink"/>
    <w:basedOn w:val="a0"/>
    <w:unhideWhenUsed/>
    <w:rsid w:val="0030403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040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4037"/>
    <w:rPr>
      <w:rFonts w:ascii="Times New Roman" w:hAnsi="Times New Roman"/>
      <w:sz w:val="24"/>
    </w:rPr>
  </w:style>
  <w:style w:type="paragraph" w:styleId="a7">
    <w:name w:val="footer"/>
    <w:basedOn w:val="a"/>
    <w:link w:val="a8"/>
    <w:unhideWhenUsed/>
    <w:rsid w:val="003040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4037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040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403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04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3040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ewstext">
    <w:name w:val="newstext"/>
    <w:basedOn w:val="a0"/>
    <w:rsid w:val="00304037"/>
    <w:rPr>
      <w:rFonts w:cs="Times New Roman"/>
    </w:rPr>
  </w:style>
  <w:style w:type="paragraph" w:styleId="ad">
    <w:name w:val="Body Text"/>
    <w:basedOn w:val="a"/>
    <w:link w:val="ae"/>
    <w:rsid w:val="00304037"/>
    <w:pPr>
      <w:keepLines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lang w:eastAsia="ru-RU"/>
    </w:rPr>
  </w:style>
  <w:style w:type="character" w:customStyle="1" w:styleId="ae">
    <w:name w:val="Основной текст Знак"/>
    <w:basedOn w:val="a0"/>
    <w:link w:val="ad"/>
    <w:rsid w:val="00304037"/>
    <w:rPr>
      <w:rFonts w:ascii="Arial" w:eastAsia="Times New Roman" w:hAnsi="Arial" w:cs="Arial"/>
      <w:lang w:eastAsia="ru-RU"/>
    </w:rPr>
  </w:style>
  <w:style w:type="paragraph" w:styleId="af">
    <w:name w:val="Normal (Web)"/>
    <w:basedOn w:val="a"/>
    <w:uiPriority w:val="99"/>
    <w:unhideWhenUsed/>
    <w:rsid w:val="0030403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tyle1">
    <w:name w:val="style1"/>
    <w:basedOn w:val="a0"/>
    <w:rsid w:val="00304037"/>
  </w:style>
  <w:style w:type="character" w:styleId="af0">
    <w:name w:val="Emphasis"/>
    <w:basedOn w:val="a0"/>
    <w:qFormat/>
    <w:rsid w:val="00621F5E"/>
    <w:rPr>
      <w:i/>
      <w:iCs/>
    </w:rPr>
  </w:style>
  <w:style w:type="character" w:styleId="af1">
    <w:name w:val="Strong"/>
    <w:basedOn w:val="a0"/>
    <w:qFormat/>
    <w:rsid w:val="00621F5E"/>
    <w:rPr>
      <w:b/>
      <w:bCs/>
    </w:rPr>
  </w:style>
  <w:style w:type="character" w:styleId="af2">
    <w:name w:val="page number"/>
    <w:basedOn w:val="a0"/>
    <w:rsid w:val="00621F5E"/>
  </w:style>
  <w:style w:type="character" w:styleId="af3">
    <w:name w:val="Placeholder Text"/>
    <w:basedOn w:val="a0"/>
    <w:uiPriority w:val="99"/>
    <w:semiHidden/>
    <w:rsid w:val="000826DB"/>
    <w:rPr>
      <w:color w:val="808080"/>
    </w:rPr>
  </w:style>
  <w:style w:type="character" w:customStyle="1" w:styleId="40">
    <w:name w:val="Заголовок 4 Знак"/>
    <w:basedOn w:val="a0"/>
    <w:link w:val="4"/>
    <w:uiPriority w:val="9"/>
    <w:semiHidden/>
    <w:rsid w:val="008F2C0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Bodytext2">
    <w:name w:val="Body text (2)_"/>
    <w:basedOn w:val="a0"/>
    <w:link w:val="Bodytext20"/>
    <w:locked/>
    <w:rsid w:val="0055782E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82E"/>
    <w:pPr>
      <w:widowControl w:val="0"/>
      <w:shd w:val="clear" w:color="auto" w:fill="FFFFFF"/>
      <w:spacing w:line="460" w:lineRule="exact"/>
      <w:jc w:val="both"/>
    </w:pPr>
    <w:rPr>
      <w:rFonts w:eastAsia="Times New Roman" w:cs="Times New Roman"/>
      <w:sz w:val="34"/>
      <w:szCs w:val="34"/>
    </w:rPr>
  </w:style>
  <w:style w:type="character" w:customStyle="1" w:styleId="Bodytext3">
    <w:name w:val="Body text (3)_"/>
    <w:basedOn w:val="a0"/>
    <w:link w:val="Bodytext30"/>
    <w:locked/>
    <w:rsid w:val="0055782E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Bodytext30">
    <w:name w:val="Body text (3)"/>
    <w:basedOn w:val="a"/>
    <w:link w:val="Bodytext3"/>
    <w:rsid w:val="0055782E"/>
    <w:pPr>
      <w:widowControl w:val="0"/>
      <w:shd w:val="clear" w:color="auto" w:fill="FFFFFF"/>
      <w:spacing w:line="460" w:lineRule="exact"/>
      <w:jc w:val="both"/>
    </w:pPr>
    <w:rPr>
      <w:rFonts w:eastAsia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3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3040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040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C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03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403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04037"/>
    <w:pPr>
      <w:ind w:left="720"/>
      <w:contextualSpacing/>
    </w:pPr>
  </w:style>
  <w:style w:type="character" w:styleId="a4">
    <w:name w:val="Hyperlink"/>
    <w:basedOn w:val="a0"/>
    <w:unhideWhenUsed/>
    <w:rsid w:val="0030403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040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4037"/>
    <w:rPr>
      <w:rFonts w:ascii="Times New Roman" w:hAnsi="Times New Roman"/>
      <w:sz w:val="24"/>
    </w:rPr>
  </w:style>
  <w:style w:type="paragraph" w:styleId="a7">
    <w:name w:val="footer"/>
    <w:basedOn w:val="a"/>
    <w:link w:val="a8"/>
    <w:unhideWhenUsed/>
    <w:rsid w:val="003040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4037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040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403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04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3040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ewstext">
    <w:name w:val="newstext"/>
    <w:basedOn w:val="a0"/>
    <w:rsid w:val="00304037"/>
    <w:rPr>
      <w:rFonts w:cs="Times New Roman"/>
    </w:rPr>
  </w:style>
  <w:style w:type="paragraph" w:styleId="ad">
    <w:name w:val="Body Text"/>
    <w:basedOn w:val="a"/>
    <w:link w:val="ae"/>
    <w:rsid w:val="00304037"/>
    <w:pPr>
      <w:keepLines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lang w:eastAsia="ru-RU"/>
    </w:rPr>
  </w:style>
  <w:style w:type="character" w:customStyle="1" w:styleId="ae">
    <w:name w:val="Основной текст Знак"/>
    <w:basedOn w:val="a0"/>
    <w:link w:val="ad"/>
    <w:rsid w:val="00304037"/>
    <w:rPr>
      <w:rFonts w:ascii="Arial" w:eastAsia="Times New Roman" w:hAnsi="Arial" w:cs="Arial"/>
      <w:lang w:eastAsia="ru-RU"/>
    </w:rPr>
  </w:style>
  <w:style w:type="paragraph" w:styleId="af">
    <w:name w:val="Normal (Web)"/>
    <w:basedOn w:val="a"/>
    <w:uiPriority w:val="99"/>
    <w:unhideWhenUsed/>
    <w:rsid w:val="0030403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tyle1">
    <w:name w:val="style1"/>
    <w:basedOn w:val="a0"/>
    <w:rsid w:val="00304037"/>
  </w:style>
  <w:style w:type="character" w:styleId="af0">
    <w:name w:val="Emphasis"/>
    <w:basedOn w:val="a0"/>
    <w:qFormat/>
    <w:rsid w:val="00621F5E"/>
    <w:rPr>
      <w:i/>
      <w:iCs/>
    </w:rPr>
  </w:style>
  <w:style w:type="character" w:styleId="af1">
    <w:name w:val="Strong"/>
    <w:basedOn w:val="a0"/>
    <w:qFormat/>
    <w:rsid w:val="00621F5E"/>
    <w:rPr>
      <w:b/>
      <w:bCs/>
    </w:rPr>
  </w:style>
  <w:style w:type="character" w:styleId="af2">
    <w:name w:val="page number"/>
    <w:basedOn w:val="a0"/>
    <w:rsid w:val="00621F5E"/>
  </w:style>
  <w:style w:type="character" w:styleId="af3">
    <w:name w:val="Placeholder Text"/>
    <w:basedOn w:val="a0"/>
    <w:uiPriority w:val="99"/>
    <w:semiHidden/>
    <w:rsid w:val="000826DB"/>
    <w:rPr>
      <w:color w:val="808080"/>
    </w:rPr>
  </w:style>
  <w:style w:type="character" w:customStyle="1" w:styleId="40">
    <w:name w:val="Заголовок 4 Знак"/>
    <w:basedOn w:val="a0"/>
    <w:link w:val="4"/>
    <w:uiPriority w:val="9"/>
    <w:semiHidden/>
    <w:rsid w:val="008F2C0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Bodytext2">
    <w:name w:val="Body text (2)_"/>
    <w:basedOn w:val="a0"/>
    <w:link w:val="Bodytext20"/>
    <w:locked/>
    <w:rsid w:val="0055782E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82E"/>
    <w:pPr>
      <w:widowControl w:val="0"/>
      <w:shd w:val="clear" w:color="auto" w:fill="FFFFFF"/>
      <w:spacing w:line="460" w:lineRule="exact"/>
      <w:jc w:val="both"/>
    </w:pPr>
    <w:rPr>
      <w:rFonts w:eastAsia="Times New Roman" w:cs="Times New Roman"/>
      <w:sz w:val="34"/>
      <w:szCs w:val="34"/>
    </w:rPr>
  </w:style>
  <w:style w:type="character" w:customStyle="1" w:styleId="Bodytext3">
    <w:name w:val="Body text (3)_"/>
    <w:basedOn w:val="a0"/>
    <w:link w:val="Bodytext30"/>
    <w:locked/>
    <w:rsid w:val="0055782E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Bodytext30">
    <w:name w:val="Body text (3)"/>
    <w:basedOn w:val="a"/>
    <w:link w:val="Bodytext3"/>
    <w:rsid w:val="0055782E"/>
    <w:pPr>
      <w:widowControl w:val="0"/>
      <w:shd w:val="clear" w:color="auto" w:fill="FFFFFF"/>
      <w:spacing w:line="460" w:lineRule="exact"/>
      <w:jc w:val="both"/>
    </w:pPr>
    <w:rPr>
      <w:rFonts w:eastAsia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108C9-C34E-444E-8D59-1C6940E6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Милевский</dc:creator>
  <cp:keywords/>
  <dc:description/>
  <cp:lastModifiedBy>Аникина Ольга Олеговна</cp:lastModifiedBy>
  <cp:revision>12</cp:revision>
  <dcterms:created xsi:type="dcterms:W3CDTF">2021-05-06T21:20:00Z</dcterms:created>
  <dcterms:modified xsi:type="dcterms:W3CDTF">2024-05-20T09:20:00Z</dcterms:modified>
</cp:coreProperties>
</file>