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4FE86" w14:textId="77777777" w:rsidR="00A551ED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8E47A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2D75B594" w14:textId="77777777" w:rsidR="00A551ED" w:rsidRDefault="00A551ED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39452A54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DF0790" w:rsidRPr="00DF0790">
        <w:rPr>
          <w:b/>
          <w:i/>
          <w:caps w:val="0"/>
          <w:noProof/>
          <w:lang w:val="ru-RU"/>
        </w:rPr>
        <w:t>Построение облачных и распределенных систем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515AEBD2" w:rsidR="004C14AF" w:rsidRPr="00F62D17" w:rsidRDefault="00DF0790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296E2A4A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обучающемуся предлагается дать ответы на 2 вопроса из нижеприведенного списка. </w:t>
      </w:r>
    </w:p>
    <w:p w14:paraId="284C02AA" w14:textId="77777777" w:rsidR="008E47A6" w:rsidRDefault="008E47A6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33B7854" w14:textId="4B8429FF" w:rsidR="008E47A6" w:rsidRPr="00DF0790" w:rsidRDefault="008E47A6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зачёту:</w:t>
      </w:r>
    </w:p>
    <w:p w14:paraId="4CAEE269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Понятие распределенной системы (РС). Виды прозрачности РС.</w:t>
      </w:r>
    </w:p>
    <w:p w14:paraId="6C30A27E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Цели построения распределенных вычислительных систем.</w:t>
      </w:r>
    </w:p>
    <w:p w14:paraId="20D6BF80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Классификация и история развития распределенных вычислительных систем.</w:t>
      </w:r>
    </w:p>
    <w:p w14:paraId="697D5190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Требования к средствам и методам распределенных вычислений.</w:t>
      </w:r>
    </w:p>
    <w:p w14:paraId="07AEE6C5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Распределенные системы высокой пропускной способности.</w:t>
      </w:r>
    </w:p>
    <w:p w14:paraId="5BD7C4C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Высокопроизводительные вычислительные распределенные системы.</w:t>
      </w:r>
    </w:p>
    <w:p w14:paraId="7FA5868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Распределенные системы хранения данных.</w:t>
      </w:r>
    </w:p>
    <w:p w14:paraId="0C278AC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Живучесть распределенных систем.</w:t>
      </w:r>
    </w:p>
    <w:p w14:paraId="640450CE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Методы и средства обеспечения надежности вычислений в распределенных вычислительных системах.</w:t>
      </w:r>
    </w:p>
    <w:p w14:paraId="149CDE7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Способы взаимодействия распределенных процессов.</w:t>
      </w:r>
    </w:p>
    <w:p w14:paraId="610FE0E2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Распределенная общая память.</w:t>
      </w:r>
    </w:p>
    <w:p w14:paraId="393333E4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Серверы функциональности и их клиенты.</w:t>
      </w:r>
    </w:p>
    <w:p w14:paraId="7C5A79F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Серверы доступа к данным и мониторы транзакций.</w:t>
      </w:r>
    </w:p>
    <w:p w14:paraId="36068F51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Концепции программных решений РС.</w:t>
      </w:r>
    </w:p>
    <w:p w14:paraId="34B4D717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Концепции аппаратных решений РС.</w:t>
      </w:r>
    </w:p>
    <w:p w14:paraId="18AC5DD5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Характеристика механизма удаленного обращения к методам.</w:t>
      </w:r>
    </w:p>
    <w:p w14:paraId="27986B01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 xml:space="preserve">Описание архитектуры объектно-ориентированной платформы промежуточного программного обеспечения спецификации </w:t>
      </w:r>
      <w:r w:rsidRPr="00DF0790">
        <w:rPr>
          <w:sz w:val="28"/>
          <w:szCs w:val="28"/>
          <w:lang w:val="en-US"/>
        </w:rPr>
        <w:t>CORBA</w:t>
      </w:r>
      <w:r w:rsidRPr="00DF0790">
        <w:rPr>
          <w:sz w:val="28"/>
          <w:szCs w:val="28"/>
        </w:rPr>
        <w:t>.</w:t>
      </w:r>
    </w:p>
    <w:p w14:paraId="1D4DC8CD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 xml:space="preserve">Назначение основных служб </w:t>
      </w:r>
      <w:r w:rsidRPr="00DF0790">
        <w:rPr>
          <w:sz w:val="28"/>
          <w:szCs w:val="28"/>
          <w:lang w:val="en-US"/>
        </w:rPr>
        <w:t>CORBA</w:t>
      </w:r>
      <w:r w:rsidRPr="00DF0790">
        <w:rPr>
          <w:sz w:val="28"/>
          <w:szCs w:val="28"/>
        </w:rPr>
        <w:t>.</w:t>
      </w:r>
    </w:p>
    <w:p w14:paraId="4C1D263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 xml:space="preserve">Особенности функционирования компонентной объектной модели </w:t>
      </w:r>
      <w:r w:rsidRPr="00DF0790">
        <w:rPr>
          <w:sz w:val="28"/>
          <w:szCs w:val="28"/>
          <w:lang w:val="en-US"/>
        </w:rPr>
        <w:t>DCOM</w:t>
      </w:r>
      <w:r w:rsidRPr="00DF0790">
        <w:rPr>
          <w:sz w:val="28"/>
          <w:szCs w:val="28"/>
        </w:rPr>
        <w:t xml:space="preserve">. Ее отличия от модели </w:t>
      </w:r>
      <w:r w:rsidRPr="00DF0790">
        <w:rPr>
          <w:sz w:val="28"/>
          <w:szCs w:val="28"/>
          <w:lang w:val="en-US"/>
        </w:rPr>
        <w:t>CORBA</w:t>
      </w:r>
      <w:r w:rsidRPr="00DF0790">
        <w:rPr>
          <w:sz w:val="28"/>
          <w:szCs w:val="28"/>
        </w:rPr>
        <w:t>.</w:t>
      </w:r>
    </w:p>
    <w:p w14:paraId="15508366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Реализация распределенной обработки информации на основе транзакционного взаимодействия.</w:t>
      </w:r>
    </w:p>
    <w:p w14:paraId="4CCD8AFD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Особенности распределенной обработки информации на основе обмена сообщениями в модели согласования.</w:t>
      </w:r>
    </w:p>
    <w:p w14:paraId="0459E8D3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 xml:space="preserve">Архитектура серверов приложений распределенных систем на платформе </w:t>
      </w:r>
      <w:r w:rsidRPr="00DF0790">
        <w:rPr>
          <w:sz w:val="28"/>
          <w:szCs w:val="28"/>
          <w:lang w:val="en-US"/>
        </w:rPr>
        <w:t>I</w:t>
      </w:r>
      <w:r w:rsidRPr="00DF0790">
        <w:rPr>
          <w:sz w:val="28"/>
          <w:szCs w:val="28"/>
        </w:rPr>
        <w:t>2</w:t>
      </w:r>
      <w:r w:rsidRPr="00DF0790">
        <w:rPr>
          <w:sz w:val="28"/>
          <w:szCs w:val="28"/>
          <w:lang w:val="en-US"/>
        </w:rPr>
        <w:t>EE</w:t>
      </w:r>
      <w:r w:rsidRPr="00DF0790">
        <w:rPr>
          <w:sz w:val="28"/>
          <w:szCs w:val="28"/>
        </w:rPr>
        <w:t>.</w:t>
      </w:r>
    </w:p>
    <w:p w14:paraId="0845A320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Общая характеристика и архитектура сетевых служб.</w:t>
      </w:r>
    </w:p>
    <w:p w14:paraId="728FA623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 xml:space="preserve">Механизм взаимодействия сетевых служб по протоколу </w:t>
      </w:r>
      <w:r w:rsidRPr="00DF0790">
        <w:rPr>
          <w:sz w:val="28"/>
          <w:szCs w:val="28"/>
          <w:lang w:val="en-US"/>
        </w:rPr>
        <w:t>SOAP</w:t>
      </w:r>
      <w:r w:rsidRPr="00DF0790">
        <w:rPr>
          <w:sz w:val="28"/>
          <w:szCs w:val="28"/>
        </w:rPr>
        <w:t>.</w:t>
      </w:r>
    </w:p>
    <w:p w14:paraId="0BE590AB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Основные виды композиционных моделей сетевых служб и их характеристика.</w:t>
      </w:r>
    </w:p>
    <w:p w14:paraId="00EB9EA8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lastRenderedPageBreak/>
        <w:t>Особенности оркестровой модели сетевых служб.</w:t>
      </w:r>
    </w:p>
    <w:p w14:paraId="6A323ECA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Системы клиент-сервер. Стандарты архитектуры клиент-сервер.</w:t>
      </w:r>
    </w:p>
    <w:p w14:paraId="249FA839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Облачные вычисления. Основные модели облачных вычислений, их преимущества перед традиционными платформами.</w:t>
      </w:r>
    </w:p>
    <w:p w14:paraId="1C0553AC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Архитектура облачных вычислений</w:t>
      </w:r>
    </w:p>
    <w:p w14:paraId="1367B378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Основные характеристики облачных вычислений.</w:t>
      </w:r>
    </w:p>
    <w:p w14:paraId="0C5CCF19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Отличия серверных и облачных технологий.</w:t>
      </w:r>
    </w:p>
    <w:p w14:paraId="5F81B704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Предпосылки перехода в «облака».</w:t>
      </w:r>
    </w:p>
    <w:p w14:paraId="0E56F27E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Основные риски, связанные с использованием облачных вычислений.</w:t>
      </w:r>
    </w:p>
    <w:p w14:paraId="38A17DAD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Обзор платформ облачных вычислений.</w:t>
      </w:r>
    </w:p>
    <w:p w14:paraId="265F2EA4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sz w:val="28"/>
          <w:szCs w:val="28"/>
        </w:rPr>
      </w:pPr>
      <w:r w:rsidRPr="00DF0790">
        <w:rPr>
          <w:sz w:val="28"/>
          <w:szCs w:val="28"/>
        </w:rPr>
        <w:t>Параллельные вычисления. Способы параллелизма. Примеры параллельных ВС: аппаратное и программное обеспечение супер - компьютеров.</w:t>
      </w:r>
    </w:p>
    <w:p w14:paraId="2C8D066C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Экземпляр облачного приложения. Состояние приложения. Жизненный цикл.</w:t>
      </w:r>
    </w:p>
    <w:p w14:paraId="393C2398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Хранение пользовательских данных в «облаке».</w:t>
      </w:r>
    </w:p>
    <w:p w14:paraId="532E4733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Хранение данных приложения в «облаке».</w:t>
      </w:r>
    </w:p>
    <w:p w14:paraId="316E4638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 xml:space="preserve">Реляционные и </w:t>
      </w:r>
      <w:proofErr w:type="spellStart"/>
      <w:r w:rsidRPr="00DF0790">
        <w:rPr>
          <w:bCs/>
          <w:iCs/>
          <w:sz w:val="28"/>
          <w:szCs w:val="28"/>
        </w:rPr>
        <w:t>нереляционные</w:t>
      </w:r>
      <w:proofErr w:type="spellEnd"/>
      <w:r w:rsidRPr="00DF0790">
        <w:rPr>
          <w:bCs/>
          <w:iCs/>
          <w:sz w:val="28"/>
          <w:szCs w:val="28"/>
        </w:rPr>
        <w:t xml:space="preserve"> облачные БД.</w:t>
      </w:r>
    </w:p>
    <w:p w14:paraId="6E88B240" w14:textId="77777777" w:rsidR="00DF0790" w:rsidRP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 xml:space="preserve">Среды разработки и </w:t>
      </w:r>
      <w:proofErr w:type="spellStart"/>
      <w:r w:rsidRPr="00DF0790">
        <w:rPr>
          <w:bCs/>
          <w:iCs/>
          <w:sz w:val="28"/>
          <w:szCs w:val="28"/>
        </w:rPr>
        <w:t>фреймворки</w:t>
      </w:r>
      <w:proofErr w:type="spellEnd"/>
      <w:r w:rsidRPr="00DF0790">
        <w:rPr>
          <w:bCs/>
          <w:iCs/>
          <w:sz w:val="28"/>
          <w:szCs w:val="28"/>
        </w:rPr>
        <w:t xml:space="preserve"> для облачных сервисов.</w:t>
      </w:r>
    </w:p>
    <w:p w14:paraId="6697C35A" w14:textId="77777777" w:rsidR="00DF0790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>Инструменты эмуляции работы в облаке на локальном компьютере.</w:t>
      </w:r>
    </w:p>
    <w:p w14:paraId="5074F4EA" w14:textId="7C637159" w:rsidR="00BA3DB0" w:rsidRPr="004C1113" w:rsidRDefault="00DF0790" w:rsidP="00DF0790">
      <w:pPr>
        <w:pStyle w:val="21"/>
        <w:numPr>
          <w:ilvl w:val="0"/>
          <w:numId w:val="11"/>
        </w:numPr>
        <w:rPr>
          <w:bCs/>
          <w:iCs/>
          <w:sz w:val="28"/>
          <w:szCs w:val="28"/>
        </w:rPr>
      </w:pPr>
      <w:r w:rsidRPr="00DF0790">
        <w:rPr>
          <w:bCs/>
          <w:iCs/>
          <w:sz w:val="28"/>
          <w:szCs w:val="28"/>
        </w:rPr>
        <w:t xml:space="preserve">Основные компоненты платформы </w:t>
      </w:r>
      <w:proofErr w:type="spellStart"/>
      <w:r w:rsidRPr="00DF0790">
        <w:rPr>
          <w:bCs/>
          <w:iCs/>
          <w:sz w:val="28"/>
          <w:szCs w:val="28"/>
        </w:rPr>
        <w:t>WindowsAzure</w:t>
      </w:r>
      <w:bookmarkStart w:id="0" w:name="_GoBack"/>
      <w:bookmarkEnd w:id="0"/>
      <w:proofErr w:type="spellEnd"/>
    </w:p>
    <w:sectPr w:rsidR="00BA3DB0" w:rsidRPr="004C111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76E52" w14:textId="77777777" w:rsidR="00E55580" w:rsidRDefault="00E55580" w:rsidP="00F57FF6">
      <w:pPr>
        <w:spacing w:after="0" w:line="240" w:lineRule="auto"/>
      </w:pPr>
      <w:r>
        <w:separator/>
      </w:r>
    </w:p>
  </w:endnote>
  <w:endnote w:type="continuationSeparator" w:id="0">
    <w:p w14:paraId="3D488DD4" w14:textId="77777777" w:rsidR="00E55580" w:rsidRDefault="00E55580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113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D9F5A" w14:textId="77777777" w:rsidR="00E55580" w:rsidRDefault="00E55580" w:rsidP="00F57FF6">
      <w:pPr>
        <w:spacing w:after="0" w:line="240" w:lineRule="auto"/>
      </w:pPr>
      <w:r>
        <w:separator/>
      </w:r>
    </w:p>
  </w:footnote>
  <w:footnote w:type="continuationSeparator" w:id="0">
    <w:p w14:paraId="6996145F" w14:textId="77777777" w:rsidR="00E55580" w:rsidRDefault="00E55580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490F39AB" w:rsidR="003A3F50" w:rsidRPr="00DF0790" w:rsidRDefault="00DF0790" w:rsidP="00DF0790">
    <w:pPr>
      <w:pStyle w:val="ac"/>
    </w:pPr>
    <w:r w:rsidRPr="00DF0790">
      <w:t>Построение облачных и распределенных систем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A1C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62930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74EC2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54062"/>
    <w:multiLevelType w:val="hybridMultilevel"/>
    <w:tmpl w:val="6F6CF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EB2F62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948A5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23A07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D7BAD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E42628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506879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B42E6F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02B00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57B0B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2F7143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06CE5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136780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0B798D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555036"/>
    <w:multiLevelType w:val="hybridMultilevel"/>
    <w:tmpl w:val="F62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014F2"/>
    <w:multiLevelType w:val="hybridMultilevel"/>
    <w:tmpl w:val="9DC88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9B2A41"/>
    <w:multiLevelType w:val="hybridMultilevel"/>
    <w:tmpl w:val="9458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3740A"/>
    <w:multiLevelType w:val="multilevel"/>
    <w:tmpl w:val="2766E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3623A7"/>
    <w:multiLevelType w:val="hybridMultilevel"/>
    <w:tmpl w:val="E488B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C28CB"/>
    <w:multiLevelType w:val="hybridMultilevel"/>
    <w:tmpl w:val="790E6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766607"/>
    <w:multiLevelType w:val="multilevel"/>
    <w:tmpl w:val="F5405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184BC4"/>
    <w:multiLevelType w:val="hybridMultilevel"/>
    <w:tmpl w:val="E968E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C7FEA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574223"/>
    <w:multiLevelType w:val="multilevel"/>
    <w:tmpl w:val="6C48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2"/>
  </w:num>
  <w:num w:numId="4">
    <w:abstractNumId w:val="4"/>
  </w:num>
  <w:num w:numId="5">
    <w:abstractNumId w:val="28"/>
  </w:num>
  <w:num w:numId="6">
    <w:abstractNumId w:val="27"/>
  </w:num>
  <w:num w:numId="7">
    <w:abstractNumId w:val="34"/>
  </w:num>
  <w:num w:numId="8">
    <w:abstractNumId w:val="21"/>
  </w:num>
  <w:num w:numId="9">
    <w:abstractNumId w:val="19"/>
  </w:num>
  <w:num w:numId="10">
    <w:abstractNumId w:val="20"/>
  </w:num>
  <w:num w:numId="11">
    <w:abstractNumId w:val="31"/>
  </w:num>
  <w:num w:numId="12">
    <w:abstractNumId w:val="6"/>
  </w:num>
  <w:num w:numId="13">
    <w:abstractNumId w:val="16"/>
  </w:num>
  <w:num w:numId="14">
    <w:abstractNumId w:val="2"/>
  </w:num>
  <w:num w:numId="15">
    <w:abstractNumId w:val="11"/>
  </w:num>
  <w:num w:numId="16">
    <w:abstractNumId w:val="14"/>
  </w:num>
  <w:num w:numId="17">
    <w:abstractNumId w:val="13"/>
  </w:num>
  <w:num w:numId="18">
    <w:abstractNumId w:val="17"/>
  </w:num>
  <w:num w:numId="19">
    <w:abstractNumId w:val="18"/>
  </w:num>
  <w:num w:numId="20">
    <w:abstractNumId w:val="24"/>
  </w:num>
  <w:num w:numId="21">
    <w:abstractNumId w:val="10"/>
  </w:num>
  <w:num w:numId="22">
    <w:abstractNumId w:val="32"/>
  </w:num>
  <w:num w:numId="23">
    <w:abstractNumId w:val="33"/>
  </w:num>
  <w:num w:numId="24">
    <w:abstractNumId w:val="30"/>
  </w:num>
  <w:num w:numId="25">
    <w:abstractNumId w:val="25"/>
  </w:num>
  <w:num w:numId="26">
    <w:abstractNumId w:val="23"/>
  </w:num>
  <w:num w:numId="27">
    <w:abstractNumId w:val="3"/>
  </w:num>
  <w:num w:numId="28">
    <w:abstractNumId w:val="26"/>
  </w:num>
  <w:num w:numId="29">
    <w:abstractNumId w:val="7"/>
  </w:num>
  <w:num w:numId="30">
    <w:abstractNumId w:val="8"/>
  </w:num>
  <w:num w:numId="31">
    <w:abstractNumId w:val="9"/>
  </w:num>
  <w:num w:numId="32">
    <w:abstractNumId w:val="0"/>
  </w:num>
  <w:num w:numId="33">
    <w:abstractNumId w:val="1"/>
  </w:num>
  <w:num w:numId="34">
    <w:abstractNumId w:val="12"/>
  </w:num>
  <w:num w:numId="3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93909"/>
    <w:rsid w:val="004A5294"/>
    <w:rsid w:val="004A693A"/>
    <w:rsid w:val="004C1113"/>
    <w:rsid w:val="004C14AF"/>
    <w:rsid w:val="004C2F76"/>
    <w:rsid w:val="004D16D8"/>
    <w:rsid w:val="004F463E"/>
    <w:rsid w:val="00527D39"/>
    <w:rsid w:val="00531704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8E47A6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551ED"/>
    <w:rsid w:val="00A77717"/>
    <w:rsid w:val="00AB3CD2"/>
    <w:rsid w:val="00AC34DF"/>
    <w:rsid w:val="00AC7FFD"/>
    <w:rsid w:val="00AD0D6B"/>
    <w:rsid w:val="00AE28E7"/>
    <w:rsid w:val="00AE6866"/>
    <w:rsid w:val="00B01C73"/>
    <w:rsid w:val="00B13BEF"/>
    <w:rsid w:val="00B35566"/>
    <w:rsid w:val="00B40F19"/>
    <w:rsid w:val="00B505E3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E3207"/>
    <w:rsid w:val="00DE757A"/>
    <w:rsid w:val="00DF0313"/>
    <w:rsid w:val="00DF0790"/>
    <w:rsid w:val="00E21A92"/>
    <w:rsid w:val="00E459CD"/>
    <w:rsid w:val="00E55580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24</cp:revision>
  <cp:lastPrinted>2022-10-05T09:25:00Z</cp:lastPrinted>
  <dcterms:created xsi:type="dcterms:W3CDTF">2024-01-17T15:21:00Z</dcterms:created>
  <dcterms:modified xsi:type="dcterms:W3CDTF">2024-05-20T09:43:00Z</dcterms:modified>
</cp:coreProperties>
</file>