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27" w:rsidRPr="002C5998" w:rsidRDefault="00746327" w:rsidP="0074632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5998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2C5998">
        <w:rPr>
          <w:b/>
          <w:sz w:val="28"/>
          <w:szCs w:val="28"/>
        </w:rPr>
        <w:br/>
        <w:t>«Введение в информационные технологии»</w:t>
      </w:r>
    </w:p>
    <w:p w:rsidR="003926A3" w:rsidRDefault="003926A3" w:rsidP="003926A3">
      <w:pPr>
        <w:pStyle w:val="a6"/>
        <w:spacing w:before="59"/>
        <w:ind w:right="0" w:firstLine="709"/>
        <w:jc w:val="both"/>
        <w:rPr>
          <w:b w:val="0"/>
        </w:rPr>
      </w:pPr>
      <w:r w:rsidRPr="002C5998">
        <w:rPr>
          <w:b w:val="0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2C5998" w:rsidRPr="002C5998" w:rsidRDefault="002C5998" w:rsidP="003926A3">
      <w:pPr>
        <w:pStyle w:val="a6"/>
        <w:spacing w:before="59"/>
        <w:ind w:right="0" w:firstLine="709"/>
        <w:jc w:val="both"/>
        <w:rPr>
          <w:b w:val="0"/>
        </w:rPr>
      </w:pP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механические устройства.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поколения ЭВМ.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принципы фон Неймана.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Позиционные системы счисления. Общее правило перевода чисел.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Двоичная система счисления.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Шестнадцатеричная система счисления.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Единицы измерения количества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целых чисел (положительных и отрицательных).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действительных (вещественных) чисел.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Двоичное кодирование текстовой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графических данных.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Этапы разработки программного продукта. Понятие и свойства алгоритмов.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Понятие алгоритма. Способы записи алгоритмов.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Основные логические операции. Таблицы истинности.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Системная плата (перечень ее компонентов).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Процессор.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Внутренняя память.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Внешняя память.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Устройства ввода и вывода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Базовое ПО.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Системное ПО.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Служебное ПО.</w:t>
      </w:r>
    </w:p>
    <w:p w:rsidR="00746327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Прикладное ПО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Десятичное число 37 в двоичной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proofErr w:type="gramStart"/>
      <w:r w:rsidRPr="002C5998">
        <w:rPr>
          <w:rFonts w:ascii="Wingdings 2" w:hAnsi="Wingdings 2"/>
          <w:sz w:val="28"/>
          <w:szCs w:val="28"/>
        </w:rPr>
        <w:t></w:t>
      </w:r>
      <w:r w:rsidRPr="002C5998">
        <w:rPr>
          <w:sz w:val="28"/>
          <w:szCs w:val="28"/>
        </w:rPr>
        <w:t xml:space="preserve">  101001</w:t>
      </w:r>
      <w:proofErr w:type="gram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proofErr w:type="gramStart"/>
      <w:r w:rsidRPr="002C5998">
        <w:rPr>
          <w:rFonts w:ascii="Wingdings 2" w:hAnsi="Wingdings 2"/>
          <w:sz w:val="28"/>
          <w:szCs w:val="28"/>
        </w:rPr>
        <w:t></w:t>
      </w:r>
      <w:r w:rsidRPr="002C5998">
        <w:rPr>
          <w:sz w:val="28"/>
          <w:szCs w:val="28"/>
        </w:rPr>
        <w:t xml:space="preserve">  100101</w:t>
      </w:r>
      <w:proofErr w:type="gram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100011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011001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111101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Двоичное число 1100 в десятичной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12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14</w:t>
      </w:r>
    </w:p>
    <w:p w:rsidR="00EF05E1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2C5998" w:rsidRPr="002C5998" w:rsidRDefault="002C5998" w:rsidP="00EF05E1">
      <w:pPr>
        <w:ind w:left="720" w:hanging="72"/>
        <w:rPr>
          <w:sz w:val="28"/>
          <w:szCs w:val="28"/>
        </w:rPr>
      </w:pP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 xml:space="preserve"> Двоичному числу 11011101 соответствует восьмеричное число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15D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1561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671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335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Количество цифр в 16-ричной системе счисления 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9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20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16-ричной системе счисления буквами обозначены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 цифры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 цифры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 цифр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 цифр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 цифр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Двоичное число 1011010 в 16-ричной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А5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72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7В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При вычитании из восьмеричного числа 655 восьмеричного числа 3...7 получаем восьмеричное число 266. Это означает, что в вычитаемом пропущена цифра...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При сложении 16-ричных чисел BA6 и </w:t>
      </w:r>
      <w:proofErr w:type="gramStart"/>
      <w:r w:rsidRPr="002C5998">
        <w:rPr>
          <w:sz w:val="28"/>
          <w:szCs w:val="28"/>
        </w:rPr>
        <w:t>A...</w:t>
      </w:r>
      <w:proofErr w:type="gramEnd"/>
      <w:r w:rsidRPr="002C5998">
        <w:rPr>
          <w:sz w:val="28"/>
          <w:szCs w:val="28"/>
        </w:rPr>
        <w:t>C получено 16-ричное число 15F2. Это означает, что во втором слагаемом пропущена цифра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A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Наибольшее по величине число из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шестнадцатеричное,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восьмеричное,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десятичное,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двоичное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относится к системе счисления с основанием </w:t>
      </w:r>
      <w:r w:rsidRPr="002C5998">
        <w:rPr>
          <w:sz w:val="28"/>
          <w:szCs w:val="28"/>
          <w:u w:val="single"/>
        </w:rPr>
        <w:t xml:space="preserve">        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Из чисел 105987, 193, 7345, 2850 к записи числа в восьмеричной системе счисления относится          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 xml:space="preserve"> Наибольший объем памяти потребуется для хранения текста: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"Рассмотрим пример:"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"РАССМОТРИМ ПРИМЕР"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"два миллиарда"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"пять триллионов"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"123 456 789,001"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Количество байт в двоичном коде текста "anonym@inbox.ru" (кодировка UNICODE)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36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книге 500 страниц. На каждой странице 20 строк по 64 символа. В кодировке ASCII объем книги равен ____ килобайт.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640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625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1,25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1250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b/>
          <w:i/>
          <w:sz w:val="28"/>
          <w:szCs w:val="28"/>
        </w:rPr>
        <w:t xml:space="preserve">. </w:t>
      </w:r>
      <w:r w:rsidRPr="002C5998">
        <w:rPr>
          <w:sz w:val="28"/>
          <w:szCs w:val="28"/>
        </w:rPr>
        <w:t>В формате с плавающей запятой в памяти компьютера хранятся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отрицательные целые числа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вещественные числа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знаки препинания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буквы латинского алфавита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Точность представления вещественного числа в памяти компьютера зависит от 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битов для мантиссы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битов для порядка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системы счисления</w:t>
      </w:r>
    </w:p>
    <w:p w:rsidR="00AF3EC0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кодовой таблицы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С помощью одного байта при двоичном кодировании можно представить целое число без знака от 0 до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257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255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Базовым элементом растрового изображения является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бит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точка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линия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вектор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Аббревиатура RGB соответствует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цветовой модели </w:t>
      </w:r>
      <w:proofErr w:type="spellStart"/>
      <w:r w:rsidRPr="002C5998">
        <w:rPr>
          <w:sz w:val="28"/>
          <w:szCs w:val="28"/>
        </w:rPr>
        <w:t>Red-Green-Blue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цветовой модели </w:t>
      </w:r>
      <w:proofErr w:type="spellStart"/>
      <w:r w:rsidRPr="002C5998">
        <w:rPr>
          <w:sz w:val="28"/>
          <w:szCs w:val="28"/>
        </w:rPr>
        <w:t>Raster-Gray-Black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формату файла </w:t>
      </w:r>
      <w:proofErr w:type="spellStart"/>
      <w:r w:rsidRPr="002C5998">
        <w:rPr>
          <w:sz w:val="28"/>
          <w:szCs w:val="28"/>
        </w:rPr>
        <w:t>RecordGrayBits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формату файла </w:t>
      </w:r>
      <w:proofErr w:type="spellStart"/>
      <w:r w:rsidRPr="002C5998">
        <w:rPr>
          <w:sz w:val="28"/>
          <w:szCs w:val="28"/>
        </w:rPr>
        <w:t>Red-Gray-Black</w:t>
      </w:r>
      <w:proofErr w:type="spellEnd"/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Объем памяти для хранения рисунка 100х150 пикселей с глубиной цвета 24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45 000 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45 000 бит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Кбайт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 Кбайт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Максимальное кол-во разных цветов на растровом изображении с глубиной цвета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65 536 (2</w:t>
      </w:r>
      <w:r w:rsidRPr="002C5998">
        <w:rPr>
          <w:sz w:val="28"/>
          <w:szCs w:val="28"/>
          <w:vertAlign w:val="superscript"/>
        </w:rPr>
        <w:t>16</w:t>
      </w:r>
      <w:r w:rsidRPr="002C5998">
        <w:rPr>
          <w:sz w:val="28"/>
          <w:szCs w:val="28"/>
        </w:rPr>
        <w:t>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 (16*16)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Для растрового графического редактора верными являются утверждения: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при увеличении изображения проявляется лестничный эффект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при уменьшении изображения возможна потеря информации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файлы с растровыми изображениями, имеют меньший размер, чем файлы, содержащие векторные изображения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в растровой графике объекты хранятся в виде формализованных математических описаний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Основными типами графической информации в компьютере являются...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точечный и пиксельный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структурный и параметрический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физический и логический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векторный и растровый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При 16-битном кодировании цвета можно закодировать _____ разных цветов.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весь видимый спектр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65536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Растровый графический файл содержит черно-белое изображение с 2 градациями цвета (черный и белый) размером 800х600 точек. Определите необходимый размер файла в байтах (без учета служебной информации о формате, способах сжатия и пр.)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480 000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3 840 000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480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сообщении объемом четверть килобайта содержится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250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2560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2048 битов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>С помощью одного байта можно запомнить ____</w:t>
      </w:r>
      <w:proofErr w:type="gramStart"/>
      <w:r w:rsidRPr="002C5998">
        <w:rPr>
          <w:sz w:val="28"/>
          <w:szCs w:val="28"/>
        </w:rPr>
        <w:t>_  разных</w:t>
      </w:r>
      <w:proofErr w:type="gramEnd"/>
      <w:r w:rsidRPr="002C5998">
        <w:rPr>
          <w:sz w:val="28"/>
          <w:szCs w:val="28"/>
        </w:rPr>
        <w:t xml:space="preserve"> состояний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1024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. Правильная последовательность значений по УБЫВАНИЮ: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1: </w:t>
      </w:r>
      <w:r w:rsidRPr="002C5998">
        <w:rPr>
          <w:sz w:val="28"/>
          <w:szCs w:val="28"/>
        </w:rPr>
        <w:t>1010 байт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2: </w:t>
      </w:r>
      <w:r w:rsidRPr="002C5998">
        <w:rPr>
          <w:sz w:val="28"/>
          <w:szCs w:val="28"/>
        </w:rPr>
        <w:t>1 Кбайт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3: </w:t>
      </w:r>
      <w:r w:rsidRPr="002C5998">
        <w:rPr>
          <w:sz w:val="28"/>
          <w:szCs w:val="28"/>
        </w:rPr>
        <w:t>10 бит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4: </w:t>
      </w:r>
      <w:r w:rsidRPr="002C5998">
        <w:rPr>
          <w:sz w:val="28"/>
          <w:szCs w:val="28"/>
        </w:rPr>
        <w:t>2 байта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5: </w:t>
      </w:r>
      <w:r w:rsidRPr="002C5998">
        <w:rPr>
          <w:sz w:val="28"/>
          <w:szCs w:val="28"/>
        </w:rPr>
        <w:t>20 бит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Правильная последовательность значений по ВОЗРАСТАНИЮ: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1: </w:t>
      </w:r>
      <w:r w:rsidRPr="002C5998">
        <w:rPr>
          <w:sz w:val="28"/>
          <w:szCs w:val="28"/>
        </w:rPr>
        <w:t>4 байта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2: </w:t>
      </w:r>
      <w:r w:rsidRPr="002C5998">
        <w:rPr>
          <w:sz w:val="28"/>
          <w:szCs w:val="28"/>
        </w:rPr>
        <w:t>30 бит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3: </w:t>
      </w:r>
      <w:r w:rsidRPr="002C5998">
        <w:rPr>
          <w:sz w:val="28"/>
          <w:szCs w:val="28"/>
        </w:rPr>
        <w:t>3 байта</w:t>
      </w:r>
    </w:p>
    <w:p w:rsidR="00EF05E1" w:rsidRPr="002C5998" w:rsidRDefault="00EF05E1" w:rsidP="002C5998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Имеется сообщение объемом 223 бит. В мегабайтах объем этого сообщения равен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1024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64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В истории становления информатики устройство счета АБАК представляет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настоящее время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"золотой век науки"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электромеханический этап</w:t>
      </w:r>
    </w:p>
    <w:p w:rsidR="00EF05E1" w:rsidRPr="002C5998" w:rsidRDefault="00EF05E1" w:rsidP="00EF05E1">
      <w:pPr>
        <w:ind w:left="720" w:hanging="72"/>
        <w:rPr>
          <w:b/>
          <w:i/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</w:t>
      </w:r>
      <w:proofErr w:type="spellStart"/>
      <w:r w:rsidRPr="002C5998">
        <w:rPr>
          <w:sz w:val="28"/>
          <w:szCs w:val="28"/>
        </w:rPr>
        <w:t>домеханический</w:t>
      </w:r>
      <w:proofErr w:type="spellEnd"/>
      <w:r w:rsidRPr="002C5998">
        <w:rPr>
          <w:sz w:val="28"/>
          <w:szCs w:val="28"/>
        </w:rPr>
        <w:t xml:space="preserve"> этап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Последовательность смены элементной базы ЭВМ: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а) дискретные полупроводниковые приборы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б) электронно-вакуумные лампы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в) интегральные микросхемы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в, а. б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б, в, 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б, а, 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а, б, в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Персональные компьютеры относятся к _____________ поколению ЭВМ.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четвертому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третьему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пятому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первому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второму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Укажите НЕ МЕНЕЕ двух вариантов ответа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Минимальный перечень устройств, необходимых для работы каждой ЭВМ архитектуры Джона фон Неймана, обязательно включает в себя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винчестер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процессор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устройства ввода-вывода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оперативную память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Под обработкой информации понимают...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организации сохранности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планомерного изменения содержания или формы представления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передачи информации от одного объекта к другому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взаимодействия носителя информации и внешней среды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Семантический аспект </w:t>
      </w:r>
      <w:proofErr w:type="gramStart"/>
      <w:r w:rsidRPr="002C5998">
        <w:rPr>
          <w:sz w:val="28"/>
          <w:szCs w:val="28"/>
        </w:rPr>
        <w:t>- это</w:t>
      </w:r>
      <w:proofErr w:type="gramEnd"/>
      <w:r w:rsidRPr="002C5998">
        <w:rPr>
          <w:sz w:val="28"/>
          <w:szCs w:val="28"/>
        </w:rPr>
        <w:t xml:space="preserve"> характеристика информации с точки зрения...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ее смысла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полезности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структуры информации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Циклическое переключение между режимами вставки и замены при вводе символов с клавиатуры осуществляется нажатием клавиши...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Print Screen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Num Lock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Scroll Lock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</w:t>
      </w:r>
      <w:proofErr w:type="spellStart"/>
      <w:r w:rsidRPr="002C5998">
        <w:rPr>
          <w:sz w:val="28"/>
          <w:szCs w:val="28"/>
        </w:rPr>
        <w:t>Insert</w:t>
      </w:r>
      <w:proofErr w:type="spellEnd"/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При щелчке левой кнопкой мыши на левом поле документа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произойдет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выделение абзаца, отмеченного указателем мыши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выделение строки, отмеченной указателем мыши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появление контекстного меню документа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появление контекстного меню параметров страницы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Если 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на панели инструментов "Стандартная" щелкнуть пиктограмму π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тексте будут отображаться непечатаемые символы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добавлена гиперссылка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добавлен знак "конец абзаца"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вставлен маркер списка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отличие обычной сноски от концевой заключается в том, что...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текст обычной сноски находится в конце всего документа, а концевой - внизу текущей страницы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текст обычной сноски находится внизу текущей страницы, а концевой - в конце всего документа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количество обычных сносок не ограничено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количество концевых сносок ограничено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список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A.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B.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C.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относится к типу ___________ списков.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многоуровневых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маркированных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нумерованных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однонаправленных</w:t>
      </w:r>
    </w:p>
    <w:sectPr w:rsidR="00EF05E1" w:rsidRPr="002C5998" w:rsidSect="002C59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8"/>
        <w:szCs w:val="28"/>
      </w:rPr>
    </w:lvl>
  </w:abstractNum>
  <w:abstractNum w:abstractNumId="1" w15:restartNumberingAfterBreak="0">
    <w:nsid w:val="0013053B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" w15:restartNumberingAfterBreak="0">
    <w:nsid w:val="0920328D"/>
    <w:multiLevelType w:val="hybridMultilevel"/>
    <w:tmpl w:val="FCC00690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4C44836"/>
    <w:multiLevelType w:val="hybridMultilevel"/>
    <w:tmpl w:val="1974D752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 w15:restartNumberingAfterBreak="0">
    <w:nsid w:val="18EE115F"/>
    <w:multiLevelType w:val="hybridMultilevel"/>
    <w:tmpl w:val="5A167D76"/>
    <w:lvl w:ilvl="0" w:tplc="5D04DD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5" w15:restartNumberingAfterBreak="0">
    <w:nsid w:val="1DBC5F51"/>
    <w:multiLevelType w:val="hybridMultilevel"/>
    <w:tmpl w:val="BD10BB2C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 w15:restartNumberingAfterBreak="0">
    <w:nsid w:val="245928DD"/>
    <w:multiLevelType w:val="hybridMultilevel"/>
    <w:tmpl w:val="A3DE26CA"/>
    <w:lvl w:ilvl="0" w:tplc="F7422EF8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08A0"/>
    <w:multiLevelType w:val="hybridMultilevel"/>
    <w:tmpl w:val="4210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42B37"/>
    <w:multiLevelType w:val="hybridMultilevel"/>
    <w:tmpl w:val="D77651AA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 w15:restartNumberingAfterBreak="0">
    <w:nsid w:val="276A4510"/>
    <w:multiLevelType w:val="hybridMultilevel"/>
    <w:tmpl w:val="7388967C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2CC11BB2"/>
    <w:multiLevelType w:val="hybridMultilevel"/>
    <w:tmpl w:val="7D28DFE2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55B1F"/>
    <w:multiLevelType w:val="hybridMultilevel"/>
    <w:tmpl w:val="48463D06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3B0B6532"/>
    <w:multiLevelType w:val="hybridMultilevel"/>
    <w:tmpl w:val="00F2A2A0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3" w15:restartNumberingAfterBreak="0">
    <w:nsid w:val="3BC415DB"/>
    <w:multiLevelType w:val="hybridMultilevel"/>
    <w:tmpl w:val="3690A85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F6C00"/>
    <w:multiLevelType w:val="hybridMultilevel"/>
    <w:tmpl w:val="0D22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60CF2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6" w15:restartNumberingAfterBreak="0">
    <w:nsid w:val="3FC5244C"/>
    <w:multiLevelType w:val="hybridMultilevel"/>
    <w:tmpl w:val="5468AFE8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D703D"/>
    <w:multiLevelType w:val="hybridMultilevel"/>
    <w:tmpl w:val="472A946A"/>
    <w:lvl w:ilvl="0" w:tplc="C1F0CC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0E11"/>
    <w:multiLevelType w:val="hybridMultilevel"/>
    <w:tmpl w:val="86B2DB38"/>
    <w:lvl w:ilvl="0" w:tplc="27E277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C45C9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0" w15:restartNumberingAfterBreak="0">
    <w:nsid w:val="585D3568"/>
    <w:multiLevelType w:val="hybridMultilevel"/>
    <w:tmpl w:val="5BCAE278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9294F5D"/>
    <w:multiLevelType w:val="hybridMultilevel"/>
    <w:tmpl w:val="C9C874A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2" w15:restartNumberingAfterBreak="0">
    <w:nsid w:val="5A925F82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3" w15:restartNumberingAfterBreak="0">
    <w:nsid w:val="64206EDD"/>
    <w:multiLevelType w:val="hybridMultilevel"/>
    <w:tmpl w:val="E90ADD5A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B51B99"/>
    <w:multiLevelType w:val="hybridMultilevel"/>
    <w:tmpl w:val="E3D6288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5" w15:restartNumberingAfterBreak="0">
    <w:nsid w:val="6E3667E8"/>
    <w:multiLevelType w:val="hybridMultilevel"/>
    <w:tmpl w:val="0C64CA64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B7885"/>
    <w:multiLevelType w:val="hybridMultilevel"/>
    <w:tmpl w:val="91120168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02721"/>
    <w:multiLevelType w:val="hybridMultilevel"/>
    <w:tmpl w:val="9C062366"/>
    <w:lvl w:ilvl="0" w:tplc="5D04DD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20"/>
  </w:num>
  <w:num w:numId="2">
    <w:abstractNumId w:val="13"/>
  </w:num>
  <w:num w:numId="3">
    <w:abstractNumId w:val="26"/>
  </w:num>
  <w:num w:numId="4">
    <w:abstractNumId w:val="10"/>
  </w:num>
  <w:num w:numId="5">
    <w:abstractNumId w:val="23"/>
  </w:num>
  <w:num w:numId="6">
    <w:abstractNumId w:val="11"/>
  </w:num>
  <w:num w:numId="7">
    <w:abstractNumId w:val="2"/>
  </w:num>
  <w:num w:numId="8">
    <w:abstractNumId w:val="25"/>
  </w:num>
  <w:num w:numId="9">
    <w:abstractNumId w:val="16"/>
  </w:num>
  <w:num w:numId="10">
    <w:abstractNumId w:val="5"/>
  </w:num>
  <w:num w:numId="11">
    <w:abstractNumId w:val="27"/>
  </w:num>
  <w:num w:numId="12">
    <w:abstractNumId w:val="21"/>
  </w:num>
  <w:num w:numId="13">
    <w:abstractNumId w:val="8"/>
  </w:num>
  <w:num w:numId="14">
    <w:abstractNumId w:val="4"/>
  </w:num>
  <w:num w:numId="15">
    <w:abstractNumId w:val="9"/>
  </w:num>
  <w:num w:numId="16">
    <w:abstractNumId w:val="24"/>
  </w:num>
  <w:num w:numId="17">
    <w:abstractNumId w:val="3"/>
  </w:num>
  <w:num w:numId="18">
    <w:abstractNumId w:val="12"/>
  </w:num>
  <w:num w:numId="19">
    <w:abstractNumId w:val="15"/>
  </w:num>
  <w:num w:numId="20">
    <w:abstractNumId w:val="19"/>
  </w:num>
  <w:num w:numId="21">
    <w:abstractNumId w:val="1"/>
  </w:num>
  <w:num w:numId="22">
    <w:abstractNumId w:val="22"/>
  </w:num>
  <w:num w:numId="23">
    <w:abstractNumId w:val="17"/>
  </w:num>
  <w:num w:numId="24">
    <w:abstractNumId w:val="18"/>
  </w:num>
  <w:num w:numId="25">
    <w:abstractNumId w:val="6"/>
  </w:num>
  <w:num w:numId="26">
    <w:abstractNumId w:val="14"/>
  </w:num>
  <w:num w:numId="27">
    <w:abstractNumId w:val="0"/>
  </w:num>
  <w:num w:numId="2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C"/>
    <w:rsid w:val="00017E4A"/>
    <w:rsid w:val="00023009"/>
    <w:rsid w:val="000A6292"/>
    <w:rsid w:val="000B472C"/>
    <w:rsid w:val="000E1AF8"/>
    <w:rsid w:val="0012114B"/>
    <w:rsid w:val="00125331"/>
    <w:rsid w:val="001648B5"/>
    <w:rsid w:val="00171AC6"/>
    <w:rsid w:val="00173BB6"/>
    <w:rsid w:val="001B5088"/>
    <w:rsid w:val="001E30D4"/>
    <w:rsid w:val="001F2138"/>
    <w:rsid w:val="001F3989"/>
    <w:rsid w:val="00212403"/>
    <w:rsid w:val="002430DE"/>
    <w:rsid w:val="0025392B"/>
    <w:rsid w:val="00274C84"/>
    <w:rsid w:val="00285E26"/>
    <w:rsid w:val="00287E22"/>
    <w:rsid w:val="00292E29"/>
    <w:rsid w:val="002C5998"/>
    <w:rsid w:val="002D5041"/>
    <w:rsid w:val="00355AAC"/>
    <w:rsid w:val="00364CAD"/>
    <w:rsid w:val="003926A3"/>
    <w:rsid w:val="003B449E"/>
    <w:rsid w:val="00401734"/>
    <w:rsid w:val="0041636A"/>
    <w:rsid w:val="00423965"/>
    <w:rsid w:val="0047413E"/>
    <w:rsid w:val="00482F87"/>
    <w:rsid w:val="004B568D"/>
    <w:rsid w:val="004B6149"/>
    <w:rsid w:val="004D1FAB"/>
    <w:rsid w:val="005A3D01"/>
    <w:rsid w:val="005A6B29"/>
    <w:rsid w:val="005F4921"/>
    <w:rsid w:val="00611ADB"/>
    <w:rsid w:val="0061412B"/>
    <w:rsid w:val="0067336B"/>
    <w:rsid w:val="00702C21"/>
    <w:rsid w:val="00713519"/>
    <w:rsid w:val="007312E5"/>
    <w:rsid w:val="0073176E"/>
    <w:rsid w:val="00736DE6"/>
    <w:rsid w:val="00746327"/>
    <w:rsid w:val="007813C7"/>
    <w:rsid w:val="007A7495"/>
    <w:rsid w:val="007B5D6A"/>
    <w:rsid w:val="007D2949"/>
    <w:rsid w:val="00810BD0"/>
    <w:rsid w:val="00845E19"/>
    <w:rsid w:val="0089759B"/>
    <w:rsid w:val="008D2BE8"/>
    <w:rsid w:val="008D3262"/>
    <w:rsid w:val="008D4FC4"/>
    <w:rsid w:val="008E4128"/>
    <w:rsid w:val="009250B5"/>
    <w:rsid w:val="00987CEB"/>
    <w:rsid w:val="009919C4"/>
    <w:rsid w:val="00A65658"/>
    <w:rsid w:val="00A85406"/>
    <w:rsid w:val="00AF3EC0"/>
    <w:rsid w:val="00AF7763"/>
    <w:rsid w:val="00B06214"/>
    <w:rsid w:val="00B12280"/>
    <w:rsid w:val="00B17B2E"/>
    <w:rsid w:val="00B77A36"/>
    <w:rsid w:val="00B8588A"/>
    <w:rsid w:val="00B905A8"/>
    <w:rsid w:val="00BC313F"/>
    <w:rsid w:val="00BD0EB1"/>
    <w:rsid w:val="00C3537F"/>
    <w:rsid w:val="00C66C0A"/>
    <w:rsid w:val="00C77284"/>
    <w:rsid w:val="00C971F8"/>
    <w:rsid w:val="00CD267E"/>
    <w:rsid w:val="00CE5647"/>
    <w:rsid w:val="00D01854"/>
    <w:rsid w:val="00D10F17"/>
    <w:rsid w:val="00D63573"/>
    <w:rsid w:val="00D65820"/>
    <w:rsid w:val="00D86ED6"/>
    <w:rsid w:val="00DB2731"/>
    <w:rsid w:val="00DD60CE"/>
    <w:rsid w:val="00DE099F"/>
    <w:rsid w:val="00DF463A"/>
    <w:rsid w:val="00E14B04"/>
    <w:rsid w:val="00E26096"/>
    <w:rsid w:val="00E26C52"/>
    <w:rsid w:val="00E33529"/>
    <w:rsid w:val="00E34AC6"/>
    <w:rsid w:val="00EA71C9"/>
    <w:rsid w:val="00EB395B"/>
    <w:rsid w:val="00EC0CE9"/>
    <w:rsid w:val="00EF05E1"/>
    <w:rsid w:val="00F06F73"/>
    <w:rsid w:val="00F1319F"/>
    <w:rsid w:val="00F56743"/>
    <w:rsid w:val="00F568BB"/>
    <w:rsid w:val="00F84063"/>
    <w:rsid w:val="00FC2F4C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B6B9-92AE-41E4-AD1A-3FDD33E2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eastAsia="Times New Roman"/>
      <w:b/>
      <w:bCs/>
      <w:color w:val="000000"/>
      <w:spacing w:val="-1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pPr>
      <w:ind w:firstLine="709"/>
    </w:pPr>
    <w:rPr>
      <w:rFonts w:eastAsia="Times New Roman"/>
      <w:lang w:eastAsia="ru-RU"/>
    </w:rPr>
  </w:style>
  <w:style w:type="table" w:styleId="a4">
    <w:name w:val="Table Grid"/>
    <w:basedOn w:val="a1"/>
    <w:rsid w:val="007317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D65820"/>
    <w:rPr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E26C52"/>
    <w:pPr>
      <w:ind w:left="708"/>
    </w:pPr>
  </w:style>
  <w:style w:type="paragraph" w:customStyle="1" w:styleId="21">
    <w:name w:val="Основной текст с отступом 21"/>
    <w:basedOn w:val="a"/>
    <w:rsid w:val="009919C4"/>
    <w:pPr>
      <w:suppressAutoHyphens/>
      <w:ind w:firstLine="709"/>
    </w:pPr>
    <w:rPr>
      <w:rFonts w:eastAsia="Times New Roman"/>
    </w:rPr>
  </w:style>
  <w:style w:type="paragraph" w:styleId="a6">
    <w:name w:val="Title"/>
    <w:basedOn w:val="a"/>
    <w:link w:val="a7"/>
    <w:uiPriority w:val="10"/>
    <w:qFormat/>
    <w:rsid w:val="003926A3"/>
    <w:pPr>
      <w:widowControl w:val="0"/>
      <w:autoSpaceDE w:val="0"/>
      <w:autoSpaceDN w:val="0"/>
      <w:spacing w:before="1"/>
      <w:ind w:right="7497"/>
      <w:jc w:val="right"/>
    </w:pPr>
    <w:rPr>
      <w:rFonts w:eastAsia="Times New Roman"/>
      <w:b/>
      <w:bCs/>
      <w:sz w:val="28"/>
      <w:szCs w:val="28"/>
      <w:lang w:eastAsia="en-US"/>
    </w:rPr>
  </w:style>
  <w:style w:type="character" w:customStyle="1" w:styleId="a7">
    <w:name w:val="Заголовок Знак"/>
    <w:link w:val="a6"/>
    <w:uiPriority w:val="10"/>
    <w:rsid w:val="003926A3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3410-C7D2-49D2-BDFE-AB28EA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7</vt:lpstr>
    </vt:vector>
  </TitlesOfParts>
  <Company>HOME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7</dc:title>
  <dc:subject/>
  <dc:creator>OLYA</dc:creator>
  <cp:keywords/>
  <cp:lastModifiedBy>Смирнова Ольга Владимировна</cp:lastModifiedBy>
  <cp:revision>2</cp:revision>
  <cp:lastPrinted>2004-11-13T17:12:00Z</cp:lastPrinted>
  <dcterms:created xsi:type="dcterms:W3CDTF">2026-02-09T10:20:00Z</dcterms:created>
  <dcterms:modified xsi:type="dcterms:W3CDTF">2026-02-09T10:20:00Z</dcterms:modified>
</cp:coreProperties>
</file>