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F8" w:rsidRPr="008F1B5A" w:rsidRDefault="009C1CF8" w:rsidP="009C1CF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9B5D2E" w:rsidRPr="009B5D2E" w:rsidRDefault="009C1CF8" w:rsidP="009C1CF8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8F1B5A">
        <w:rPr>
          <w:b/>
          <w:sz w:val="28"/>
          <w:szCs w:val="28"/>
        </w:rPr>
        <w:t>промежуточной аттестации по дисциплине (модулю)</w:t>
      </w:r>
      <w:r w:rsidR="009B5D2E" w:rsidRPr="009B5D2E">
        <w:rPr>
          <w:rFonts w:eastAsia="Calibri" w:cs="Times New Roman"/>
          <w:b/>
          <w:sz w:val="28"/>
          <w:szCs w:val="28"/>
        </w:rPr>
        <w:br/>
      </w:r>
    </w:p>
    <w:p w:rsidR="009B5D2E" w:rsidRPr="009B5D2E" w:rsidRDefault="009B5D2E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«</w:t>
      </w:r>
      <w:r w:rsidR="006F5303" w:rsidRPr="006F5303">
        <w:rPr>
          <w:rFonts w:eastAsia="Calibri" w:cs="Times New Roman"/>
          <w:b/>
          <w:sz w:val="28"/>
          <w:szCs w:val="28"/>
        </w:rPr>
        <w:t>Экономика и управление на транспорте</w:t>
      </w:r>
      <w:r w:rsidRPr="009B5D2E">
        <w:rPr>
          <w:rFonts w:eastAsia="Calibri" w:cs="Times New Roman"/>
          <w:b/>
          <w:sz w:val="28"/>
          <w:szCs w:val="28"/>
        </w:rPr>
        <w:t>»</w:t>
      </w:r>
    </w:p>
    <w:p w:rsidR="00AC31AC" w:rsidRDefault="009C1CF8" w:rsidP="00AC31AC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предлаг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ется </w:t>
      </w:r>
      <w:r w:rsidR="009B2EB0">
        <w:rPr>
          <w:sz w:val="28"/>
          <w:szCs w:val="28"/>
        </w:rPr>
        <w:t xml:space="preserve">дать ответы на 2 вопроса, приведенных </w:t>
      </w:r>
      <w:r w:rsidR="00CF2E7C">
        <w:rPr>
          <w:sz w:val="28"/>
          <w:szCs w:val="28"/>
        </w:rPr>
        <w:t>ниже</w:t>
      </w:r>
      <w:r>
        <w:rPr>
          <w:sz w:val="28"/>
          <w:szCs w:val="28"/>
        </w:rPr>
        <w:t>.</w:t>
      </w:r>
    </w:p>
    <w:p w:rsidR="00AC31AC" w:rsidRDefault="00AC31AC" w:rsidP="00AC31AC">
      <w:pPr>
        <w:spacing w:line="276" w:lineRule="auto"/>
        <w:contextualSpacing/>
        <w:jc w:val="both"/>
        <w:rPr>
          <w:sz w:val="28"/>
          <w:szCs w:val="28"/>
        </w:rPr>
      </w:pPr>
    </w:p>
    <w:p w:rsidR="00AC31AC" w:rsidRDefault="00AC31AC" w:rsidP="00AC31AC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9C1CF8" w:rsidRPr="00EC130E">
        <w:rPr>
          <w:sz w:val="28"/>
          <w:szCs w:val="28"/>
        </w:rPr>
        <w:t>вопросов</w:t>
      </w:r>
    </w:p>
    <w:p w:rsidR="009B5D2E" w:rsidRDefault="009B5D2E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CF2E7C" w:rsidRPr="00CF2E7C" w:rsidRDefault="00CF2E7C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  <w:lang w:val="en-US"/>
        </w:rPr>
      </w:pPr>
      <w:r>
        <w:rPr>
          <w:rFonts w:eastAsia="Calibri" w:cs="Times New Roman"/>
          <w:b/>
          <w:sz w:val="28"/>
          <w:szCs w:val="28"/>
          <w:lang w:val="en-US"/>
        </w:rPr>
        <w:t xml:space="preserve">I </w:t>
      </w:r>
      <w:r>
        <w:rPr>
          <w:rFonts w:eastAsia="Calibri" w:cs="Times New Roman"/>
          <w:b/>
          <w:sz w:val="28"/>
          <w:szCs w:val="28"/>
        </w:rPr>
        <w:t xml:space="preserve">семестр 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Роль транспорта в социально-экономическом развитии страны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Значение и особенности транспорта как одной из сфер экономики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Компоненты транспортной системы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Транспортная система России и ее составляющие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Российская транспортная система в международной транспортной инфраструктуре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Сравнительная характеристика различных видов транспорта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Организационная структура и функции органов управления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Формирование экономических результатов в организациях тран</w:t>
      </w:r>
      <w:r w:rsidRPr="009C1CF8">
        <w:rPr>
          <w:sz w:val="28"/>
          <w:szCs w:val="28"/>
        </w:rPr>
        <w:t>с</w:t>
      </w:r>
      <w:r w:rsidRPr="009C1CF8">
        <w:rPr>
          <w:sz w:val="28"/>
          <w:szCs w:val="28"/>
        </w:rPr>
        <w:t>порта</w:t>
      </w:r>
    </w:p>
    <w:p w:rsidR="00E679C3" w:rsidRPr="007C7EF7" w:rsidRDefault="00E679C3" w:rsidP="00E679C3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Проблема нерациональных перевозок.</w:t>
      </w:r>
    </w:p>
    <w:p w:rsidR="00E679C3" w:rsidRPr="007C7EF7" w:rsidRDefault="00E679C3" w:rsidP="00E679C3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 xml:space="preserve">Коэффициенты </w:t>
      </w:r>
      <w:proofErr w:type="spellStart"/>
      <w:r w:rsidRPr="007C7EF7">
        <w:rPr>
          <w:sz w:val="28"/>
          <w:szCs w:val="28"/>
        </w:rPr>
        <w:t>перевозимости</w:t>
      </w:r>
      <w:proofErr w:type="spellEnd"/>
      <w:r w:rsidRPr="007C7EF7">
        <w:rPr>
          <w:sz w:val="28"/>
          <w:szCs w:val="28"/>
        </w:rPr>
        <w:t xml:space="preserve">, неравномерности, </w:t>
      </w:r>
      <w:proofErr w:type="spellStart"/>
      <w:r w:rsidRPr="007C7EF7">
        <w:rPr>
          <w:sz w:val="28"/>
          <w:szCs w:val="28"/>
        </w:rPr>
        <w:t>обратности</w:t>
      </w:r>
      <w:proofErr w:type="spellEnd"/>
      <w:r w:rsidRPr="007C7EF7">
        <w:rPr>
          <w:sz w:val="28"/>
          <w:szCs w:val="28"/>
        </w:rPr>
        <w:t>.</w:t>
      </w:r>
    </w:p>
    <w:p w:rsidR="00E679C3" w:rsidRPr="007C7EF7" w:rsidRDefault="00E679C3" w:rsidP="00E679C3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Задачи и содержание эксплуатационной работы.</w:t>
      </w:r>
    </w:p>
    <w:p w:rsidR="009C1CF8" w:rsidRDefault="00E679C3" w:rsidP="00E679C3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 xml:space="preserve">Содержание плана работы подвижного состава </w:t>
      </w:r>
    </w:p>
    <w:p w:rsidR="00E679C3" w:rsidRDefault="009C1CF8" w:rsidP="00E679C3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 xml:space="preserve">Последовательность </w:t>
      </w:r>
      <w:r w:rsidR="00E679C3" w:rsidRPr="007C7EF7">
        <w:rPr>
          <w:sz w:val="28"/>
          <w:szCs w:val="28"/>
        </w:rPr>
        <w:t>составления</w:t>
      </w:r>
      <w:r w:rsidRPr="009C1CF8">
        <w:rPr>
          <w:sz w:val="28"/>
          <w:szCs w:val="28"/>
        </w:rPr>
        <w:t xml:space="preserve"> </w:t>
      </w:r>
      <w:r w:rsidRPr="007C7EF7">
        <w:rPr>
          <w:sz w:val="28"/>
          <w:szCs w:val="28"/>
        </w:rPr>
        <w:t>плана работы подвижного состава</w:t>
      </w:r>
    </w:p>
    <w:p w:rsidR="00E679C3" w:rsidRPr="007C7EF7" w:rsidRDefault="00E679C3" w:rsidP="00E679C3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Система управления транспортом.</w:t>
      </w:r>
    </w:p>
    <w:p w:rsidR="00E679C3" w:rsidRPr="007C7EF7" w:rsidRDefault="00E679C3" w:rsidP="00E679C3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Основные принципы</w:t>
      </w:r>
      <w:r w:rsidR="009C1CF8">
        <w:rPr>
          <w:sz w:val="28"/>
          <w:szCs w:val="28"/>
        </w:rPr>
        <w:t xml:space="preserve"> и</w:t>
      </w:r>
      <w:r w:rsidRPr="007C7EF7">
        <w:rPr>
          <w:sz w:val="28"/>
          <w:szCs w:val="28"/>
        </w:rPr>
        <w:t xml:space="preserve"> методы планирования на транспорте. </w:t>
      </w:r>
    </w:p>
    <w:p w:rsidR="00E679C3" w:rsidRPr="007C7EF7" w:rsidRDefault="00E679C3" w:rsidP="00E679C3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Виды и структура транспортного плана.</w:t>
      </w:r>
    </w:p>
    <w:p w:rsidR="00E679C3" w:rsidRPr="007C7EF7" w:rsidRDefault="00E679C3" w:rsidP="00E679C3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Порядок планирования грузовых перевозок.</w:t>
      </w:r>
    </w:p>
    <w:p w:rsidR="00E679C3" w:rsidRDefault="00E679C3" w:rsidP="00E679C3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Основные показатели грузовых перевозок.</w:t>
      </w:r>
    </w:p>
    <w:p w:rsidR="009C1CF8" w:rsidRDefault="009C1CF8" w:rsidP="00E679C3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Порядок планирования пассажирских перевозок</w:t>
      </w:r>
    </w:p>
    <w:p w:rsidR="009C1CF8" w:rsidRPr="007C7EF7" w:rsidRDefault="009C1CF8" w:rsidP="00E679C3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грузовых перевозок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Маркетинговые исследования и прогнозирование спроса на груз</w:t>
      </w:r>
      <w:r w:rsidRPr="009C1CF8">
        <w:rPr>
          <w:sz w:val="28"/>
          <w:szCs w:val="28"/>
        </w:rPr>
        <w:t>о</w:t>
      </w:r>
      <w:r w:rsidRPr="009C1CF8">
        <w:rPr>
          <w:sz w:val="28"/>
          <w:szCs w:val="28"/>
        </w:rPr>
        <w:t>вые перевозки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 xml:space="preserve">Маркетинговые исследования и прогнозирование спроса на </w:t>
      </w:r>
      <w:r>
        <w:rPr>
          <w:sz w:val="28"/>
          <w:szCs w:val="28"/>
        </w:rPr>
        <w:t>пасс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жирские</w:t>
      </w:r>
      <w:r w:rsidRPr="009C1CF8">
        <w:rPr>
          <w:sz w:val="28"/>
          <w:szCs w:val="28"/>
        </w:rPr>
        <w:t xml:space="preserve"> перевозки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Задачи и особенности планирования перевозок грузов и пассажиров в современных условия</w:t>
      </w:r>
      <w:r>
        <w:rPr>
          <w:sz w:val="28"/>
          <w:szCs w:val="28"/>
        </w:rPr>
        <w:t>х</w:t>
      </w:r>
    </w:p>
    <w:p w:rsid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Концепция транспортного маркетинга и принципы формирования спроса на грузовые перевозки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Концепция транспортного маркетинга и принципы формирования спроса на пассажирские перевозки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lastRenderedPageBreak/>
        <w:t>Маркетинговые обследования районов тяготения транспортных предприятий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Транспортно-экономические балансы и их роль в планировании</w:t>
      </w:r>
    </w:p>
    <w:p w:rsidR="009C1CF8" w:rsidRP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Маркетинговые исследования и развитие пассажирских перевозок</w:t>
      </w:r>
    </w:p>
    <w:p w:rsidR="009C1CF8" w:rsidRDefault="009C1CF8" w:rsidP="009C1CF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Методы прогнозирования спроса на перевозки</w:t>
      </w:r>
    </w:p>
    <w:p w:rsidR="00CF2E7C" w:rsidRDefault="00CF2E7C" w:rsidP="00CF2E7C">
      <w:pPr>
        <w:tabs>
          <w:tab w:val="left" w:pos="0"/>
        </w:tabs>
        <w:ind w:left="1080"/>
        <w:jc w:val="both"/>
        <w:rPr>
          <w:sz w:val="28"/>
          <w:szCs w:val="28"/>
        </w:rPr>
      </w:pPr>
    </w:p>
    <w:p w:rsidR="00CF2E7C" w:rsidRDefault="00CF2E7C" w:rsidP="00CF2E7C">
      <w:pPr>
        <w:tabs>
          <w:tab w:val="left" w:pos="0"/>
        </w:tabs>
        <w:jc w:val="both"/>
        <w:rPr>
          <w:sz w:val="28"/>
          <w:szCs w:val="28"/>
        </w:rPr>
      </w:pPr>
    </w:p>
    <w:p w:rsidR="00CF2E7C" w:rsidRPr="00CF2E7C" w:rsidRDefault="00CF2E7C" w:rsidP="00CF2E7C">
      <w:pPr>
        <w:tabs>
          <w:tab w:val="left" w:pos="0"/>
        </w:tabs>
        <w:jc w:val="center"/>
        <w:rPr>
          <w:sz w:val="28"/>
          <w:szCs w:val="28"/>
        </w:rPr>
      </w:pPr>
      <w:r>
        <w:rPr>
          <w:rFonts w:eastAsia="Calibri" w:cs="Times New Roman"/>
          <w:b/>
          <w:sz w:val="28"/>
          <w:szCs w:val="28"/>
          <w:lang w:val="en-US"/>
        </w:rPr>
        <w:t>II</w:t>
      </w:r>
      <w:r>
        <w:rPr>
          <w:rFonts w:eastAsia="Calibri" w:cs="Times New Roman"/>
          <w:b/>
          <w:sz w:val="28"/>
          <w:szCs w:val="28"/>
        </w:rPr>
        <w:t xml:space="preserve"> </w:t>
      </w:r>
      <w:r>
        <w:rPr>
          <w:rFonts w:eastAsia="Calibri" w:cs="Times New Roman"/>
          <w:b/>
          <w:sz w:val="28"/>
          <w:szCs w:val="28"/>
        </w:rPr>
        <w:t>семестр</w:t>
      </w:r>
    </w:p>
    <w:p w:rsidR="00CF2E7C" w:rsidRPr="009C1CF8" w:rsidRDefault="00CF2E7C" w:rsidP="00CF2E7C">
      <w:pPr>
        <w:tabs>
          <w:tab w:val="left" w:pos="0"/>
        </w:tabs>
        <w:jc w:val="both"/>
        <w:rPr>
          <w:sz w:val="28"/>
          <w:szCs w:val="28"/>
        </w:rPr>
      </w:pPr>
    </w:p>
    <w:p w:rsidR="009C1CF8" w:rsidRPr="009C1CF8" w:rsidRDefault="009C1CF8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  <w:r w:rsidRPr="009C1CF8">
        <w:rPr>
          <w:sz w:val="28"/>
          <w:szCs w:val="28"/>
        </w:rPr>
        <w:t>Значение и динамика перевозок грузов транспортом в Российской Федерации</w:t>
      </w:r>
    </w:p>
    <w:p w:rsidR="009C1CF8" w:rsidRPr="009C1CF8" w:rsidRDefault="009C1CF8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Основные тенденции развития перевозок грузов по видам транспо</w:t>
      </w:r>
      <w:r w:rsidRPr="009C1CF8">
        <w:rPr>
          <w:sz w:val="28"/>
          <w:szCs w:val="28"/>
        </w:rPr>
        <w:t>р</w:t>
      </w:r>
      <w:r w:rsidRPr="009C1CF8">
        <w:rPr>
          <w:sz w:val="28"/>
          <w:szCs w:val="28"/>
        </w:rPr>
        <w:t>та</w:t>
      </w:r>
    </w:p>
    <w:p w:rsidR="009C1CF8" w:rsidRPr="009C1CF8" w:rsidRDefault="009C1CF8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Планирование технико-экономических показателей эксплуатацио</w:t>
      </w:r>
      <w:r w:rsidRPr="009C1CF8">
        <w:rPr>
          <w:sz w:val="28"/>
          <w:szCs w:val="28"/>
        </w:rPr>
        <w:t>н</w:t>
      </w:r>
      <w:r w:rsidRPr="009C1CF8">
        <w:rPr>
          <w:sz w:val="28"/>
          <w:szCs w:val="28"/>
        </w:rPr>
        <w:t>ной работы транспорта</w:t>
      </w:r>
    </w:p>
    <w:p w:rsidR="009C1CF8" w:rsidRDefault="009C1CF8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 xml:space="preserve">Значение и динамика пассажирских перевозок. </w:t>
      </w:r>
    </w:p>
    <w:p w:rsidR="009C1CF8" w:rsidRPr="009C1CF8" w:rsidRDefault="009C1CF8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Распределение пассажирских перевозок между видами транспорта.</w:t>
      </w:r>
    </w:p>
    <w:p w:rsidR="009C1CF8" w:rsidRPr="009C1CF8" w:rsidRDefault="009C1CF8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Прогнозирование и стратегическое планирование пассажирских п</w:t>
      </w:r>
      <w:r w:rsidRPr="009C1CF8">
        <w:rPr>
          <w:sz w:val="28"/>
          <w:szCs w:val="28"/>
        </w:rPr>
        <w:t>е</w:t>
      </w:r>
      <w:r w:rsidRPr="009C1CF8">
        <w:rPr>
          <w:sz w:val="28"/>
          <w:szCs w:val="28"/>
        </w:rPr>
        <w:t>ревозок</w:t>
      </w:r>
    </w:p>
    <w:p w:rsidR="004D644A" w:rsidRDefault="009C1CF8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Особенности планирования пассажирских перевозок</w:t>
      </w:r>
    </w:p>
    <w:p w:rsid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Управление затратами и себестоимостью</w:t>
      </w:r>
    </w:p>
    <w:p w:rsidR="004C41F3" w:rsidRPr="004C41F3" w:rsidRDefault="004C41F3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Классификация расходов организаций транспорта</w:t>
      </w:r>
    </w:p>
    <w:p w:rsidR="004C41F3" w:rsidRPr="004C41F3" w:rsidRDefault="004C41F3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Планирование эксплуатационных расходов по элементам затрат</w:t>
      </w:r>
    </w:p>
    <w:p w:rsidR="004C41F3" w:rsidRPr="004C41F3" w:rsidRDefault="004C41F3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Эксплуатационные расходы и их характеристика</w:t>
      </w:r>
    </w:p>
    <w:p w:rsidR="004C41F3" w:rsidRPr="004C41F3" w:rsidRDefault="004C41F3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Методы расчета себестоимости перевозок</w:t>
      </w:r>
    </w:p>
    <w:p w:rsidR="004C41F3" w:rsidRPr="004C41F3" w:rsidRDefault="004C41F3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Методика определения влияния качественных показателей испол</w:t>
      </w:r>
      <w:r w:rsidRPr="004C41F3">
        <w:rPr>
          <w:sz w:val="28"/>
          <w:szCs w:val="28"/>
        </w:rPr>
        <w:t>ь</w:t>
      </w:r>
      <w:r w:rsidRPr="004C41F3">
        <w:rPr>
          <w:sz w:val="28"/>
          <w:szCs w:val="28"/>
        </w:rPr>
        <w:t>зования подвижного состава на себестоимость перевозок.</w:t>
      </w:r>
    </w:p>
    <w:p w:rsidR="004C41F3" w:rsidRPr="004C41F3" w:rsidRDefault="004C41F3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Методика определения себестоимости перевозок при одновреме</w:t>
      </w:r>
      <w:r w:rsidRPr="004C41F3">
        <w:rPr>
          <w:sz w:val="28"/>
          <w:szCs w:val="28"/>
        </w:rPr>
        <w:t>н</w:t>
      </w:r>
      <w:r w:rsidRPr="004C41F3">
        <w:rPr>
          <w:sz w:val="28"/>
          <w:szCs w:val="28"/>
        </w:rPr>
        <w:t>ном изменении нескольких показателей использования подвижного состава.</w:t>
      </w:r>
    </w:p>
    <w:p w:rsidR="004C41F3" w:rsidRPr="009B2EB0" w:rsidRDefault="004C41F3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Особенности определения влияния объема перевозок на себесто</w:t>
      </w:r>
      <w:r w:rsidRPr="004C41F3">
        <w:rPr>
          <w:sz w:val="28"/>
          <w:szCs w:val="28"/>
        </w:rPr>
        <w:t>и</w:t>
      </w:r>
      <w:r w:rsidRPr="004C41F3">
        <w:rPr>
          <w:sz w:val="28"/>
          <w:szCs w:val="28"/>
        </w:rPr>
        <w:t>мость при перспективном варианте с развитием пропускной спосо</w:t>
      </w:r>
      <w:r w:rsidRPr="004C41F3">
        <w:rPr>
          <w:sz w:val="28"/>
          <w:szCs w:val="28"/>
        </w:rPr>
        <w:t>б</w:t>
      </w:r>
      <w:r w:rsidRPr="004C41F3">
        <w:rPr>
          <w:sz w:val="28"/>
          <w:szCs w:val="28"/>
        </w:rPr>
        <w:t>ности.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Ценообразование и тарифная политика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Государственное тарифное регулирование на транспорте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Построение тарифов на грузовые перевозки и их дифференциация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Особенности формирования тарифов на пассажирские железнод</w:t>
      </w:r>
      <w:r w:rsidRPr="009B2EB0">
        <w:rPr>
          <w:sz w:val="28"/>
          <w:szCs w:val="28"/>
        </w:rPr>
        <w:t>о</w:t>
      </w:r>
      <w:r w:rsidRPr="009B2EB0">
        <w:rPr>
          <w:sz w:val="28"/>
          <w:szCs w:val="28"/>
        </w:rPr>
        <w:t>рожные перевозки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Основные направления совершенствования грузовых и пассажи</w:t>
      </w:r>
      <w:r w:rsidRPr="009B2EB0">
        <w:rPr>
          <w:sz w:val="28"/>
          <w:szCs w:val="28"/>
        </w:rPr>
        <w:t>р</w:t>
      </w:r>
      <w:r w:rsidRPr="009B2EB0">
        <w:rPr>
          <w:sz w:val="28"/>
          <w:szCs w:val="28"/>
        </w:rPr>
        <w:t>ских тарифов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Экономика труда и управление человеческими ресурсами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Система профессиональных квалификаций на транспорте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Организация труда работников транспорта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Планирование численности работников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lastRenderedPageBreak/>
        <w:t>Расчет заработной платы на основе тарифной системы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Формы и разновидности оплаты труда. Фонд оплаты труда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Показатели эффективности использования трудовых ресурсо</w:t>
      </w:r>
      <w:r>
        <w:rPr>
          <w:sz w:val="28"/>
          <w:szCs w:val="28"/>
        </w:rPr>
        <w:t>в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Использование основных средств и оборотного капитала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Экономическая сущность основных средств и их структура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Износ и амортизация основных средств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Показатели использования основных средств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Использование оборотного капитала на транспорте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Экономическая оценка конкурентоспособности и эффективность развития транспорта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Сущность и методы оценки качества и конкурентоспособности  в сфере транспорта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Конкурентоспособность транспортной продукции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Конкурентоспособность транспортной организации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Методы экономической оценки уровня конкурентоспособности на транспорте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Сущность и содержание категории «экономическая эффективность» транспортной экономической науки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Показатели эффективности проектов развития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Стратегические направления научно-технического развития тран</w:t>
      </w:r>
      <w:r w:rsidRPr="009B2EB0">
        <w:rPr>
          <w:sz w:val="28"/>
          <w:szCs w:val="28"/>
        </w:rPr>
        <w:t>с</w:t>
      </w:r>
      <w:r w:rsidRPr="009B2EB0">
        <w:rPr>
          <w:sz w:val="28"/>
          <w:szCs w:val="28"/>
        </w:rPr>
        <w:t>портного комплекса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Инновационная и инвестиционная деятельность на транспорте как форма реализации проектов развития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Стратегические ориентиры и перспективы развития транспортного комплекса</w:t>
      </w:r>
    </w:p>
    <w:p w:rsidR="009B2EB0" w:rsidRPr="009B2EB0" w:rsidRDefault="009B2EB0" w:rsidP="00CF2E7C">
      <w:pPr>
        <w:numPr>
          <w:ilvl w:val="0"/>
          <w:numId w:val="37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Особенности инновационных процессов на железнодорожном транспорте</w:t>
      </w:r>
    </w:p>
    <w:sectPr w:rsidR="009B2EB0" w:rsidRPr="009B2EB0" w:rsidSect="00FC196D">
      <w:headerReference w:type="default" r:id="rId8"/>
      <w:footerReference w:type="default" r:id="rId9"/>
      <w:headerReference w:type="first" r:id="rId10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1F" w:rsidRDefault="00DE6F1F" w:rsidP="00F843E2">
      <w:r>
        <w:separator/>
      </w:r>
    </w:p>
  </w:endnote>
  <w:endnote w:type="continuationSeparator" w:id="0">
    <w:p w:rsidR="00DE6F1F" w:rsidRDefault="00DE6F1F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1F" w:rsidRDefault="00DE6F1F" w:rsidP="00F843E2">
      <w:r>
        <w:separator/>
      </w:r>
    </w:p>
  </w:footnote>
  <w:footnote w:type="continuationSeparator" w:id="0">
    <w:p w:rsidR="00DE6F1F" w:rsidRDefault="00DE6F1F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3A" w:rsidRDefault="00FC196D">
    <w:pPr>
      <w:pStyle w:val="a9"/>
    </w:pPr>
    <w:r>
      <w:t>ЭУТ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6D" w:rsidRDefault="00FC196D">
    <w:pPr>
      <w:pStyle w:val="a9"/>
    </w:pPr>
    <w:r>
      <w:t>ЭУТ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clip_image001"/>
      </v:shape>
    </w:pict>
  </w:numPicBullet>
  <w:abstractNum w:abstractNumId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>
    <w:nsid w:val="000A2A57"/>
    <w:multiLevelType w:val="multilevel"/>
    <w:tmpl w:val="03A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80C3AB6"/>
    <w:multiLevelType w:val="multilevel"/>
    <w:tmpl w:val="41C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1E0674B6"/>
    <w:multiLevelType w:val="multilevel"/>
    <w:tmpl w:val="92E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687016"/>
    <w:multiLevelType w:val="multilevel"/>
    <w:tmpl w:val="A72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0779F6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57B0477F"/>
    <w:multiLevelType w:val="multilevel"/>
    <w:tmpl w:val="4F6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3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5">
    <w:nsid w:val="5E924EE4"/>
    <w:multiLevelType w:val="multilevel"/>
    <w:tmpl w:val="80E6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A97394"/>
    <w:multiLevelType w:val="multilevel"/>
    <w:tmpl w:val="AAB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9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167917"/>
    <w:multiLevelType w:val="multilevel"/>
    <w:tmpl w:val="976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0F68D4"/>
    <w:multiLevelType w:val="hybridMultilevel"/>
    <w:tmpl w:val="C26AC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7EB36C2"/>
    <w:multiLevelType w:val="hybridMultilevel"/>
    <w:tmpl w:val="DF88FA6A"/>
    <w:lvl w:ilvl="0" w:tplc="68F05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05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ECB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01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6D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4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2A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40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E2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9FD3BC8"/>
    <w:multiLevelType w:val="multilevel"/>
    <w:tmpl w:val="4BD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27"/>
  </w:num>
  <w:num w:numId="8">
    <w:abstractNumId w:val="30"/>
  </w:num>
  <w:num w:numId="9">
    <w:abstractNumId w:val="29"/>
  </w:num>
  <w:num w:numId="10">
    <w:abstractNumId w:val="17"/>
  </w:num>
  <w:num w:numId="11">
    <w:abstractNumId w:val="28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6"/>
  </w:num>
  <w:num w:numId="15">
    <w:abstractNumId w:val="4"/>
  </w:num>
  <w:num w:numId="16">
    <w:abstractNumId w:val="11"/>
  </w:num>
  <w:num w:numId="17">
    <w:abstractNumId w:val="23"/>
  </w:num>
  <w:num w:numId="18">
    <w:abstractNumId w:val="19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16"/>
  </w:num>
  <w:num w:numId="22">
    <w:abstractNumId w:val="3"/>
  </w:num>
  <w:num w:numId="23">
    <w:abstractNumId w:val="33"/>
  </w:num>
  <w:num w:numId="24">
    <w:abstractNumId w:val="9"/>
  </w:num>
  <w:num w:numId="25">
    <w:abstractNumId w:val="14"/>
  </w:num>
  <w:num w:numId="26">
    <w:abstractNumId w:val="25"/>
  </w:num>
  <w:num w:numId="27">
    <w:abstractNumId w:val="2"/>
  </w:num>
  <w:num w:numId="28">
    <w:abstractNumId w:val="31"/>
  </w:num>
  <w:num w:numId="29">
    <w:abstractNumId w:val="21"/>
  </w:num>
  <w:num w:numId="30">
    <w:abstractNumId w:val="26"/>
  </w:num>
  <w:num w:numId="31">
    <w:abstractNumId w:val="8"/>
  </w:num>
  <w:num w:numId="32">
    <w:abstractNumId w:val="12"/>
  </w:num>
  <w:num w:numId="33">
    <w:abstractNumId w:val="13"/>
  </w:num>
  <w:num w:numId="34">
    <w:abstractNumId w:val="35"/>
  </w:num>
  <w:num w:numId="35">
    <w:abstractNumId w:val="32"/>
  </w:num>
  <w:num w:numId="36">
    <w:abstractNumId w:val="34"/>
  </w:num>
  <w:num w:numId="3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56D42"/>
    <w:rsid w:val="000A7614"/>
    <w:rsid w:val="000D45CB"/>
    <w:rsid w:val="000D57F7"/>
    <w:rsid w:val="000E43CB"/>
    <w:rsid w:val="00100789"/>
    <w:rsid w:val="00110C05"/>
    <w:rsid w:val="0011195E"/>
    <w:rsid w:val="0013126D"/>
    <w:rsid w:val="001358E4"/>
    <w:rsid w:val="00145722"/>
    <w:rsid w:val="001638DF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1F3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E694B"/>
    <w:rsid w:val="005F48EF"/>
    <w:rsid w:val="00606A37"/>
    <w:rsid w:val="006139E9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6E7A1F"/>
    <w:rsid w:val="006F5303"/>
    <w:rsid w:val="007239E9"/>
    <w:rsid w:val="007422C1"/>
    <w:rsid w:val="007462EF"/>
    <w:rsid w:val="00752865"/>
    <w:rsid w:val="00754220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75677"/>
    <w:rsid w:val="009B2EB0"/>
    <w:rsid w:val="009B2FC3"/>
    <w:rsid w:val="009B4B9C"/>
    <w:rsid w:val="009B5D2E"/>
    <w:rsid w:val="009C1CF8"/>
    <w:rsid w:val="009C2701"/>
    <w:rsid w:val="009D580A"/>
    <w:rsid w:val="009D60A0"/>
    <w:rsid w:val="009D7BAA"/>
    <w:rsid w:val="009E23D0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C31AC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2E7C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91A9C"/>
    <w:rsid w:val="00DA0B54"/>
    <w:rsid w:val="00DA607D"/>
    <w:rsid w:val="00DB342F"/>
    <w:rsid w:val="00DC5FE2"/>
    <w:rsid w:val="00DD616B"/>
    <w:rsid w:val="00DE6F1F"/>
    <w:rsid w:val="00DF6285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6F"/>
    <w:rsid w:val="00F01DDA"/>
    <w:rsid w:val="00F14FF2"/>
    <w:rsid w:val="00F204C1"/>
    <w:rsid w:val="00F3485D"/>
    <w:rsid w:val="00F56511"/>
    <w:rsid w:val="00F6306E"/>
    <w:rsid w:val="00F6332C"/>
    <w:rsid w:val="00F72033"/>
    <w:rsid w:val="00F74D84"/>
    <w:rsid w:val="00F843E2"/>
    <w:rsid w:val="00F90A18"/>
    <w:rsid w:val="00F94AC0"/>
    <w:rsid w:val="00FB6B8A"/>
    <w:rsid w:val="00FC196D"/>
    <w:rsid w:val="00FC3F39"/>
    <w:rsid w:val="00FD4416"/>
    <w:rsid w:val="00FD5FC4"/>
    <w:rsid w:val="00FE6CBE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8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Флягина Татьяна Анатольевна</cp:lastModifiedBy>
  <cp:revision>8</cp:revision>
  <cp:lastPrinted>2015-03-05T09:48:00Z</cp:lastPrinted>
  <dcterms:created xsi:type="dcterms:W3CDTF">2022-01-23T13:48:00Z</dcterms:created>
  <dcterms:modified xsi:type="dcterms:W3CDTF">2025-02-07T14:17:00Z</dcterms:modified>
</cp:coreProperties>
</file>