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263" w:rsidRPr="00960263" w:rsidRDefault="00960263" w:rsidP="00960263">
      <w:pPr>
        <w:jc w:val="center"/>
        <w:rPr>
          <w:b/>
        </w:rPr>
      </w:pPr>
      <w:r w:rsidRPr="00960263">
        <w:rPr>
          <w:b/>
        </w:rPr>
        <w:t xml:space="preserve">Примерные оценочные материалы, применяемые при проведении  экзамена по дисциплине Качество электрической энергии </w:t>
      </w:r>
    </w:p>
    <w:p w:rsidR="00960263" w:rsidRPr="00960263" w:rsidRDefault="00960263" w:rsidP="00960263">
      <w:pPr>
        <w:jc w:val="center"/>
        <w:rPr>
          <w:b/>
        </w:rPr>
      </w:pPr>
    </w:p>
    <w:p w:rsidR="00960263" w:rsidRDefault="00960263" w:rsidP="00960263">
      <w:pPr>
        <w:jc w:val="center"/>
        <w:rPr>
          <w:b/>
        </w:rPr>
      </w:pPr>
      <w:r w:rsidRPr="00960263">
        <w:rPr>
          <w:b/>
        </w:rPr>
        <w:t>Вопросы для защиты курсово</w:t>
      </w:r>
      <w:r w:rsidR="009C10B8">
        <w:rPr>
          <w:b/>
        </w:rPr>
        <w:t>й работы</w:t>
      </w:r>
    </w:p>
    <w:p w:rsidR="009C10B8" w:rsidRPr="00960263" w:rsidRDefault="009C10B8" w:rsidP="00960263">
      <w:pPr>
        <w:jc w:val="center"/>
        <w:rPr>
          <w:b/>
        </w:rPr>
      </w:pPr>
      <w:bookmarkStart w:id="0" w:name="_GoBack"/>
      <w:bookmarkEnd w:id="0"/>
    </w:p>
    <w:p w:rsidR="00960263" w:rsidRPr="00960263" w:rsidRDefault="00960263" w:rsidP="00960263">
      <w:pPr>
        <w:pStyle w:val="a6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960263">
        <w:rPr>
          <w:szCs w:val="24"/>
        </w:rPr>
        <w:t>Нормативная база в области качества эл.энергии?</w:t>
      </w:r>
    </w:p>
    <w:p w:rsidR="00960263" w:rsidRPr="00960263" w:rsidRDefault="00960263" w:rsidP="00960263">
      <w:pPr>
        <w:pStyle w:val="a6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960263">
        <w:rPr>
          <w:szCs w:val="24"/>
        </w:rPr>
        <w:t>Номенклатура ПКЭ?</w:t>
      </w:r>
    </w:p>
    <w:p w:rsidR="00960263" w:rsidRPr="00960263" w:rsidRDefault="00960263" w:rsidP="00960263">
      <w:pPr>
        <w:pStyle w:val="a6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960263">
        <w:rPr>
          <w:szCs w:val="24"/>
        </w:rPr>
        <w:t>Нормы на ПКЭ?</w:t>
      </w:r>
    </w:p>
    <w:p w:rsidR="00960263" w:rsidRPr="00960263" w:rsidRDefault="00960263" w:rsidP="00960263">
      <w:pPr>
        <w:pStyle w:val="a6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960263">
        <w:rPr>
          <w:szCs w:val="24"/>
        </w:rPr>
        <w:t>Причины, вызывающие ухудшение ПКЭ?</w:t>
      </w:r>
    </w:p>
    <w:p w:rsidR="00960263" w:rsidRPr="00960263" w:rsidRDefault="00960263" w:rsidP="00960263">
      <w:pPr>
        <w:pStyle w:val="a6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960263">
        <w:rPr>
          <w:szCs w:val="24"/>
        </w:rPr>
        <w:t>Влияние ПКЭ на работу электроприемников?</w:t>
      </w:r>
    </w:p>
    <w:p w:rsidR="00960263" w:rsidRPr="00960263" w:rsidRDefault="00960263" w:rsidP="00960263">
      <w:pPr>
        <w:pStyle w:val="a6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960263">
        <w:rPr>
          <w:szCs w:val="24"/>
        </w:rPr>
        <w:t>Методика расчетов ПКЭ?</w:t>
      </w:r>
    </w:p>
    <w:p w:rsidR="00960263" w:rsidRPr="00960263" w:rsidRDefault="00960263" w:rsidP="00960263">
      <w:pPr>
        <w:pStyle w:val="a6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960263">
        <w:rPr>
          <w:szCs w:val="24"/>
        </w:rPr>
        <w:t>Методика измерения ПКЭ?</w:t>
      </w:r>
    </w:p>
    <w:p w:rsidR="00960263" w:rsidRPr="00960263" w:rsidRDefault="00960263" w:rsidP="00960263">
      <w:pPr>
        <w:pStyle w:val="a6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960263">
        <w:rPr>
          <w:szCs w:val="24"/>
        </w:rPr>
        <w:t>Нормирование, причины изменения, способы и средства нормализации ПКЭ:</w:t>
      </w:r>
    </w:p>
    <w:p w:rsidR="00960263" w:rsidRPr="00960263" w:rsidRDefault="00960263" w:rsidP="00960263">
      <w:pPr>
        <w:pStyle w:val="a6"/>
        <w:numPr>
          <w:ilvl w:val="0"/>
          <w:numId w:val="2"/>
        </w:numPr>
        <w:spacing w:line="360" w:lineRule="auto"/>
        <w:jc w:val="both"/>
        <w:rPr>
          <w:szCs w:val="24"/>
        </w:rPr>
      </w:pPr>
      <w:r w:rsidRPr="00960263">
        <w:rPr>
          <w:szCs w:val="24"/>
        </w:rPr>
        <w:t xml:space="preserve">отклонения частоты </w:t>
      </w:r>
      <w:r w:rsidRPr="00960263">
        <w:rPr>
          <w:szCs w:val="24"/>
        </w:rPr>
        <w:sym w:font="Symbol" w:char="0044"/>
      </w:r>
      <w:r w:rsidRPr="00960263">
        <w:rPr>
          <w:szCs w:val="24"/>
          <w:lang w:val="en-US"/>
        </w:rPr>
        <w:t>f</w:t>
      </w:r>
      <w:r w:rsidRPr="00960263">
        <w:rPr>
          <w:szCs w:val="24"/>
        </w:rPr>
        <w:t>;</w:t>
      </w:r>
    </w:p>
    <w:p w:rsidR="00960263" w:rsidRPr="00960263" w:rsidRDefault="00960263" w:rsidP="00960263">
      <w:pPr>
        <w:pStyle w:val="a6"/>
        <w:numPr>
          <w:ilvl w:val="0"/>
          <w:numId w:val="2"/>
        </w:numPr>
        <w:spacing w:line="360" w:lineRule="auto"/>
        <w:jc w:val="both"/>
        <w:rPr>
          <w:bCs/>
          <w:szCs w:val="24"/>
        </w:rPr>
      </w:pPr>
      <w:r w:rsidRPr="00960263">
        <w:rPr>
          <w:bCs/>
          <w:szCs w:val="24"/>
        </w:rPr>
        <w:t>медленные изменения напряжения;</w:t>
      </w:r>
    </w:p>
    <w:p w:rsidR="00960263" w:rsidRPr="00960263" w:rsidRDefault="00960263" w:rsidP="00960263">
      <w:pPr>
        <w:pStyle w:val="a6"/>
        <w:numPr>
          <w:ilvl w:val="0"/>
          <w:numId w:val="2"/>
        </w:numPr>
        <w:spacing w:line="360" w:lineRule="auto"/>
        <w:jc w:val="both"/>
        <w:rPr>
          <w:bCs/>
          <w:szCs w:val="24"/>
        </w:rPr>
      </w:pPr>
      <w:r w:rsidRPr="00960263">
        <w:rPr>
          <w:bCs/>
          <w:szCs w:val="24"/>
        </w:rPr>
        <w:t>колебания напряжения и фликер;</w:t>
      </w:r>
    </w:p>
    <w:p w:rsidR="00960263" w:rsidRPr="00960263" w:rsidRDefault="00960263" w:rsidP="00960263">
      <w:pPr>
        <w:pStyle w:val="a6"/>
        <w:numPr>
          <w:ilvl w:val="0"/>
          <w:numId w:val="2"/>
        </w:numPr>
        <w:spacing w:line="360" w:lineRule="auto"/>
        <w:jc w:val="both"/>
        <w:rPr>
          <w:bCs/>
          <w:szCs w:val="24"/>
        </w:rPr>
      </w:pPr>
      <w:r w:rsidRPr="00960263">
        <w:rPr>
          <w:bCs/>
          <w:szCs w:val="24"/>
        </w:rPr>
        <w:t>несинусоидальность напряжения;</w:t>
      </w:r>
    </w:p>
    <w:p w:rsidR="00960263" w:rsidRPr="00960263" w:rsidRDefault="00960263" w:rsidP="00960263">
      <w:pPr>
        <w:pStyle w:val="a6"/>
        <w:numPr>
          <w:ilvl w:val="0"/>
          <w:numId w:val="2"/>
        </w:numPr>
        <w:spacing w:line="360" w:lineRule="auto"/>
        <w:jc w:val="both"/>
        <w:rPr>
          <w:bCs/>
          <w:szCs w:val="24"/>
        </w:rPr>
      </w:pPr>
      <w:r w:rsidRPr="00960263">
        <w:rPr>
          <w:bCs/>
          <w:szCs w:val="24"/>
        </w:rPr>
        <w:t>несимметрия напряжений в трехфазных системах;</w:t>
      </w:r>
    </w:p>
    <w:p w:rsidR="00960263" w:rsidRPr="00960263" w:rsidRDefault="00960263" w:rsidP="00960263">
      <w:pPr>
        <w:pStyle w:val="a6"/>
        <w:numPr>
          <w:ilvl w:val="0"/>
          <w:numId w:val="2"/>
        </w:numPr>
        <w:spacing w:line="360" w:lineRule="auto"/>
        <w:jc w:val="both"/>
        <w:rPr>
          <w:bCs/>
          <w:szCs w:val="24"/>
        </w:rPr>
      </w:pPr>
      <w:r w:rsidRPr="00960263">
        <w:rPr>
          <w:bCs/>
          <w:szCs w:val="24"/>
        </w:rPr>
        <w:t>прерывания напряжения;</w:t>
      </w:r>
    </w:p>
    <w:p w:rsidR="00960263" w:rsidRPr="00960263" w:rsidRDefault="00960263" w:rsidP="00960263">
      <w:pPr>
        <w:pStyle w:val="a6"/>
        <w:numPr>
          <w:ilvl w:val="0"/>
          <w:numId w:val="2"/>
        </w:numPr>
        <w:spacing w:line="360" w:lineRule="auto"/>
        <w:jc w:val="both"/>
        <w:rPr>
          <w:bCs/>
          <w:szCs w:val="24"/>
        </w:rPr>
      </w:pPr>
      <w:r w:rsidRPr="00960263">
        <w:rPr>
          <w:bCs/>
          <w:szCs w:val="24"/>
        </w:rPr>
        <w:t>провалы напряжения и перенапряжения;</w:t>
      </w:r>
    </w:p>
    <w:p w:rsidR="00960263" w:rsidRPr="00960263" w:rsidRDefault="00960263" w:rsidP="00960263">
      <w:pPr>
        <w:pStyle w:val="a6"/>
        <w:numPr>
          <w:ilvl w:val="0"/>
          <w:numId w:val="2"/>
        </w:numPr>
        <w:spacing w:line="360" w:lineRule="auto"/>
        <w:jc w:val="both"/>
        <w:rPr>
          <w:bCs/>
          <w:szCs w:val="24"/>
        </w:rPr>
      </w:pPr>
      <w:r w:rsidRPr="00960263">
        <w:rPr>
          <w:bCs/>
          <w:szCs w:val="24"/>
        </w:rPr>
        <w:t>импульсные напряжения.</w:t>
      </w:r>
    </w:p>
    <w:p w:rsidR="00960263" w:rsidRPr="00960263" w:rsidRDefault="00960263" w:rsidP="00960263">
      <w:pPr>
        <w:pStyle w:val="a6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960263">
        <w:rPr>
          <w:szCs w:val="24"/>
        </w:rPr>
        <w:t>Нормативные документы по ПКЭ в СТЭ?</w:t>
      </w:r>
    </w:p>
    <w:p w:rsidR="00960263" w:rsidRPr="00960263" w:rsidRDefault="00960263" w:rsidP="00960263">
      <w:pPr>
        <w:pStyle w:val="a6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960263">
        <w:rPr>
          <w:szCs w:val="24"/>
        </w:rPr>
        <w:t>Нормирование ПКЭ в СТЭ?</w:t>
      </w:r>
    </w:p>
    <w:p w:rsidR="00960263" w:rsidRPr="00960263" w:rsidRDefault="00960263" w:rsidP="00960263">
      <w:pPr>
        <w:pStyle w:val="a6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960263">
        <w:rPr>
          <w:szCs w:val="24"/>
        </w:rPr>
        <w:t>Влияние электрифицированного ЖДТ на ПКЭ?</w:t>
      </w:r>
    </w:p>
    <w:p w:rsidR="00960263" w:rsidRPr="00960263" w:rsidRDefault="00960263" w:rsidP="00960263">
      <w:pPr>
        <w:pStyle w:val="a6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960263">
        <w:rPr>
          <w:szCs w:val="24"/>
        </w:rPr>
        <w:t xml:space="preserve"> Влияние электрифицированного ЖДТ на СВЭ?</w:t>
      </w:r>
    </w:p>
    <w:p w:rsidR="00960263" w:rsidRPr="00960263" w:rsidRDefault="00960263" w:rsidP="00960263">
      <w:pPr>
        <w:pStyle w:val="a6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960263">
        <w:rPr>
          <w:szCs w:val="24"/>
        </w:rPr>
        <w:t>Организационные меры по  стабилизации ПКЭ?</w:t>
      </w:r>
    </w:p>
    <w:p w:rsidR="00960263" w:rsidRPr="00960263" w:rsidRDefault="00960263" w:rsidP="00960263">
      <w:pPr>
        <w:pStyle w:val="a6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960263">
        <w:rPr>
          <w:szCs w:val="24"/>
        </w:rPr>
        <w:t>Технические мероприятия по  стабилизации ПКЭ?</w:t>
      </w:r>
    </w:p>
    <w:p w:rsidR="00960263" w:rsidRPr="00960263" w:rsidRDefault="00960263" w:rsidP="00960263">
      <w:pPr>
        <w:pStyle w:val="a6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960263">
        <w:rPr>
          <w:szCs w:val="24"/>
        </w:rPr>
        <w:t xml:space="preserve"> Схемотехнические решения по стабилизации ПКЭ в СТЭ?</w:t>
      </w:r>
    </w:p>
    <w:p w:rsidR="00960263" w:rsidRPr="00960263" w:rsidRDefault="00960263" w:rsidP="00960263">
      <w:pPr>
        <w:pStyle w:val="a6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960263">
        <w:rPr>
          <w:szCs w:val="24"/>
        </w:rPr>
        <w:t>Симметрирующие устройства для тяговых подстанций?</w:t>
      </w:r>
    </w:p>
    <w:p w:rsidR="00960263" w:rsidRPr="00960263" w:rsidRDefault="00960263" w:rsidP="00960263">
      <w:pPr>
        <w:pStyle w:val="a6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960263">
        <w:rPr>
          <w:szCs w:val="24"/>
        </w:rPr>
        <w:t>Технико-экономическое сравнение решений по стабилизации ПКЭ в СТЭ?</w:t>
      </w:r>
    </w:p>
    <w:p w:rsidR="00960263" w:rsidRPr="00960263" w:rsidRDefault="00960263" w:rsidP="00960263">
      <w:pPr>
        <w:pStyle w:val="a6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960263">
        <w:rPr>
          <w:szCs w:val="24"/>
        </w:rPr>
        <w:t>Опыт зарубежных стран по стабилизации ПКЭ в СТЭ?</w:t>
      </w:r>
    </w:p>
    <w:p w:rsidR="00960263" w:rsidRPr="00960263" w:rsidRDefault="00960263" w:rsidP="00960263">
      <w:pPr>
        <w:pStyle w:val="a6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960263">
        <w:rPr>
          <w:szCs w:val="24"/>
        </w:rPr>
        <w:t>Особенности обеспечения ПКЭ при скоростном и высокоскоростном движении?</w:t>
      </w:r>
    </w:p>
    <w:p w:rsidR="00960263" w:rsidRPr="00960263" w:rsidRDefault="00960263" w:rsidP="00960263">
      <w:pPr>
        <w:pStyle w:val="a6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960263">
        <w:rPr>
          <w:szCs w:val="24"/>
        </w:rPr>
        <w:t>Зависимость эксплуатационных показателей ЖДТ от ПКЭ в СТЭ?</w:t>
      </w:r>
    </w:p>
    <w:p w:rsidR="00960263" w:rsidRPr="00960263" w:rsidRDefault="00960263" w:rsidP="00691D63">
      <w:pPr>
        <w:ind w:firstLine="708"/>
        <w:jc w:val="center"/>
        <w:rPr>
          <w:b/>
        </w:rPr>
      </w:pPr>
    </w:p>
    <w:p w:rsidR="00691D63" w:rsidRPr="00960263" w:rsidRDefault="00691D63" w:rsidP="00960263">
      <w:pPr>
        <w:ind w:firstLine="708"/>
        <w:jc w:val="center"/>
        <w:rPr>
          <w:b/>
        </w:rPr>
      </w:pPr>
      <w:r w:rsidRPr="00960263">
        <w:rPr>
          <w:b/>
        </w:rPr>
        <w:t>Перечень вопросов к экзамену</w:t>
      </w:r>
    </w:p>
    <w:p w:rsidR="00691D63" w:rsidRPr="00960263" w:rsidRDefault="00691D63" w:rsidP="00691D63">
      <w:pPr>
        <w:spacing w:line="360" w:lineRule="auto"/>
        <w:jc w:val="both"/>
      </w:pPr>
      <w:r w:rsidRPr="00960263">
        <w:t>1. Качество электрической энергии и требования к системе его показателей.</w:t>
      </w:r>
    </w:p>
    <w:p w:rsidR="00691D63" w:rsidRPr="00960263" w:rsidRDefault="00691D63" w:rsidP="00691D63">
      <w:pPr>
        <w:spacing w:line="360" w:lineRule="auto"/>
        <w:jc w:val="both"/>
      </w:pPr>
      <w:r w:rsidRPr="00960263">
        <w:t>2. Нормативные документы на показатели качества электрической энергии (ПКЭ).</w:t>
      </w:r>
    </w:p>
    <w:p w:rsidR="00691D63" w:rsidRPr="00960263" w:rsidRDefault="00691D63" w:rsidP="00691D63">
      <w:pPr>
        <w:spacing w:line="360" w:lineRule="auto"/>
        <w:jc w:val="both"/>
      </w:pPr>
      <w:r w:rsidRPr="00960263">
        <w:lastRenderedPageBreak/>
        <w:t>3. Нормальные и допустимые значения ПКЭ по ГОСТу и ПУ СТЭ ж. д. РФ.</w:t>
      </w:r>
    </w:p>
    <w:p w:rsidR="00691D63" w:rsidRPr="00960263" w:rsidRDefault="00691D63" w:rsidP="00691D63">
      <w:pPr>
        <w:spacing w:line="360" w:lineRule="auto"/>
        <w:jc w:val="both"/>
      </w:pPr>
      <w:r w:rsidRPr="00960263">
        <w:t>4. Процессы и явления в системах электроснабжения, вызывающие снижение качества электроэнергии.</w:t>
      </w:r>
    </w:p>
    <w:p w:rsidR="00691D63" w:rsidRPr="00960263" w:rsidRDefault="00691D63" w:rsidP="00691D63">
      <w:pPr>
        <w:spacing w:line="360" w:lineRule="auto"/>
        <w:jc w:val="both"/>
      </w:pPr>
      <w:r w:rsidRPr="00960263">
        <w:t>5. Связь условий баланса мощности с показателями качества электроэнергии.</w:t>
      </w:r>
    </w:p>
    <w:p w:rsidR="00691D63" w:rsidRPr="00960263" w:rsidRDefault="00691D63" w:rsidP="00691D63">
      <w:pPr>
        <w:spacing w:line="360" w:lineRule="auto"/>
        <w:jc w:val="both"/>
      </w:pPr>
      <w:r w:rsidRPr="00960263">
        <w:t>6. Влияние качества электроэнергии на работу электроприёмников.</w:t>
      </w:r>
    </w:p>
    <w:p w:rsidR="00691D63" w:rsidRPr="00960263" w:rsidRDefault="00691D63" w:rsidP="00691D63">
      <w:pPr>
        <w:spacing w:line="360" w:lineRule="auto"/>
        <w:jc w:val="both"/>
      </w:pPr>
      <w:r w:rsidRPr="00960263">
        <w:t>7. ПКЭ для системы тягового электроснабжения.</w:t>
      </w:r>
    </w:p>
    <w:p w:rsidR="00691D63" w:rsidRPr="00960263" w:rsidRDefault="00691D63" w:rsidP="00691D63">
      <w:pPr>
        <w:spacing w:line="360" w:lineRule="auto"/>
        <w:jc w:val="both"/>
      </w:pPr>
      <w:r w:rsidRPr="00960263">
        <w:t>8. Параметры, характеризующие электромагнитную совместимость системы тягового электроснабжения с электроподвижным составом и системой внешнего электроснабжения.</w:t>
      </w:r>
    </w:p>
    <w:p w:rsidR="00691D63" w:rsidRPr="00960263" w:rsidRDefault="00691D63" w:rsidP="00691D63">
      <w:pPr>
        <w:spacing w:line="360" w:lineRule="auto"/>
        <w:jc w:val="both"/>
      </w:pPr>
      <w:r w:rsidRPr="00960263">
        <w:t>9. Классификация методов и средств контроля ПКЭ.</w:t>
      </w:r>
    </w:p>
    <w:p w:rsidR="00691D63" w:rsidRPr="00960263" w:rsidRDefault="00691D63" w:rsidP="00691D63">
      <w:pPr>
        <w:spacing w:line="360" w:lineRule="auto"/>
        <w:jc w:val="both"/>
      </w:pPr>
      <w:r w:rsidRPr="00960263">
        <w:t>10. Требования к погрешности измерений ПКЭ.</w:t>
      </w:r>
    </w:p>
    <w:p w:rsidR="00691D63" w:rsidRPr="00960263" w:rsidRDefault="00691D63" w:rsidP="00691D63">
      <w:pPr>
        <w:spacing w:line="360" w:lineRule="auto"/>
        <w:jc w:val="both"/>
      </w:pPr>
      <w:r w:rsidRPr="00960263">
        <w:t>11. Информационно-измерительные системы определения ПКЭ.</w:t>
      </w:r>
    </w:p>
    <w:p w:rsidR="00691D63" w:rsidRPr="00960263" w:rsidRDefault="00691D63" w:rsidP="00691D63">
      <w:pPr>
        <w:spacing w:line="360" w:lineRule="auto"/>
        <w:jc w:val="both"/>
      </w:pPr>
      <w:r w:rsidRPr="00960263">
        <w:t>12. Современные специализированные устройства для определения ПКЭ.</w:t>
      </w:r>
    </w:p>
    <w:p w:rsidR="00691D63" w:rsidRPr="00960263" w:rsidRDefault="00691D63" w:rsidP="00691D63">
      <w:pPr>
        <w:spacing w:line="360" w:lineRule="auto"/>
        <w:jc w:val="both"/>
      </w:pPr>
      <w:r w:rsidRPr="00960263">
        <w:t>13. Оценка соответствия ПКЭ установленным нормам в условиях эксплуатации.</w:t>
      </w:r>
    </w:p>
    <w:p w:rsidR="00691D63" w:rsidRPr="00960263" w:rsidRDefault="00691D63" w:rsidP="00691D63">
      <w:pPr>
        <w:spacing w:line="360" w:lineRule="auto"/>
        <w:jc w:val="both"/>
      </w:pPr>
      <w:r w:rsidRPr="00960263">
        <w:t>14. Классификация способов и средств повышения качества электрической энергии.</w:t>
      </w:r>
    </w:p>
    <w:p w:rsidR="00691D63" w:rsidRPr="00960263" w:rsidRDefault="00691D63" w:rsidP="00691D63">
      <w:pPr>
        <w:spacing w:line="360" w:lineRule="auto"/>
        <w:jc w:val="both"/>
      </w:pPr>
      <w:r w:rsidRPr="00960263">
        <w:t xml:space="preserve">15. Способы уменьшения отклонений напряжения в системах электроснабжения. </w:t>
      </w:r>
    </w:p>
    <w:p w:rsidR="00691D63" w:rsidRPr="00960263" w:rsidRDefault="00691D63" w:rsidP="00691D63">
      <w:pPr>
        <w:spacing w:line="360" w:lineRule="auto"/>
        <w:jc w:val="both"/>
      </w:pPr>
      <w:r w:rsidRPr="00960263">
        <w:t>16. Способы снижения несимметрии в системе тягового электроснабжения.</w:t>
      </w:r>
    </w:p>
    <w:p w:rsidR="00691D63" w:rsidRPr="00960263" w:rsidRDefault="00691D63" w:rsidP="00691D63">
      <w:pPr>
        <w:spacing w:line="360" w:lineRule="auto"/>
        <w:jc w:val="both"/>
      </w:pPr>
      <w:r w:rsidRPr="00960263">
        <w:t>17. Способы снижения несинусоидальности в системе тягового электроснабжения.</w:t>
      </w:r>
    </w:p>
    <w:p w:rsidR="00691D63" w:rsidRPr="00960263" w:rsidRDefault="00691D63" w:rsidP="00691D63">
      <w:pPr>
        <w:spacing w:line="360" w:lineRule="auto"/>
        <w:jc w:val="both"/>
      </w:pPr>
      <w:r w:rsidRPr="00960263">
        <w:t>18. Многофункциональные оптимизирующие устройства повышения качества электроэнергии.</w:t>
      </w:r>
    </w:p>
    <w:p w:rsidR="00691D63" w:rsidRPr="00960263" w:rsidRDefault="00691D63" w:rsidP="00691D63">
      <w:pPr>
        <w:spacing w:line="360" w:lineRule="auto"/>
        <w:jc w:val="both"/>
      </w:pPr>
      <w:r w:rsidRPr="00960263">
        <w:t xml:space="preserve">19. Расчёт основных ПКЭ. </w:t>
      </w:r>
    </w:p>
    <w:p w:rsidR="00691D63" w:rsidRPr="00960263" w:rsidRDefault="00691D63" w:rsidP="008C6DFC">
      <w:pPr>
        <w:spacing w:line="360" w:lineRule="auto"/>
        <w:jc w:val="both"/>
      </w:pPr>
      <w:r w:rsidRPr="00960263">
        <w:t>20. Оценка экономического эффекта повышения качества электрической энергии в системах электроснабжения.</w:t>
      </w:r>
      <w:r w:rsidR="008C6DFC" w:rsidRPr="00960263">
        <w:t xml:space="preserve"> </w:t>
      </w:r>
    </w:p>
    <w:p w:rsidR="000F5123" w:rsidRPr="00960263" w:rsidRDefault="000F5123"/>
    <w:sectPr w:rsidR="000F5123" w:rsidRPr="00960263" w:rsidSect="00227812">
      <w:footerReference w:type="even" r:id="rId7"/>
      <w:foot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773" w:rsidRDefault="00441773">
      <w:r>
        <w:separator/>
      </w:r>
    </w:p>
  </w:endnote>
  <w:endnote w:type="continuationSeparator" w:id="0">
    <w:p w:rsidR="00441773" w:rsidRDefault="00441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DF6" w:rsidRDefault="00691D63" w:rsidP="004976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4DF6" w:rsidRDefault="0044177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DF6" w:rsidRDefault="00691D63" w:rsidP="004976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C10B8">
      <w:rPr>
        <w:rStyle w:val="a5"/>
        <w:noProof/>
      </w:rPr>
      <w:t>2</w:t>
    </w:r>
    <w:r>
      <w:rPr>
        <w:rStyle w:val="a5"/>
      </w:rPr>
      <w:fldChar w:fldCharType="end"/>
    </w:r>
  </w:p>
  <w:p w:rsidR="00024DF6" w:rsidRDefault="0044177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773" w:rsidRDefault="00441773">
      <w:r>
        <w:separator/>
      </w:r>
    </w:p>
  </w:footnote>
  <w:footnote w:type="continuationSeparator" w:id="0">
    <w:p w:rsidR="00441773" w:rsidRDefault="00441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62576"/>
    <w:multiLevelType w:val="hybridMultilevel"/>
    <w:tmpl w:val="ABD8F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581F9C"/>
    <w:multiLevelType w:val="hybridMultilevel"/>
    <w:tmpl w:val="CDC0F5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D63"/>
    <w:rsid w:val="000F5123"/>
    <w:rsid w:val="00133125"/>
    <w:rsid w:val="0013345D"/>
    <w:rsid w:val="001E3C04"/>
    <w:rsid w:val="002258DB"/>
    <w:rsid w:val="00312E97"/>
    <w:rsid w:val="0032464F"/>
    <w:rsid w:val="00441773"/>
    <w:rsid w:val="00531EE9"/>
    <w:rsid w:val="005D7DF8"/>
    <w:rsid w:val="00691D63"/>
    <w:rsid w:val="006E0C0F"/>
    <w:rsid w:val="008266B5"/>
    <w:rsid w:val="00882DF6"/>
    <w:rsid w:val="00886666"/>
    <w:rsid w:val="008C6DFC"/>
    <w:rsid w:val="00902509"/>
    <w:rsid w:val="0094458E"/>
    <w:rsid w:val="00960263"/>
    <w:rsid w:val="009B37B8"/>
    <w:rsid w:val="009C10B8"/>
    <w:rsid w:val="00A77DDE"/>
    <w:rsid w:val="00A83802"/>
    <w:rsid w:val="00C00DBD"/>
    <w:rsid w:val="00C91555"/>
    <w:rsid w:val="00CC53CE"/>
    <w:rsid w:val="00E12465"/>
    <w:rsid w:val="00EC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143100-B138-4219-B883-CE47B815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91D6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91D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91D63"/>
  </w:style>
  <w:style w:type="paragraph" w:styleId="a6">
    <w:name w:val="List Paragraph"/>
    <w:basedOn w:val="a"/>
    <w:qFormat/>
    <w:rsid w:val="00960263"/>
    <w:pPr>
      <w:ind w:left="720"/>
      <w:contextualSpacing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4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Зал1-2</dc:creator>
  <cp:lastModifiedBy>Волкова Галина Дмитриевна</cp:lastModifiedBy>
  <cp:revision>2</cp:revision>
  <dcterms:created xsi:type="dcterms:W3CDTF">2025-12-02T11:32:00Z</dcterms:created>
  <dcterms:modified xsi:type="dcterms:W3CDTF">2025-12-02T11:32:00Z</dcterms:modified>
</cp:coreProperties>
</file>