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F9" w:rsidRPr="00C811F9" w:rsidRDefault="00C811F9" w:rsidP="00C811F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1F9">
        <w:rPr>
          <w:rFonts w:ascii="Times New Roman" w:hAnsi="Times New Roman"/>
          <w:b/>
          <w:bCs/>
          <w:sz w:val="24"/>
          <w:szCs w:val="24"/>
        </w:rPr>
        <w:t xml:space="preserve">Примерные оценочные материалы для </w:t>
      </w:r>
      <w:proofErr w:type="gramStart"/>
      <w:r w:rsidRPr="00C811F9">
        <w:rPr>
          <w:rFonts w:ascii="Times New Roman" w:hAnsi="Times New Roman"/>
          <w:b/>
          <w:bCs/>
          <w:sz w:val="24"/>
          <w:szCs w:val="24"/>
        </w:rPr>
        <w:t>проведении  защиты</w:t>
      </w:r>
      <w:proofErr w:type="gramEnd"/>
      <w:r w:rsidRPr="00C811F9">
        <w:rPr>
          <w:rFonts w:ascii="Times New Roman" w:hAnsi="Times New Roman"/>
          <w:b/>
          <w:bCs/>
          <w:sz w:val="24"/>
          <w:szCs w:val="24"/>
        </w:rPr>
        <w:t xml:space="preserve"> курсово</w:t>
      </w:r>
      <w:r w:rsidR="00B678B8">
        <w:rPr>
          <w:rFonts w:ascii="Times New Roman" w:hAnsi="Times New Roman"/>
          <w:b/>
          <w:bCs/>
          <w:sz w:val="24"/>
          <w:szCs w:val="24"/>
        </w:rPr>
        <w:t>й</w:t>
      </w:r>
      <w:r w:rsidRPr="00C811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78B8">
        <w:rPr>
          <w:rFonts w:ascii="Times New Roman" w:hAnsi="Times New Roman"/>
          <w:b/>
          <w:bCs/>
          <w:sz w:val="24"/>
          <w:szCs w:val="24"/>
        </w:rPr>
        <w:t>работы</w:t>
      </w:r>
      <w:r w:rsidRPr="00C811F9">
        <w:rPr>
          <w:rFonts w:ascii="Times New Roman" w:hAnsi="Times New Roman"/>
          <w:b/>
          <w:bCs/>
          <w:sz w:val="24"/>
          <w:szCs w:val="24"/>
        </w:rPr>
        <w:t xml:space="preserve"> по дисциплине Магистральные электрические железные дороги</w:t>
      </w:r>
    </w:p>
    <w:p w:rsidR="00C811F9" w:rsidRPr="00C811F9" w:rsidRDefault="00C811F9" w:rsidP="00C811F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0ED9" w:rsidRPr="00C811F9" w:rsidRDefault="00FB0ED9" w:rsidP="00C811F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1F9">
        <w:rPr>
          <w:rFonts w:ascii="Times New Roman" w:hAnsi="Times New Roman"/>
          <w:b/>
          <w:bCs/>
          <w:sz w:val="24"/>
          <w:szCs w:val="24"/>
        </w:rPr>
        <w:t>Примерн</w:t>
      </w:r>
      <w:r w:rsidR="00B678B8">
        <w:rPr>
          <w:rFonts w:ascii="Times New Roman" w:hAnsi="Times New Roman"/>
          <w:b/>
          <w:bCs/>
          <w:sz w:val="24"/>
          <w:szCs w:val="24"/>
        </w:rPr>
        <w:t>ый перечень вопросов для защиты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1. Каков физический смысл проверки массы состава?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2. Какие физические явления создают основное сопротивление движению поезда, дополнительное сопротивление?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 xml:space="preserve">3. Какие силы воздействуют на поезд: 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 xml:space="preserve">а) в режиме тяги? 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 xml:space="preserve">6) на выбеге? </w:t>
      </w:r>
    </w:p>
    <w:p w:rsidR="009F1595" w:rsidRPr="00C811F9" w:rsidRDefault="009F1595" w:rsidP="00B678B8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в) при торможении?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4. Из каких участков формируется расчетная тяговая характеристика электровоза?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5. Как влияет напряжение в тяговой сети на установившуюся скорость движения поезда?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6. Определите по одной из имеющихся в работе характеристик установившуюся скорость движения поезда в тяге: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 xml:space="preserve">а) на горизонтальном участке пути; </w:t>
      </w:r>
    </w:p>
    <w:p w:rsidR="009F1595" w:rsidRPr="00C811F9" w:rsidRDefault="009F1595" w:rsidP="00B678B8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б) на подъеме с заданным уклоном.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7. Какой характеристикой удобнее всего воспользоваться?</w:t>
      </w:r>
    </w:p>
    <w:p w:rsidR="009F1595" w:rsidRPr="00C811F9" w:rsidRDefault="009F1595" w:rsidP="00B678B8">
      <w:pPr>
        <w:pStyle w:val="2"/>
        <w:spacing w:line="276" w:lineRule="auto"/>
        <w:jc w:val="both"/>
        <w:rPr>
          <w:sz w:val="24"/>
          <w:szCs w:val="24"/>
        </w:rPr>
      </w:pPr>
      <w:r w:rsidRPr="00C811F9">
        <w:rPr>
          <w:sz w:val="24"/>
          <w:szCs w:val="24"/>
        </w:rPr>
        <w:t>8. Каков должен быть уклон пути, чтобы поезд развил максимальную для его электровоза установившуюся скорость?</w:t>
      </w:r>
    </w:p>
    <w:p w:rsidR="009F1595" w:rsidRPr="00C811F9" w:rsidRDefault="009F1595" w:rsidP="00B678B8">
      <w:pPr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pacing w:val="-11"/>
          <w:sz w:val="24"/>
          <w:szCs w:val="24"/>
        </w:rPr>
      </w:pPr>
    </w:p>
    <w:p w:rsidR="00C811F9" w:rsidRPr="00C811F9" w:rsidRDefault="00C811F9" w:rsidP="00B678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11F9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C811F9" w:rsidRPr="00C811F9" w:rsidRDefault="00C811F9" w:rsidP="00B678B8">
      <w:pPr>
        <w:pStyle w:val="a3"/>
        <w:numPr>
          <w:ilvl w:val="0"/>
          <w:numId w:val="4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Принципиальная силовая схема электровоза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Силы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действующие на поезд, установившаяся скорость.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Основные сведения о конструкции электровоза.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Сопротивление движению электропоезда и его составляющие.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Второй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закон  Ньютона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 применительно к уравнению движения поезда.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Регулирование скорости электровозов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Сила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тяги  электровоза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>,  передача  вращающегося  момента.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.Автоматическая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блокировка  и принцип ее работы.  Локомотивная сигнализация. Автостоп.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Дополнительное сопротивление движению от уклонов и кривых профиля пути, определение удельных значений.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Назначение тяговых расчетов.  Исходные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данные,  условное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расчетное напряжение на токоприемнике. Расчетный вес поезда. Руководящий уклон.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Тормозная сила поезда и ее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реализация,  понятие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о тормозной системе поезда.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 действия электрической машины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Реализация силы тяги и торможения. Силы сцепления колес с рельсами. Коэффициент сцепления. Сцепной вес электровоза.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 действия электрической машины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Анализ уравнения движения поезда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при  различных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 режимах движения.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Электротехнические характеристики на валу двигателя.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Анализ уравнения движения поезда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при  различных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 режимах движения. 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Соотношение напряжения на токоприемнике и установившихся скоростей движения.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lastRenderedPageBreak/>
        <w:t>Реализация силы тяги и торможения. Силы сцепления колес с рельсами. Коэффициент сцепления. Сцепной вес электровоза.</w:t>
      </w:r>
    </w:p>
    <w:p w:rsidR="00C811F9" w:rsidRPr="00C811F9" w:rsidRDefault="00C811F9" w:rsidP="00B678B8">
      <w:pPr>
        <w:numPr>
          <w:ilvl w:val="0"/>
          <w:numId w:val="5"/>
        </w:numPr>
        <w:spacing w:after="0" w:line="276" w:lineRule="auto"/>
        <w:rPr>
          <w:rFonts w:ascii="Times New Roman" w:eastAsia="MS Mincho" w:hAnsi="Times New Roman"/>
          <w:sz w:val="24"/>
          <w:szCs w:val="24"/>
        </w:rPr>
      </w:pPr>
      <w:r w:rsidRPr="00C811F9">
        <w:rPr>
          <w:rFonts w:ascii="Times New Roman" w:eastAsia="MS Mincho" w:hAnsi="Times New Roman"/>
          <w:sz w:val="24"/>
          <w:szCs w:val="24"/>
        </w:rPr>
        <w:t xml:space="preserve">Основное </w:t>
      </w:r>
      <w:proofErr w:type="gramStart"/>
      <w:r w:rsidRPr="00C811F9">
        <w:rPr>
          <w:rFonts w:ascii="Times New Roman" w:eastAsia="MS Mincho" w:hAnsi="Times New Roman"/>
          <w:sz w:val="24"/>
          <w:szCs w:val="24"/>
        </w:rPr>
        <w:t>уравнения  двигателя</w:t>
      </w:r>
      <w:proofErr w:type="gramEnd"/>
      <w:r w:rsidRPr="00C811F9">
        <w:rPr>
          <w:rFonts w:ascii="Times New Roman" w:eastAsia="MS Mincho" w:hAnsi="Times New Roman"/>
          <w:sz w:val="24"/>
          <w:szCs w:val="24"/>
        </w:rPr>
        <w:t xml:space="preserve">  постоянного тока.  Э.Д.С. двигателя.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Тяговая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характеристика  электровоза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>,  ее  построение  по электрическим характеристикам двигателя на ободе колеса.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Численный метод решения уравнения движения поезда. Алгоритм тягового расчета на ЭВМ.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Изменение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скорости  движения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поезда при изменении напряжения на токоприемнике.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Резисторное торможение.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Тяговая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характеристика  электровоза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>,  ее  построение  по электрическим характеристикам двигателя на ободе колеса.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 действия электрической машины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Принципиальная силовая схема электровоза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Сопротивление движению электропоезда и его составляющие.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Второй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закон  Ньютона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 применительно к уравнению движения поезда.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Автоматическая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блокировка  и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принцип ее работы.  Локомотивная сигнализация. Автостоп.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Основные сведения о конструкции электровоза.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Автоматическая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блокировка  и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принцип ее работы.  Локомотивная сигнализация. Автостоп.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Основные сведения о конструкции электровоза.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 действия электрической машины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Тяговая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характеристика  электровоза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>,  ее  построение  по электрическим характеристикам двигателя на ободе колеса.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Рекуперативное торможение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Основные сведения о конструкции электровоза. 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 действия электрической машины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Дополнительное сопротивление движению от уклонов и кривых профиля пути, определение удельных значений.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Назначение тяговых расчетов.  Исходные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данные,  условное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расчетное напряжение на токоприемнике. 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Тормозная сила поезда и ее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реализация,  понятие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о тормозной системе поезда.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Основные сведения о конструкции электровоза.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Назначение тяговых расчетов.  Исходные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данные,  условное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расчетное напряжение на токоприемнике..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Принцип действия электрической машины постоянного тока.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>Сопротивление движению электропоезда и его составляющие.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Назначение тяговых расчетов.  Исходные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данные,  условное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расчетное напряжение на токоприемнике.</w:t>
      </w:r>
    </w:p>
    <w:p w:rsidR="00C811F9" w:rsidRPr="00C811F9" w:rsidRDefault="00C811F9" w:rsidP="00B678B8">
      <w:pPr>
        <w:pStyle w:val="a3"/>
        <w:numPr>
          <w:ilvl w:val="0"/>
          <w:numId w:val="5"/>
        </w:num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Тормозная сила поезда и ее </w:t>
      </w:r>
      <w:proofErr w:type="gramStart"/>
      <w:r w:rsidRPr="00C811F9">
        <w:rPr>
          <w:rFonts w:ascii="Times New Roman" w:eastAsia="MS Mincho" w:hAnsi="Times New Roman" w:cs="Times New Roman"/>
          <w:sz w:val="24"/>
          <w:szCs w:val="24"/>
        </w:rPr>
        <w:t>реализация,  понятие</w:t>
      </w:r>
      <w:proofErr w:type="gramEnd"/>
      <w:r w:rsidRPr="00C811F9">
        <w:rPr>
          <w:rFonts w:ascii="Times New Roman" w:eastAsia="MS Mincho" w:hAnsi="Times New Roman" w:cs="Times New Roman"/>
          <w:sz w:val="24"/>
          <w:szCs w:val="24"/>
        </w:rPr>
        <w:t xml:space="preserve"> о тормозной системе поезда.</w:t>
      </w:r>
    </w:p>
    <w:p w:rsidR="00C811F9" w:rsidRPr="00C811F9" w:rsidRDefault="00C811F9" w:rsidP="00B678B8">
      <w:pPr>
        <w:numPr>
          <w:ilvl w:val="0"/>
          <w:numId w:val="5"/>
        </w:numPr>
        <w:spacing w:after="0" w:line="276" w:lineRule="auto"/>
        <w:rPr>
          <w:rFonts w:ascii="Times New Roman" w:eastAsia="MS Mincho" w:hAnsi="Times New Roman"/>
          <w:sz w:val="24"/>
          <w:szCs w:val="24"/>
        </w:rPr>
      </w:pPr>
      <w:r w:rsidRPr="00C811F9">
        <w:rPr>
          <w:rFonts w:ascii="Times New Roman" w:eastAsia="MS Mincho" w:hAnsi="Times New Roman"/>
          <w:sz w:val="24"/>
          <w:szCs w:val="24"/>
        </w:rPr>
        <w:t xml:space="preserve">Назначение тяговых расчетов.  Исходные </w:t>
      </w:r>
      <w:proofErr w:type="gramStart"/>
      <w:r w:rsidRPr="00C811F9">
        <w:rPr>
          <w:rFonts w:ascii="Times New Roman" w:eastAsia="MS Mincho" w:hAnsi="Times New Roman"/>
          <w:sz w:val="24"/>
          <w:szCs w:val="24"/>
        </w:rPr>
        <w:t>данные,  условное</w:t>
      </w:r>
      <w:proofErr w:type="gramEnd"/>
      <w:r w:rsidRPr="00C811F9">
        <w:rPr>
          <w:rFonts w:ascii="Times New Roman" w:eastAsia="MS Mincho" w:hAnsi="Times New Roman"/>
          <w:sz w:val="24"/>
          <w:szCs w:val="24"/>
        </w:rPr>
        <w:t xml:space="preserve"> расчетное напряжение на токоприемнике. </w:t>
      </w:r>
    </w:p>
    <w:p w:rsidR="00C811F9" w:rsidRPr="00C811F9" w:rsidRDefault="00C811F9" w:rsidP="00B678B8">
      <w:pPr>
        <w:numPr>
          <w:ilvl w:val="0"/>
          <w:numId w:val="5"/>
        </w:numPr>
        <w:spacing w:after="0" w:line="276" w:lineRule="auto"/>
        <w:rPr>
          <w:rFonts w:ascii="Times New Roman" w:eastAsia="MS Mincho" w:hAnsi="Times New Roman"/>
          <w:sz w:val="24"/>
          <w:szCs w:val="24"/>
        </w:rPr>
      </w:pPr>
      <w:r w:rsidRPr="00C811F9">
        <w:rPr>
          <w:rFonts w:ascii="Times New Roman" w:eastAsia="MS Mincho" w:hAnsi="Times New Roman"/>
          <w:sz w:val="24"/>
          <w:szCs w:val="24"/>
        </w:rPr>
        <w:t>Тяговая характеристика электровоза. Пояснить все участки характеристики.</w:t>
      </w:r>
    </w:p>
    <w:p w:rsidR="00C811F9" w:rsidRPr="00C811F9" w:rsidRDefault="00C811F9" w:rsidP="00B678B8">
      <w:pPr>
        <w:numPr>
          <w:ilvl w:val="0"/>
          <w:numId w:val="5"/>
        </w:numPr>
        <w:spacing w:after="0" w:line="276" w:lineRule="auto"/>
        <w:rPr>
          <w:rFonts w:ascii="Times New Roman" w:eastAsia="MS Mincho" w:hAnsi="Times New Roman"/>
          <w:sz w:val="24"/>
          <w:szCs w:val="24"/>
        </w:rPr>
      </w:pPr>
      <w:r w:rsidRPr="00C811F9">
        <w:rPr>
          <w:rFonts w:ascii="Times New Roman" w:eastAsia="MS Mincho" w:hAnsi="Times New Roman"/>
          <w:sz w:val="24"/>
          <w:szCs w:val="24"/>
        </w:rPr>
        <w:t>Режимы ведения поездов.</w:t>
      </w:r>
    </w:p>
    <w:p w:rsidR="000F5123" w:rsidRPr="00C811F9" w:rsidRDefault="000F512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F5123" w:rsidRPr="00C811F9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AA2F68"/>
    <w:lvl w:ilvl="0">
      <w:numFmt w:val="bullet"/>
      <w:lvlText w:val="*"/>
      <w:lvlJc w:val="left"/>
    </w:lvl>
  </w:abstractNum>
  <w:abstractNum w:abstractNumId="1" w15:restartNumberingAfterBreak="0">
    <w:nsid w:val="24771ABD"/>
    <w:multiLevelType w:val="hybridMultilevel"/>
    <w:tmpl w:val="780CCFD0"/>
    <w:lvl w:ilvl="0" w:tplc="079C3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B6D76"/>
    <w:multiLevelType w:val="hybridMultilevel"/>
    <w:tmpl w:val="226CD8D8"/>
    <w:lvl w:ilvl="0" w:tplc="ADA071F4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79C3916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3" w15:restartNumberingAfterBreak="0">
    <w:nsid w:val="606302B3"/>
    <w:multiLevelType w:val="hybridMultilevel"/>
    <w:tmpl w:val="4BAC7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71B08"/>
    <w:multiLevelType w:val="hybridMultilevel"/>
    <w:tmpl w:val="87E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9"/>
    <w:rsid w:val="00040242"/>
    <w:rsid w:val="000F5123"/>
    <w:rsid w:val="00133125"/>
    <w:rsid w:val="0013345D"/>
    <w:rsid w:val="002258DB"/>
    <w:rsid w:val="002B2E6F"/>
    <w:rsid w:val="0032464F"/>
    <w:rsid w:val="00531EE9"/>
    <w:rsid w:val="00594D15"/>
    <w:rsid w:val="005D7DF8"/>
    <w:rsid w:val="006E0C0F"/>
    <w:rsid w:val="008266B5"/>
    <w:rsid w:val="00882DF6"/>
    <w:rsid w:val="00902509"/>
    <w:rsid w:val="0094458E"/>
    <w:rsid w:val="009F1595"/>
    <w:rsid w:val="009F678B"/>
    <w:rsid w:val="00A77DDE"/>
    <w:rsid w:val="00B2505C"/>
    <w:rsid w:val="00B678B8"/>
    <w:rsid w:val="00C811F9"/>
    <w:rsid w:val="00C91555"/>
    <w:rsid w:val="00E12465"/>
    <w:rsid w:val="00EC1A00"/>
    <w:rsid w:val="00F029CF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150F0-A09F-4E36-860F-34393CEA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9F1595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Plain Text"/>
    <w:basedOn w:val="a"/>
    <w:link w:val="a4"/>
    <w:rsid w:val="00C811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811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4</cp:revision>
  <dcterms:created xsi:type="dcterms:W3CDTF">2025-11-21T13:08:00Z</dcterms:created>
  <dcterms:modified xsi:type="dcterms:W3CDTF">2025-12-02T10:29:00Z</dcterms:modified>
</cp:coreProperties>
</file>