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22" w:rsidRPr="00135722" w:rsidRDefault="00135722" w:rsidP="0013572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5722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проведении  </w:t>
      </w:r>
      <w:r w:rsidR="00A113BC">
        <w:rPr>
          <w:rFonts w:ascii="Times New Roman" w:hAnsi="Times New Roman"/>
          <w:b/>
          <w:sz w:val="24"/>
          <w:szCs w:val="24"/>
        </w:rPr>
        <w:t>зачета</w:t>
      </w:r>
      <w:r w:rsidRPr="00135722">
        <w:rPr>
          <w:rFonts w:ascii="Times New Roman" w:hAnsi="Times New Roman"/>
          <w:b/>
          <w:sz w:val="24"/>
          <w:szCs w:val="24"/>
        </w:rPr>
        <w:t xml:space="preserve"> по дисциплине Правила технической эксплуатации</w:t>
      </w:r>
    </w:p>
    <w:p w:rsidR="00135722" w:rsidRPr="00135722" w:rsidRDefault="00135722" w:rsidP="0013572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C08EE" w:rsidRDefault="005C08EE" w:rsidP="0013572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5722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 w:rsidR="00A113BC">
        <w:rPr>
          <w:rFonts w:ascii="Times New Roman" w:hAnsi="Times New Roman"/>
          <w:b/>
          <w:sz w:val="24"/>
          <w:szCs w:val="24"/>
        </w:rPr>
        <w:t>зачету</w:t>
      </w:r>
    </w:p>
    <w:p w:rsidR="00A113BC" w:rsidRPr="00135722" w:rsidRDefault="00A113BC" w:rsidP="0013572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1. Основные структурные составляющие перевозочного процесса.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2. Технические средства и их надежность как основа безаварийной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3. Регламент действий работников, связанных с движением поездов, в аварийных и     нестандартных ситуациях.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4. Структурные составляющие транспортной системы.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5. Основные понятия надежности: объект, система, элемент системы, состояние, отказы, безотказность, работоспособность.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6. Проблемы дальнейшего совершенствования технических средств железных дорог и технологии работы, повышающих уровень обеспечения безопасности движения поездов и маневровой работы.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7. Технические средства, реализующие перевозочный процесс и процесс движения поездов.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8. Взаимосвязь надежности технических устройств и безопасности движения поездов, показатели надежности.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9. Прогнозирование и диагностика условий работы и состояния техники.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10. Технический персонал транспортной системы.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11. Основные причины технологической надежности транспортных систем и их элементов, технологическая обеспеченность безопасности движения поездов, роль работников хозяйства перевозок в повышении технологической обеспеченности безаварийной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12. Принципы управления безопасностью движения на железнодорожном транспорте.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13. Побочные продукты процесса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14. Влияние на безопасность движения поездов надежности технических средств: вагонного парка, локомотивного комплекса, пути и искусственных сооружений, устройств автоматики, телемеханики и связи, энергоснабжения, других устройств.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15. Обеспечение безопасности движения при перевозке опасных и негабаритных грузов.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16. Классификация состояния перевозочного процесса и процесса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17. Системы и приборы, способствующие повышению безопасности движения поездов: переносные и стационарные устройства для сортировочных парков станций, унифицированные тормозные средства (УЗС - 83, 86, УТС ВНИИЖТ).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18. Требования к оформлению документов и особой маркировки грузов.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19. Штатные состояние процесса движения, нештатное неопасное состояние, нештатное     опасное состояние, защищенное состояние.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20. Системы документированной регистрации служебных переговоров в поездной и маневровой работе.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21. Требования ПТЭ и Правил перевозок опасных грузов к постановке вагонов с опасными и негабаритными грузами в поезда, к снаряжению поездов с опасным грузом, к порядку их следования по перегонам и станциям, к производству маневров с такими вагонами.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 xml:space="preserve">22. Виды нештатных опасных состояний (крушений, аварий) и нештатных неопасных состояний процесса перевозок и движения поезда. 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lastRenderedPageBreak/>
        <w:t>23. Системы и приборы, способствующие повышению безопасности движения поездов: ДИСК - БКВ - Ц, УКБМ, ИБМ, Л - 143, 163, 164, Л - 132 “Дозор”, Р 1131, 1179, САУТ.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24. Действия при возникновении аварийных ситуаций.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25. Внешние дестабилизирующие факторы: природного, техногенного характера.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26. Структура органов, обеспечивающих организацию и контроль безаварийной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27. Требования к таре и подвижному составу для перевозки опасных грузов.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28. Внешние опасные дестабилизирующие факторы социального характера.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29. Положение о Департаменте по безопасности движения и экологии.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30. Роль и ответственность должностных лиц в организации восстановительных работ. Организация и обеспечение работы восстановительных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31. Поражающие факторы, обуславливающие потери при крушениях и авариях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 xml:space="preserve">32. Положение об аппарате по безопасности движения на железной дороге. 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33. Порядок извещения о крушениях, авариях, сходах и столкновениях подвижного состава.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34. Потери от воздействия поражающих факторов.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35. Положение об общественном контроле за безопасностью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36. Действия машинистов, дежурных по станциям, поездных диспетчеров при крушениях,     авариях, сходах и столкновениях подвижного состава.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37. Определение понятий безопасности перевозочного процесса, процесса движения, технических средств транспортной системы, действий технического персонала.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38. Назначение и содержание ПТЭ, Инструкции по сигнализации, Инструкции по движению поездов и маневровой работе на железных дорогах РФ, их роль в обеспечении безопасности движения на железнодорожном транспорте.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39. Оказание первой помощи пострадавшим.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40. Риск потерь. Определения понятий рисков гибели пассажиров, технического персонала железных дорог, населения, утраты грузов, технических средств железных дорог, объектов народного хозяйства, риска потерь экологического характера.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41. Важность точного соблюдения ПТЭ, инструкций, регламентирующих содержание и     эксплуатацию сооружений, устройств, подвижного состава, а также должностные обязанности работников железнодорожного транспорта, связанных с движением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42. Контроль наличия в составе поезда вагонов с опасным грузом.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43. Приказ 1 Ц от 08.01.1994 г. “О мерах по обеспечению безопасности движения на железнодорожном транспорте”.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44. Роль человеческого фактора в обеспечении безопасности движения.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45. Действия начальника ближайшей к месту происшествия станции и его роль в организации восстановительных работ.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46. Классификация нарушений безопасности движения поездов и маневровой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47. Внимание, усталость, самоуверенность.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48. Действия дежурного персонала и руководителей отделения дороги и восстановительных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 xml:space="preserve">49. Инструкция о порядке квалификации нарушений безопасности движения, определение крушения, аварии, браков в работе с выделением особых случаев брака, а также маршрутных браков. 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50. Полнота и достоверность информации, оборудование рабочего места, внешняя среда,     нежелательные раздражители в обеспечении аппарата движения.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51. Взаимодействие с территориальными органами.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lastRenderedPageBreak/>
        <w:t xml:space="preserve">52. Порядок служебного расследования случаев нарушения безопасности движения в поездной и маневровой работе, их учета и отчетности по ним. 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53. Техническая учеба, пропаганда и профилактика безаварийной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54. Порядок отправления и продвижения восстановительных, пожарных поездов и восстановительных автолетучек. Сроки выдачи локомотивов и отправления восстановительных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55. Показатели, характеризующие состояние безопасности движения поездов и маневровой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56. Профотбор и комплектование бригад и смен.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57. Организация работ по ликвидации последствий крушений, аварий, сходов и столкновений подвижного состава.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58. Распределение случаев нарушения безопасности движения по хозяйствам железнодорожного транспорта, по периодам года, дням недели, периодам суток, по профессиям и возрасту.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59. Контроль состояния здоровья и применение лекарственных средств.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60. Понятие - чрезвычайная ситуация. Организационно-правовые основы предупреждения чрезвычайных ситуаций на железнодорожном транспорте.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61. Оценка состояния безопасности движения поездов на железных дорогах СНГ и за рубежом, а также в сопоставлении с другими видами транспорта.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62. Комплексы психологической разгрузки.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63. Психофизиологические особенности распорядителей и исполнителей движения.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64. Государственная программа по повышению безопасности движения на железнодорожном транспорте Российской Федерации.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65. Улучшение бытовых условий работников, создание нормального психологического     климата в коллективе. Роль советов трудовых коллективов.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66. Проблемы психологической разгрузки оперативно-распорядительного персонала.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67. Подразделение причин на технические, технологические и организационные.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68. Поощрение, материальное стимулирование работников за обеспечение безопасности движения поездов и маневровой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69. Логистические принципы управления безопасностью движения.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70. Технические причины нарушения безопасности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71. Психологическая разгрузка, разрядка и самозащита распорядителей и исполнителей движения.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72. Проблемы надежности и стартоготовности распорядителей и исполнителей движения к исполнению своих должностных обязанностей.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73. Понятие - техногенный риск.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74. Кабинеты и технические средства психологической разгрузки.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75. Теоретические и практические аспекты разработки системы профилактических мер по     предотвращению случаев брака в поездной и маневровой работе.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76. Технологические причины нарушения безопасности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77. Нормы и правила закрепления подвижного состава на станциях и перегонах, ответственные за закрепление.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78. Разработка типовых моделей технической учебы в хозяйстве перевозок.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79. Организационные причины нарушения безопасности движения поездов.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lastRenderedPageBreak/>
        <w:t>80. Контроль соблюдения правил и норм закрепления, средства закрепления, требования,     предъявляемые к ним.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81. Разработка сценариев деловых игр по тематике принятия решений в нестандартных     ситуациях.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82. Конкретизация часто встречающихся причин нарушения безопасности движения поездов по хозяйствам: пути, вагонной, локомотивной, перевозок, сигнализации, связи и вычислительной техники, других структурных подразделений.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83. Обеспечение безопасности движения поездов и сохранности подвижного состава в     процессе выполнения маневровой работы на сортировочных горках и вытяжных путях, на приемо-отправочных путях и стрелочных горловинах, в том числе с вагонами, загруженными опасными грузами.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84. Разработка методики компьютерного опроса по изучению требований текущих приказов, указаний, распоряжений и телеграмм, по вопросам, касающихся обеспечения безопасности движения и охраны труда (в том числе в рамках комплексной системы профилактики безопасности движения поездов на станции (КСПДС)).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85. Комплексная система обеспечения безопасности движения поездов и маневровой работы.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86. Мероприятия по предупреждению и профилактике маршрутных браков в поездной и маневровой работе.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87. Логистические принципы планировки технических кабинетов подразделений хозяйства перевозок и их технического оснащения.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88. Технические, организационные, технологические, социально-психологические, экономические мероприятия, направленные на обеспечение безаварийной работы железных дорог.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89. Обеспечение безопасности движения поездов и маневровой работы в условиях нарушения нормальной работы устройств СЦБ на станциях.</w:t>
      </w:r>
    </w:p>
    <w:p w:rsidR="005C08EE" w:rsidRPr="00135722" w:rsidRDefault="005C08EE" w:rsidP="005C08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722">
        <w:rPr>
          <w:rFonts w:ascii="Times New Roman" w:hAnsi="Times New Roman"/>
          <w:sz w:val="24"/>
          <w:szCs w:val="24"/>
        </w:rPr>
        <w:t>90. Разработка концепции технического обучения в хозяйстве перевозок.</w:t>
      </w:r>
    </w:p>
    <w:p w:rsidR="005C08EE" w:rsidRPr="00135722" w:rsidRDefault="005C08EE" w:rsidP="005C08EE">
      <w:pPr>
        <w:spacing w:after="0"/>
        <w:rPr>
          <w:rFonts w:ascii="Times New Roman" w:hAnsi="Times New Roman"/>
          <w:sz w:val="24"/>
          <w:szCs w:val="24"/>
        </w:rPr>
      </w:pPr>
    </w:p>
    <w:p w:rsidR="000F5123" w:rsidRPr="00135722" w:rsidRDefault="000F5123">
      <w:pPr>
        <w:rPr>
          <w:rFonts w:ascii="Times New Roman" w:hAnsi="Times New Roman"/>
          <w:sz w:val="24"/>
          <w:szCs w:val="24"/>
        </w:rPr>
      </w:pPr>
    </w:p>
    <w:sectPr w:rsidR="000F5123" w:rsidRPr="00135722" w:rsidSect="00AD4A6D">
      <w:footerReference w:type="default" r:id="rId6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7A" w:rsidRDefault="00510C7A">
      <w:pPr>
        <w:spacing w:after="0" w:line="240" w:lineRule="auto"/>
      </w:pPr>
      <w:r>
        <w:separator/>
      </w:r>
    </w:p>
  </w:endnote>
  <w:endnote w:type="continuationSeparator" w:id="0">
    <w:p w:rsidR="00510C7A" w:rsidRDefault="0051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4DB" w:rsidRDefault="00510C7A">
    <w:pPr>
      <w:pStyle w:val="a3"/>
      <w:jc w:val="right"/>
    </w:pPr>
  </w:p>
  <w:p w:rsidR="000F24DB" w:rsidRDefault="00510C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7A" w:rsidRDefault="00510C7A">
      <w:pPr>
        <w:spacing w:after="0" w:line="240" w:lineRule="auto"/>
      </w:pPr>
      <w:r>
        <w:separator/>
      </w:r>
    </w:p>
  </w:footnote>
  <w:footnote w:type="continuationSeparator" w:id="0">
    <w:p w:rsidR="00510C7A" w:rsidRDefault="00510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EE"/>
    <w:rsid w:val="000F5123"/>
    <w:rsid w:val="00133125"/>
    <w:rsid w:val="0013345D"/>
    <w:rsid w:val="00135722"/>
    <w:rsid w:val="002258DB"/>
    <w:rsid w:val="0032464F"/>
    <w:rsid w:val="00510C7A"/>
    <w:rsid w:val="00531EE9"/>
    <w:rsid w:val="005C08EE"/>
    <w:rsid w:val="005D7DF8"/>
    <w:rsid w:val="006E0C0F"/>
    <w:rsid w:val="008266B5"/>
    <w:rsid w:val="00850710"/>
    <w:rsid w:val="00882DF6"/>
    <w:rsid w:val="00902509"/>
    <w:rsid w:val="0094458E"/>
    <w:rsid w:val="00A113BC"/>
    <w:rsid w:val="00A77DDE"/>
    <w:rsid w:val="00C91555"/>
    <w:rsid w:val="00CC7ED0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E34E4-9EF8-4A81-AEA2-6A169163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8E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C08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2025-12-02T11:18:00Z</dcterms:created>
  <dcterms:modified xsi:type="dcterms:W3CDTF">2025-12-02T11:18:00Z</dcterms:modified>
</cp:coreProperties>
</file>