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48" w:rsidRDefault="00890B48" w:rsidP="00890B48">
      <w:pPr>
        <w:spacing w:after="0" w:line="276" w:lineRule="auto"/>
        <w:jc w:val="center"/>
        <w:rPr>
          <w:rFonts w:ascii="Times New Roman" w:hAnsi="Times New Roman"/>
          <w:bCs/>
          <w:noProof/>
          <w:color w:val="000000"/>
          <w:sz w:val="28"/>
          <w:szCs w:val="28"/>
        </w:rPr>
      </w:pPr>
      <w:r>
        <w:rPr>
          <w:rFonts w:ascii="Times New Roman" w:hAnsi="Times New Roman"/>
          <w:bCs/>
          <w:noProof/>
          <w:color w:val="000000"/>
          <w:sz w:val="28"/>
          <w:szCs w:val="28"/>
        </w:rPr>
        <w:t>Примерный перечень вопросов к зачету</w:t>
      </w:r>
    </w:p>
    <w:p w:rsidR="00890B48" w:rsidRDefault="00890B48" w:rsidP="00890B48">
      <w:pPr>
        <w:spacing w:after="0" w:line="276" w:lineRule="auto"/>
        <w:jc w:val="center"/>
        <w:rPr>
          <w:rFonts w:ascii="Times New Roman" w:hAnsi="Times New Roman"/>
          <w:b/>
          <w:bCs/>
          <w:noProof/>
          <w:color w:val="FF0000"/>
          <w:sz w:val="28"/>
          <w:szCs w:val="28"/>
        </w:rPr>
      </w:pPr>
    </w:p>
    <w:p w:rsidR="00890B48" w:rsidRDefault="00890B48" w:rsidP="00890B48">
      <w:pPr>
        <w:spacing w:after="0" w:line="240" w:lineRule="auto"/>
        <w:ind w:firstLine="85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Теоретические вопросы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потребители воды на железнодорожном транспорте.   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Понятие о системе железнодорожного водоснабжения, как о комплексе сооружений для обеспечения потребителей водой.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Поверхностные источники водоснабжения.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Подземные источники водоснабжения.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элементы систем водоснабжения и их назначение.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водоснабжения с забором воды из открытого источника.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Схема водоснабжения с забором воды из подземных источников.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внутреннего водопровода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и классификация внутреннего водопровода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элементы и схемы внутреннего водопровода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Трубы, применяемые в системах водоотведения. Способы соединения труб.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Вводы, водомерные узлы.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Водопровод горячего водоснабжения. Схемы, устройство.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Противопожарный водопровод.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внутреннего водопровода.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Оборудование системы горячего водоснабжения.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Циркуляция воды в системе внутреннего водоснабжения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водоотведения.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схемы сетей водоотведения для объектов железнодорожного транспорта.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Сточные воды и их классификация. Основные элементы системы водоотведения.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схема устройства системы водоотведения для железнодорожной станции и населенного пункта при ней.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Устройство водомерных счетчиков.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Системы канализации жилых и общественных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Канализационные сети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Трубы, соединительные части, ревизии, прочистки канализационной сети зданий.</w:t>
      </w:r>
    </w:p>
    <w:p w:rsidR="00890B48" w:rsidRDefault="00890B48" w:rsidP="00890B48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Микрорайонные и дворовые сети.</w:t>
      </w:r>
    </w:p>
    <w:p w:rsidR="00890B48" w:rsidRDefault="00890B48" w:rsidP="00890B48">
      <w:pPr>
        <w:tabs>
          <w:tab w:val="num" w:pos="-2160"/>
          <w:tab w:val="left" w:pos="1080"/>
        </w:tabs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Практические вопросы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внутреннего водопровода.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Исходные данные для проектирования внутреннего водопровода.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канализационной сети.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разветвленной водопроводной сети.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минимальной глубины заложения водоотводящей сети.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Максимальная глубина заложения водоотводящей сети.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Свободные напоры в водопроводной сети и их назначения.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потерь напора в водопроводных трубах.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Расчет расхода воды для теплового пункта.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вероятности действия приборов на участках водопровода.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Построение аксонометрической схемы водопровода.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максимального расхода воды для промышленного предприятия.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Методика расчета дворовой канализационной сети.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  <w:tab w:val="left" w:pos="126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Гидравлический расчет канализационных трубопроводов.</w:t>
      </w:r>
    </w:p>
    <w:p w:rsidR="00890B48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Определение расчетных расходов на участках сети внутреннего водопровода.</w:t>
      </w:r>
    </w:p>
    <w:p w:rsidR="00E86C3F" w:rsidRDefault="00890B48" w:rsidP="00890B48">
      <w:pPr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720"/>
        <w:jc w:val="both"/>
      </w:pPr>
      <w:r w:rsidRPr="00890B48">
        <w:rPr>
          <w:rFonts w:ascii="Times New Roman" w:hAnsi="Times New Roman"/>
          <w:sz w:val="24"/>
          <w:szCs w:val="24"/>
        </w:rPr>
        <w:t>Определение расчетных расходов сточной жидкости на участках сети внутренней канализации.</w:t>
      </w:r>
      <w:bookmarkStart w:id="0" w:name="_GoBack"/>
      <w:bookmarkEnd w:id="0"/>
    </w:p>
    <w:sectPr w:rsidR="00E86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D1EE3"/>
    <w:multiLevelType w:val="hybridMultilevel"/>
    <w:tmpl w:val="3360693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47A718DF"/>
    <w:multiLevelType w:val="hybridMultilevel"/>
    <w:tmpl w:val="8D0C962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95A"/>
    <w:rsid w:val="0053595A"/>
    <w:rsid w:val="00890B48"/>
    <w:rsid w:val="00E8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4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B48"/>
    <w:pPr>
      <w:spacing w:after="160"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1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Кузьминский Ростислав Адамович</dc:creator>
  <cp:keywords/>
  <dc:description/>
  <cp:lastModifiedBy>Кузьминский Ростислав Адамович</cp:lastModifiedBy>
  <cp:revision>2</cp:revision>
  <dcterms:created xsi:type="dcterms:W3CDTF">2022-06-28T11:52:00Z</dcterms:created>
  <dcterms:modified xsi:type="dcterms:W3CDTF">2022-06-28T11:53:00Z</dcterms:modified>
</cp:coreProperties>
</file>