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E2" w:rsidRPr="00C241E2" w:rsidRDefault="00C241E2" w:rsidP="00C241E2">
      <w:pPr>
        <w:ind w:firstLine="708"/>
        <w:jc w:val="center"/>
        <w:rPr>
          <w:b/>
        </w:rPr>
      </w:pPr>
      <w:r w:rsidRPr="00C241E2">
        <w:rPr>
          <w:b/>
        </w:rPr>
        <w:t>Примерные оценочные материал</w:t>
      </w:r>
      <w:r w:rsidR="00225C31">
        <w:rPr>
          <w:b/>
        </w:rPr>
        <w:t xml:space="preserve">ы, применяемые при </w:t>
      </w:r>
      <w:proofErr w:type="gramStart"/>
      <w:r w:rsidR="00225C31">
        <w:rPr>
          <w:b/>
        </w:rPr>
        <w:t>проведении  экзамена</w:t>
      </w:r>
      <w:proofErr w:type="gramEnd"/>
      <w:r w:rsidR="00225C31">
        <w:rPr>
          <w:b/>
        </w:rPr>
        <w:t xml:space="preserve"> </w:t>
      </w:r>
      <w:r w:rsidRPr="00C241E2">
        <w:rPr>
          <w:b/>
        </w:rPr>
        <w:t>по дисциплине  Электротехническое материаловедение</w:t>
      </w:r>
    </w:p>
    <w:p w:rsidR="00C241E2" w:rsidRPr="00C241E2" w:rsidRDefault="00C241E2" w:rsidP="00C241E2">
      <w:pPr>
        <w:ind w:firstLine="708"/>
        <w:jc w:val="center"/>
        <w:rPr>
          <w:b/>
        </w:rPr>
      </w:pPr>
    </w:p>
    <w:p w:rsidR="007A2D24" w:rsidRPr="00C241E2" w:rsidRDefault="007A2D24" w:rsidP="00C241E2">
      <w:pPr>
        <w:ind w:firstLine="708"/>
        <w:jc w:val="center"/>
        <w:rPr>
          <w:b/>
        </w:rPr>
      </w:pPr>
      <w:r w:rsidRPr="00C241E2">
        <w:rPr>
          <w:b/>
        </w:rPr>
        <w:t xml:space="preserve">Перечень вопросов к </w:t>
      </w:r>
      <w:r w:rsidR="00225C31">
        <w:rPr>
          <w:b/>
        </w:rPr>
        <w:t>экзамену</w:t>
      </w:r>
    </w:p>
    <w:p w:rsidR="00742B46" w:rsidRPr="00742B46" w:rsidRDefault="00742B46" w:rsidP="00742B4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 Общие сведения о строении вещества.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 Виды химической связи между атомами и молекулами в веществе: ковалентная, ионная, металлическая и молекулярная.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 Агрегатные состояния вещества. Зонная теория твердых тел.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Классификация материалов по электрическим свойствам: диэлектрики, проводники, полупроводники. 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Классификация материалов по магнитным свойствам: диамагнетики, парамагнетики, ферромагнетики.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  Дефекты строения твердых тел.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 Диэлектрики. Основные свойства.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 Процесс поляризации диэлектрика. Виды поляризации.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 Диэлектрическая проницаемость газов, жидких и твердых диэлектриков.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Сегнетоэлектрики.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Электропроводность диэлектриков, ток утечки.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Диэлектрические потери.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Пробой диэлектриков: электрический, тепловой, электрохимический.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Физико-химические и механические свойства диэлектриков.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Диэлектрические материалы, область применения.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Проводники. Классификация проводниковых материалов.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Основные свойства проводников: электрические, тепловые и механические.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Материалы высокой проводимости, их характеристики и область применения.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Различные металлы, область применения.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Сплавы высокого сопротивления, припои, неметаллические проводники, область их применения.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 xml:space="preserve">Сверхпроводники, </w:t>
      </w:r>
      <w:proofErr w:type="spellStart"/>
      <w:r w:rsidRPr="00742B46">
        <w:rPr>
          <w:rFonts w:ascii="Times New Roman" w:hAnsi="Times New Roman" w:cs="Times New Roman"/>
          <w:sz w:val="24"/>
          <w:szCs w:val="24"/>
        </w:rPr>
        <w:t>криопроводники</w:t>
      </w:r>
      <w:proofErr w:type="spellEnd"/>
      <w:r w:rsidRPr="00742B46">
        <w:rPr>
          <w:rFonts w:ascii="Times New Roman" w:hAnsi="Times New Roman" w:cs="Times New Roman"/>
          <w:sz w:val="24"/>
          <w:szCs w:val="24"/>
        </w:rPr>
        <w:t>; область их применения.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Полупроводники. Общие сведения.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Электропроводность полупроводников: собственные и примесные полупроводники.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Два типа электропроводности, основные и неосновные носители зарядов.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Влияние внешних факторов на свойства полупроводников.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Классификация полупроводниковых материалов.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. Физико-химические и электрические свойства германия и кремния, область применения.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Явление пробоя полупроводников.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. Различные полупроводниковые материалы на основе химических соединений.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Магнитные материалы. Общие сведения.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Магнитное поле в вакууме и веществе.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Параметры магнитных материалов: относительная и абсолютная магнитная проницаемость, магнитная постоянная.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Область применения диамагнетиков и парамагнетиков.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Область применения ферромагнетиков.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Явление гистерезиса.</w:t>
      </w:r>
    </w:p>
    <w:p w:rsidR="00742B46" w:rsidRPr="00742B46" w:rsidRDefault="00742B46" w:rsidP="00742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2B46">
        <w:rPr>
          <w:rFonts w:ascii="Times New Roman" w:hAnsi="Times New Roman" w:cs="Times New Roman"/>
          <w:sz w:val="24"/>
          <w:szCs w:val="24"/>
        </w:rPr>
        <w:t>Магнитомягкие</w:t>
      </w:r>
      <w:proofErr w:type="spellEnd"/>
      <w:r w:rsidRPr="00742B46">
        <w:rPr>
          <w:rFonts w:ascii="Times New Roman" w:hAnsi="Times New Roman" w:cs="Times New Roman"/>
          <w:sz w:val="24"/>
          <w:szCs w:val="24"/>
        </w:rPr>
        <w:t xml:space="preserve"> материалы, свойства и область применения.</w:t>
      </w:r>
    </w:p>
    <w:p w:rsidR="00742B46" w:rsidRPr="005D2610" w:rsidRDefault="00742B46" w:rsidP="005D26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B46">
        <w:rPr>
          <w:rFonts w:ascii="Times New Roman" w:hAnsi="Times New Roman" w:cs="Times New Roman"/>
          <w:sz w:val="24"/>
          <w:szCs w:val="24"/>
        </w:rPr>
        <w:t>Магнитотвердые материалы, свойства и область применения.</w:t>
      </w:r>
      <w:bookmarkStart w:id="0" w:name="_GoBack"/>
      <w:bookmarkEnd w:id="0"/>
    </w:p>
    <w:sectPr w:rsidR="00742B46" w:rsidRPr="005D2610" w:rsidSect="0069440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76D51"/>
    <w:multiLevelType w:val="hybridMultilevel"/>
    <w:tmpl w:val="0B32C9E6"/>
    <w:lvl w:ilvl="0" w:tplc="10EA33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24"/>
    <w:rsid w:val="000F5123"/>
    <w:rsid w:val="00133125"/>
    <w:rsid w:val="0013345D"/>
    <w:rsid w:val="002258DB"/>
    <w:rsid w:val="00225C31"/>
    <w:rsid w:val="00273473"/>
    <w:rsid w:val="0032464F"/>
    <w:rsid w:val="003D5F2B"/>
    <w:rsid w:val="00494FB5"/>
    <w:rsid w:val="00531EE9"/>
    <w:rsid w:val="005D2610"/>
    <w:rsid w:val="005D7DF8"/>
    <w:rsid w:val="006E0C0F"/>
    <w:rsid w:val="00742B46"/>
    <w:rsid w:val="00780933"/>
    <w:rsid w:val="007A2D24"/>
    <w:rsid w:val="008266B5"/>
    <w:rsid w:val="00882DF6"/>
    <w:rsid w:val="00902509"/>
    <w:rsid w:val="0094458E"/>
    <w:rsid w:val="00A77DDE"/>
    <w:rsid w:val="00C241E2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352A4-AA9B-442D-82BF-098F129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7</cp:revision>
  <dcterms:created xsi:type="dcterms:W3CDTF">2025-11-21T09:36:00Z</dcterms:created>
  <dcterms:modified xsi:type="dcterms:W3CDTF">2025-11-25T10:46:00Z</dcterms:modified>
</cp:coreProperties>
</file>