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5ECC" w14:textId="67562A63" w:rsidR="003822BF" w:rsidRDefault="003822BF" w:rsidP="003822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822B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br/>
      </w:r>
      <w:r w:rsidRPr="003822BF">
        <w:rPr>
          <w:rFonts w:ascii="Times New Roman" w:hAnsi="Times New Roman" w:cs="Times New Roman"/>
          <w:b/>
          <w:bCs/>
          <w:noProof/>
          <w:sz w:val="28"/>
          <w:szCs w:val="28"/>
        </w:rPr>
        <w:t>"Предметно-ориентированные информационные системы"</w:t>
      </w:r>
    </w:p>
    <w:p w14:paraId="0CA41791" w14:textId="77777777" w:rsidR="003822BF" w:rsidRDefault="003822BF" w:rsidP="000E4355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29962F4" w14:textId="0E28CE06" w:rsidR="000E4355" w:rsidRDefault="000E4355" w:rsidP="00382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22BF">
        <w:rPr>
          <w:rFonts w:ascii="Times New Roman" w:hAnsi="Times New Roman" w:cs="Times New Roman"/>
          <w:noProof/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4E74866F" w14:textId="77777777" w:rsidR="003822BF" w:rsidRPr="003822BF" w:rsidRDefault="003822BF" w:rsidP="003822B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1760EBF" w14:textId="6FA4FE8A" w:rsidR="000E4355" w:rsidRPr="003822BF" w:rsidRDefault="000E4355" w:rsidP="003822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822BF">
        <w:rPr>
          <w:rFonts w:ascii="Times New Roman" w:hAnsi="Times New Roman" w:cs="Times New Roman"/>
          <w:b/>
          <w:bCs/>
          <w:noProof/>
          <w:sz w:val="28"/>
          <w:szCs w:val="28"/>
        </w:rPr>
        <w:t>Примеры вопросов</w:t>
      </w:r>
      <w:r w:rsidR="003822B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192082A4" w14:textId="77777777" w:rsidR="000E4355" w:rsidRPr="0017536C" w:rsidRDefault="000E4355" w:rsidP="000E4355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753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0F408B79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Основные понятия информатики.</w:t>
      </w:r>
    </w:p>
    <w:p w14:paraId="3A3355C8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Классификация ИС. </w:t>
      </w:r>
    </w:p>
    <w:p w14:paraId="5E6EB5AB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Предметная область ИС. </w:t>
      </w:r>
    </w:p>
    <w:p w14:paraId="583C3D0F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ИС предприятия.</w:t>
      </w:r>
    </w:p>
    <w:p w14:paraId="19FF3D6C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Обеспечивающая часть ИС. </w:t>
      </w:r>
    </w:p>
    <w:p w14:paraId="6FE40AF5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Функциональная часть ИС.</w:t>
      </w:r>
    </w:p>
    <w:p w14:paraId="1A855816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Программные средства автоматизации в бухгалтерском учете.</w:t>
      </w:r>
    </w:p>
    <w:p w14:paraId="0890F9DF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Информационная система как объект управления.</w:t>
      </w:r>
    </w:p>
    <w:p w14:paraId="3CCE8421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Роль структуры управления в ИС </w:t>
      </w:r>
    </w:p>
    <w:p w14:paraId="59AFAE98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Классическое определение ИС. Обеспечивающая часть ИС. Функциональная часть ИС.</w:t>
      </w:r>
    </w:p>
    <w:p w14:paraId="43C9D76F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Общая характеристика систем бухгалтерского учета.</w:t>
      </w:r>
    </w:p>
    <w:p w14:paraId="315A8B7A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Принципы построения бухгалтерских ИС. </w:t>
      </w:r>
    </w:p>
    <w:p w14:paraId="79A58C1A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Информационное обеспечение систем бухгалтерского учета.</w:t>
      </w:r>
    </w:p>
    <w:p w14:paraId="5EFCB7E8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Программные средства автоматизации в бухгалтерском учете.</w:t>
      </w:r>
    </w:p>
    <w:p w14:paraId="20281FDE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Современные банковские системы, основанные на использовании компьютерных сетевых технологий. Принципы построения банковских ИС, проблемы их развития.</w:t>
      </w:r>
    </w:p>
    <w:p w14:paraId="3E5B404B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Информационное обеспечение современных банковских ИС. </w:t>
      </w:r>
    </w:p>
    <w:p w14:paraId="4DBE635F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Техническое обеспечение банковских ИС.</w:t>
      </w:r>
    </w:p>
    <w:p w14:paraId="1BF72375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Программное обеспечение банковских ИС. </w:t>
      </w:r>
    </w:p>
    <w:p w14:paraId="73180137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Налоговая система – базовые понятия </w:t>
      </w:r>
    </w:p>
    <w:p w14:paraId="7AF38048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Два подхода налогового учета</w:t>
      </w:r>
    </w:p>
    <w:p w14:paraId="6A8D3A2C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Документы налогового учета</w:t>
      </w:r>
    </w:p>
    <w:p w14:paraId="46FD991A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Формирование налогооблагаемой базы</w:t>
      </w:r>
    </w:p>
    <w:p w14:paraId="09E76299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Учетная политика для целей налогообложения</w:t>
      </w:r>
    </w:p>
    <w:p w14:paraId="0CBE4D7E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Принципы построения экономических ИС в налогообложении. Экономические ИС государственных налоговых служб</w:t>
      </w:r>
    </w:p>
    <w:p w14:paraId="7BAFA04E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Структура ИС налоговой службы РФ</w:t>
      </w:r>
    </w:p>
    <w:p w14:paraId="1BA5BFC2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Структура связей ИС налоговых инспекций РФ</w:t>
      </w:r>
    </w:p>
    <w:p w14:paraId="40BA2CD9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Автоматизированная ИС налоговых служб в структуре МНС</w:t>
      </w:r>
    </w:p>
    <w:p w14:paraId="41576396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Информационное обеспечение ИС налоговых служб.</w:t>
      </w:r>
    </w:p>
    <w:p w14:paraId="50945AC4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Программное обеспечение ИС налоговых служб.</w:t>
      </w:r>
    </w:p>
    <w:p w14:paraId="666AF2E8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Понятие ИС в страховании и их использование.</w:t>
      </w:r>
    </w:p>
    <w:p w14:paraId="2FF5A917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принципы построения ИС в страховании. </w:t>
      </w:r>
    </w:p>
    <w:p w14:paraId="7E64A607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Программное обеспечение ИС в страховании.</w:t>
      </w:r>
    </w:p>
    <w:p w14:paraId="7642501A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Понятие ИС рынка ценных бумаг и их использование на фондовом рынке.</w:t>
      </w:r>
    </w:p>
    <w:p w14:paraId="6907F57F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Основные принципы построения ИС рынка ценных бумаг.</w:t>
      </w:r>
    </w:p>
    <w:p w14:paraId="7161F34F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Особенности функционирования биржевых и внебиржевых ИС фондового рынка.</w:t>
      </w:r>
    </w:p>
    <w:p w14:paraId="55C0064C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Программное обеспечение ИС рынка ценных бумаг.</w:t>
      </w:r>
    </w:p>
    <w:p w14:paraId="42BE8154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Информация и управление. Необходимость внедрения информационных технологий в транспортных компаниях.</w:t>
      </w:r>
    </w:p>
    <w:p w14:paraId="217446B0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Управление информационными ресурсами в ИС логистики. Информационные потоки.</w:t>
      </w:r>
    </w:p>
    <w:p w14:paraId="04C8993F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ИС в логистике.</w:t>
      </w:r>
    </w:p>
    <w:p w14:paraId="1EABA80E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Информационные технологии ИС логистики.</w:t>
      </w:r>
    </w:p>
    <w:p w14:paraId="3A5AF455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Аппаратно-технологическое обеспечение ИС логистики.</w:t>
      </w:r>
    </w:p>
    <w:p w14:paraId="4E5C3326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Электронные коммуникации.</w:t>
      </w:r>
    </w:p>
    <w:p w14:paraId="42232394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КИС как реализация бизнес-стратегии предприятия.</w:t>
      </w:r>
    </w:p>
    <w:p w14:paraId="5918B862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Основные методологии управления.</w:t>
      </w:r>
    </w:p>
    <w:p w14:paraId="24667CB7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Основы концепций MRP, MRPII – систем.</w:t>
      </w:r>
    </w:p>
    <w:p w14:paraId="0ACB4EA7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Концепция ERP и ERPII – систем.</w:t>
      </w:r>
    </w:p>
    <w:p w14:paraId="34950BCD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Основные технологии и подсистемы КИС. Выходная информация бизнес-офиса в корпоративных ИС.</w:t>
      </w:r>
    </w:p>
    <w:p w14:paraId="54F2749D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Этапы существования и функционирования экономических ИС. Стадия эксплуатации экономических ИС. Задачи модификации экономических ИС.</w:t>
      </w:r>
    </w:p>
    <w:p w14:paraId="74708D43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Каскадная модель жизненного цикла ИС.  Спиральная модель жизненного цикла.</w:t>
      </w:r>
    </w:p>
    <w:p w14:paraId="1CE84891" w14:textId="77777777" w:rsid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Принципы построения банковских ИС.</w:t>
      </w:r>
    </w:p>
    <w:p w14:paraId="163494A8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ИС в страховании.</w:t>
      </w:r>
    </w:p>
    <w:p w14:paraId="7A37AA6C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ИС в логистике.</w:t>
      </w:r>
    </w:p>
    <w:p w14:paraId="4491F6AF" w14:textId="77777777" w:rsid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Программное обеспечение ИС налоговых служб.</w:t>
      </w:r>
    </w:p>
    <w:p w14:paraId="2EB15E62" w14:textId="77777777" w:rsidR="000E4355" w:rsidRPr="000E4355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ИС менеджменте.</w:t>
      </w:r>
    </w:p>
    <w:p w14:paraId="657EA207" w14:textId="77777777" w:rsidR="000E4355" w:rsidRPr="00AC5090" w:rsidRDefault="000E4355" w:rsidP="000E4355">
      <w:pPr>
        <w:pStyle w:val="a9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  <w:sectPr w:rsidR="000E4355" w:rsidRPr="00AC5090" w:rsidSect="00BC283F">
          <w:footerReference w:type="default" r:id="rId7"/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0E4355">
        <w:rPr>
          <w:rFonts w:ascii="Times New Roman" w:hAnsi="Times New Roman" w:cs="Times New Roman"/>
          <w:bCs/>
          <w:noProof/>
          <w:sz w:val="28"/>
          <w:szCs w:val="28"/>
        </w:rPr>
        <w:t>Основные методологии управления.</w:t>
      </w:r>
    </w:p>
    <w:p w14:paraId="461ACADF" w14:textId="77777777" w:rsidR="0017536C" w:rsidRDefault="0017536C" w:rsidP="00AC5090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17536C" w:rsidSect="00E61347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9EA3" w14:textId="77777777" w:rsidR="00DD1C91" w:rsidRDefault="00DD1C91" w:rsidP="00BC283F">
      <w:pPr>
        <w:spacing w:after="0" w:line="240" w:lineRule="auto"/>
      </w:pPr>
      <w:r>
        <w:separator/>
      </w:r>
    </w:p>
  </w:endnote>
  <w:endnote w:type="continuationSeparator" w:id="0">
    <w:p w14:paraId="4B12C4AE" w14:textId="77777777" w:rsidR="00DD1C91" w:rsidRDefault="00DD1C91" w:rsidP="00BC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381498"/>
      <w:docPartObj>
        <w:docPartGallery w:val="Page Numbers (Bottom of Page)"/>
        <w:docPartUnique/>
      </w:docPartObj>
    </w:sdtPr>
    <w:sdtEndPr/>
    <w:sdtContent>
      <w:p w14:paraId="47524716" w14:textId="77777777" w:rsidR="009148AC" w:rsidRDefault="009148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1B">
          <w:rPr>
            <w:noProof/>
          </w:rPr>
          <w:t>8</w:t>
        </w:r>
        <w:r>
          <w:fldChar w:fldCharType="end"/>
        </w:r>
      </w:p>
    </w:sdtContent>
  </w:sdt>
  <w:p w14:paraId="3A7DE5E4" w14:textId="77777777" w:rsidR="009148AC" w:rsidRDefault="009148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2DED" w14:textId="77777777" w:rsidR="009148AC" w:rsidRDefault="009148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0021B">
      <w:rPr>
        <w:noProof/>
      </w:rPr>
      <w:t>13</w:t>
    </w:r>
    <w:r>
      <w:fldChar w:fldCharType="end"/>
    </w:r>
  </w:p>
  <w:p w14:paraId="5EA2E65D" w14:textId="77777777" w:rsidR="009148AC" w:rsidRDefault="009148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AF2C" w14:textId="77777777" w:rsidR="00DD1C91" w:rsidRDefault="00DD1C91" w:rsidP="00BC283F">
      <w:pPr>
        <w:spacing w:after="0" w:line="240" w:lineRule="auto"/>
      </w:pPr>
      <w:r>
        <w:separator/>
      </w:r>
    </w:p>
  </w:footnote>
  <w:footnote w:type="continuationSeparator" w:id="0">
    <w:p w14:paraId="118169E8" w14:textId="77777777" w:rsidR="00DD1C91" w:rsidRDefault="00DD1C91" w:rsidP="00BC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8114" w14:textId="77777777" w:rsidR="00CC0467" w:rsidRDefault="00CC0467">
    <w:pPr>
      <w:pStyle w:val="a3"/>
    </w:pPr>
    <w:r>
      <w:t>Предметно-ориентированные ИС</w:t>
    </w:r>
  </w:p>
  <w:p w14:paraId="78D29A27" w14:textId="77777777" w:rsidR="00CC0467" w:rsidRDefault="00CC0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9C3"/>
    <w:multiLevelType w:val="hybridMultilevel"/>
    <w:tmpl w:val="8BACF21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AD5"/>
    <w:multiLevelType w:val="hybridMultilevel"/>
    <w:tmpl w:val="E7D228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CE2CA8"/>
    <w:multiLevelType w:val="hybridMultilevel"/>
    <w:tmpl w:val="186EB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1B26"/>
    <w:multiLevelType w:val="hybridMultilevel"/>
    <w:tmpl w:val="F17221A6"/>
    <w:lvl w:ilvl="0" w:tplc="14BCEFC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2144"/>
    <w:multiLevelType w:val="hybridMultilevel"/>
    <w:tmpl w:val="9C78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29E4"/>
    <w:multiLevelType w:val="hybridMultilevel"/>
    <w:tmpl w:val="F43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293B"/>
    <w:multiLevelType w:val="hybridMultilevel"/>
    <w:tmpl w:val="E7D228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B82858"/>
    <w:multiLevelType w:val="hybridMultilevel"/>
    <w:tmpl w:val="C390E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44B9A"/>
    <w:multiLevelType w:val="hybridMultilevel"/>
    <w:tmpl w:val="26087B3A"/>
    <w:lvl w:ilvl="0" w:tplc="14BCEFC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982DE5"/>
    <w:multiLevelType w:val="hybridMultilevel"/>
    <w:tmpl w:val="EAD691F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5C0F46"/>
    <w:multiLevelType w:val="hybridMultilevel"/>
    <w:tmpl w:val="431854A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96E77"/>
    <w:multiLevelType w:val="hybridMultilevel"/>
    <w:tmpl w:val="396A26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F26C9"/>
    <w:multiLevelType w:val="hybridMultilevel"/>
    <w:tmpl w:val="6AA22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437B"/>
    <w:multiLevelType w:val="hybridMultilevel"/>
    <w:tmpl w:val="14EAB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84F0D"/>
    <w:multiLevelType w:val="hybridMultilevel"/>
    <w:tmpl w:val="F530C6A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A288C"/>
    <w:multiLevelType w:val="hybridMultilevel"/>
    <w:tmpl w:val="5C0836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033FDE"/>
    <w:multiLevelType w:val="hybridMultilevel"/>
    <w:tmpl w:val="D86AEB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5362B"/>
    <w:multiLevelType w:val="hybridMultilevel"/>
    <w:tmpl w:val="847A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524F9"/>
    <w:multiLevelType w:val="hybridMultilevel"/>
    <w:tmpl w:val="15BE64DA"/>
    <w:lvl w:ilvl="0" w:tplc="04190017">
      <w:start w:val="1"/>
      <w:numFmt w:val="lowerLetter"/>
      <w:lvlText w:val="%1)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38512C2E"/>
    <w:multiLevelType w:val="hybridMultilevel"/>
    <w:tmpl w:val="5AA62D64"/>
    <w:lvl w:ilvl="0" w:tplc="C1DC9D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121A7C"/>
    <w:multiLevelType w:val="hybridMultilevel"/>
    <w:tmpl w:val="B2D04A7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2E30B2"/>
    <w:multiLevelType w:val="hybridMultilevel"/>
    <w:tmpl w:val="A0567D20"/>
    <w:lvl w:ilvl="0" w:tplc="14BCEFC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1C76"/>
    <w:multiLevelType w:val="hybridMultilevel"/>
    <w:tmpl w:val="1A84862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81468"/>
    <w:multiLevelType w:val="hybridMultilevel"/>
    <w:tmpl w:val="06A4046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27715"/>
    <w:multiLevelType w:val="hybridMultilevel"/>
    <w:tmpl w:val="D996F80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47070E83"/>
    <w:multiLevelType w:val="hybridMultilevel"/>
    <w:tmpl w:val="C1964D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84BD2"/>
    <w:multiLevelType w:val="hybridMultilevel"/>
    <w:tmpl w:val="16AE5AA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B2C2C"/>
    <w:multiLevelType w:val="hybridMultilevel"/>
    <w:tmpl w:val="AD74E67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353ABE"/>
    <w:multiLevelType w:val="hybridMultilevel"/>
    <w:tmpl w:val="884099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057ED"/>
    <w:multiLevelType w:val="hybridMultilevel"/>
    <w:tmpl w:val="D996F80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5BFB088D"/>
    <w:multiLevelType w:val="hybridMultilevel"/>
    <w:tmpl w:val="89282CC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5C72C7"/>
    <w:multiLevelType w:val="hybridMultilevel"/>
    <w:tmpl w:val="00645F3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58426B"/>
    <w:multiLevelType w:val="hybridMultilevel"/>
    <w:tmpl w:val="73E2265E"/>
    <w:lvl w:ilvl="0" w:tplc="041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 w15:restartNumberingAfterBreak="0">
    <w:nsid w:val="60223C7D"/>
    <w:multiLevelType w:val="hybridMultilevel"/>
    <w:tmpl w:val="A16636C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9270C3"/>
    <w:multiLevelType w:val="hybridMultilevel"/>
    <w:tmpl w:val="7354DD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2218B"/>
    <w:multiLevelType w:val="hybridMultilevel"/>
    <w:tmpl w:val="44C81826"/>
    <w:lvl w:ilvl="0" w:tplc="1C5A120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7505D"/>
    <w:multiLevelType w:val="hybridMultilevel"/>
    <w:tmpl w:val="9D76639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2A0CE6"/>
    <w:multiLevelType w:val="hybridMultilevel"/>
    <w:tmpl w:val="67EA03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7A0BCC"/>
    <w:multiLevelType w:val="hybridMultilevel"/>
    <w:tmpl w:val="635E83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6F2F6C"/>
    <w:multiLevelType w:val="hybridMultilevel"/>
    <w:tmpl w:val="F7E011F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A423B67"/>
    <w:multiLevelType w:val="hybridMultilevel"/>
    <w:tmpl w:val="4A0C018E"/>
    <w:lvl w:ilvl="0" w:tplc="C1DC9D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17">
      <w:start w:val="1"/>
      <w:numFmt w:val="lowerLetter"/>
      <w:lvlText w:val="%4)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F706DA"/>
    <w:multiLevelType w:val="hybridMultilevel"/>
    <w:tmpl w:val="B2D04A7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953F81"/>
    <w:multiLevelType w:val="hybridMultilevel"/>
    <w:tmpl w:val="113C8B1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4D26E1"/>
    <w:multiLevelType w:val="hybridMultilevel"/>
    <w:tmpl w:val="7BD639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27FEC"/>
    <w:multiLevelType w:val="hybridMultilevel"/>
    <w:tmpl w:val="8FB44F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F2B8D"/>
    <w:multiLevelType w:val="hybridMultilevel"/>
    <w:tmpl w:val="D3FE4754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69D4512"/>
    <w:multiLevelType w:val="hybridMultilevel"/>
    <w:tmpl w:val="CE96D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8147BCE"/>
    <w:multiLevelType w:val="hybridMultilevel"/>
    <w:tmpl w:val="E168E7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4"/>
  </w:num>
  <w:num w:numId="3">
    <w:abstractNumId w:val="27"/>
  </w:num>
  <w:num w:numId="4">
    <w:abstractNumId w:val="19"/>
  </w:num>
  <w:num w:numId="5">
    <w:abstractNumId w:val="36"/>
  </w:num>
  <w:num w:numId="6">
    <w:abstractNumId w:val="38"/>
  </w:num>
  <w:num w:numId="7">
    <w:abstractNumId w:val="11"/>
  </w:num>
  <w:num w:numId="8">
    <w:abstractNumId w:val="25"/>
  </w:num>
  <w:num w:numId="9">
    <w:abstractNumId w:val="26"/>
  </w:num>
  <w:num w:numId="10">
    <w:abstractNumId w:val="28"/>
  </w:num>
  <w:num w:numId="11">
    <w:abstractNumId w:val="16"/>
  </w:num>
  <w:num w:numId="12">
    <w:abstractNumId w:val="10"/>
  </w:num>
  <w:num w:numId="13">
    <w:abstractNumId w:val="33"/>
  </w:num>
  <w:num w:numId="14">
    <w:abstractNumId w:val="43"/>
  </w:num>
  <w:num w:numId="15">
    <w:abstractNumId w:val="15"/>
  </w:num>
  <w:num w:numId="16">
    <w:abstractNumId w:val="14"/>
  </w:num>
  <w:num w:numId="17">
    <w:abstractNumId w:val="31"/>
  </w:num>
  <w:num w:numId="18">
    <w:abstractNumId w:val="22"/>
  </w:num>
  <w:num w:numId="19">
    <w:abstractNumId w:val="32"/>
  </w:num>
  <w:num w:numId="20">
    <w:abstractNumId w:val="13"/>
  </w:num>
  <w:num w:numId="21">
    <w:abstractNumId w:val="21"/>
  </w:num>
  <w:num w:numId="22">
    <w:abstractNumId w:val="12"/>
  </w:num>
  <w:num w:numId="23">
    <w:abstractNumId w:val="3"/>
  </w:num>
  <w:num w:numId="24">
    <w:abstractNumId w:val="17"/>
  </w:num>
  <w:num w:numId="25">
    <w:abstractNumId w:val="8"/>
  </w:num>
  <w:num w:numId="26">
    <w:abstractNumId w:val="42"/>
  </w:num>
  <w:num w:numId="27">
    <w:abstractNumId w:val="23"/>
  </w:num>
  <w:num w:numId="28">
    <w:abstractNumId w:val="4"/>
  </w:num>
  <w:num w:numId="29">
    <w:abstractNumId w:val="37"/>
  </w:num>
  <w:num w:numId="30">
    <w:abstractNumId w:val="29"/>
  </w:num>
  <w:num w:numId="31">
    <w:abstractNumId w:val="41"/>
  </w:num>
  <w:num w:numId="32">
    <w:abstractNumId w:val="24"/>
  </w:num>
  <w:num w:numId="33">
    <w:abstractNumId w:val="46"/>
  </w:num>
  <w:num w:numId="34">
    <w:abstractNumId w:val="20"/>
  </w:num>
  <w:num w:numId="35">
    <w:abstractNumId w:val="1"/>
  </w:num>
  <w:num w:numId="36">
    <w:abstractNumId w:val="30"/>
  </w:num>
  <w:num w:numId="37">
    <w:abstractNumId w:val="6"/>
  </w:num>
  <w:num w:numId="38">
    <w:abstractNumId w:val="2"/>
  </w:num>
  <w:num w:numId="39">
    <w:abstractNumId w:val="0"/>
  </w:num>
  <w:num w:numId="40">
    <w:abstractNumId w:val="39"/>
  </w:num>
  <w:num w:numId="41">
    <w:abstractNumId w:val="47"/>
  </w:num>
  <w:num w:numId="42">
    <w:abstractNumId w:val="44"/>
  </w:num>
  <w:num w:numId="43">
    <w:abstractNumId w:val="45"/>
  </w:num>
  <w:num w:numId="44">
    <w:abstractNumId w:val="9"/>
  </w:num>
  <w:num w:numId="45">
    <w:abstractNumId w:val="18"/>
  </w:num>
  <w:num w:numId="46">
    <w:abstractNumId w:val="40"/>
  </w:num>
  <w:num w:numId="47">
    <w:abstractNumId w:val="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C2"/>
    <w:rsid w:val="00083A14"/>
    <w:rsid w:val="000E4355"/>
    <w:rsid w:val="00102800"/>
    <w:rsid w:val="00131EDC"/>
    <w:rsid w:val="001372AD"/>
    <w:rsid w:val="0017536C"/>
    <w:rsid w:val="00194810"/>
    <w:rsid w:val="001E7BAC"/>
    <w:rsid w:val="00262857"/>
    <w:rsid w:val="00277F5E"/>
    <w:rsid w:val="00280ADC"/>
    <w:rsid w:val="00287221"/>
    <w:rsid w:val="002B0E57"/>
    <w:rsid w:val="00304FF2"/>
    <w:rsid w:val="00343680"/>
    <w:rsid w:val="003725EE"/>
    <w:rsid w:val="003822BF"/>
    <w:rsid w:val="003A03BF"/>
    <w:rsid w:val="003E3F0C"/>
    <w:rsid w:val="00467D5F"/>
    <w:rsid w:val="00480988"/>
    <w:rsid w:val="004D77C6"/>
    <w:rsid w:val="004F00B3"/>
    <w:rsid w:val="00557B17"/>
    <w:rsid w:val="00560279"/>
    <w:rsid w:val="00583808"/>
    <w:rsid w:val="00592F54"/>
    <w:rsid w:val="00595196"/>
    <w:rsid w:val="005D5271"/>
    <w:rsid w:val="00673E39"/>
    <w:rsid w:val="006811CF"/>
    <w:rsid w:val="00693772"/>
    <w:rsid w:val="006C0FFA"/>
    <w:rsid w:val="00724554"/>
    <w:rsid w:val="00727B97"/>
    <w:rsid w:val="00733C83"/>
    <w:rsid w:val="00742FB8"/>
    <w:rsid w:val="00776A73"/>
    <w:rsid w:val="007A201C"/>
    <w:rsid w:val="0080021B"/>
    <w:rsid w:val="00806BEC"/>
    <w:rsid w:val="0088309C"/>
    <w:rsid w:val="00893F9F"/>
    <w:rsid w:val="008C6D7E"/>
    <w:rsid w:val="00900AFE"/>
    <w:rsid w:val="009148AC"/>
    <w:rsid w:val="009634AD"/>
    <w:rsid w:val="00973303"/>
    <w:rsid w:val="009C6A85"/>
    <w:rsid w:val="009E4BE7"/>
    <w:rsid w:val="00A159BE"/>
    <w:rsid w:val="00A43C88"/>
    <w:rsid w:val="00A722E5"/>
    <w:rsid w:val="00AB657E"/>
    <w:rsid w:val="00AC5090"/>
    <w:rsid w:val="00AD541E"/>
    <w:rsid w:val="00AE0461"/>
    <w:rsid w:val="00B1746C"/>
    <w:rsid w:val="00B17684"/>
    <w:rsid w:val="00B22F55"/>
    <w:rsid w:val="00B83AFB"/>
    <w:rsid w:val="00B96FC2"/>
    <w:rsid w:val="00BC283F"/>
    <w:rsid w:val="00BF5042"/>
    <w:rsid w:val="00C64559"/>
    <w:rsid w:val="00C817BE"/>
    <w:rsid w:val="00CC0467"/>
    <w:rsid w:val="00D0202D"/>
    <w:rsid w:val="00D94D7B"/>
    <w:rsid w:val="00DD1C91"/>
    <w:rsid w:val="00DE7912"/>
    <w:rsid w:val="00E2672D"/>
    <w:rsid w:val="00E53723"/>
    <w:rsid w:val="00E61347"/>
    <w:rsid w:val="00E86968"/>
    <w:rsid w:val="00EC15BA"/>
    <w:rsid w:val="00F26363"/>
    <w:rsid w:val="00FA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AC136"/>
  <w15:docId w15:val="{E356EFBB-7809-4A9B-8C97-B48A1A7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800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0280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02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102800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02800"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02800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sid w:val="00102800"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02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800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028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0280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02800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sid w:val="00102800"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rsid w:val="00102800"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sid w:val="00102800"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102800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102800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102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73303"/>
    <w:rPr>
      <w:color w:val="0000FF" w:themeColor="hyperlink"/>
      <w:u w:val="single"/>
    </w:rPr>
  </w:style>
  <w:style w:type="paragraph" w:styleId="ad">
    <w:name w:val="No Spacing"/>
    <w:uiPriority w:val="1"/>
    <w:qFormat/>
    <w:rsid w:val="00B83AFB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Татьяна Флягина</cp:lastModifiedBy>
  <cp:revision>5</cp:revision>
  <dcterms:created xsi:type="dcterms:W3CDTF">2023-03-27T07:31:00Z</dcterms:created>
  <dcterms:modified xsi:type="dcterms:W3CDTF">2025-01-24T14:15:00Z</dcterms:modified>
</cp:coreProperties>
</file>