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8D09B9" w14:textId="77777777" w:rsidR="004804C4" w:rsidRPr="00354926" w:rsidRDefault="004804C4" w:rsidP="004804C4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74BAD113" w14:textId="77777777" w:rsidR="004804C4" w:rsidRPr="00A45058" w:rsidRDefault="004804C4" w:rsidP="004804C4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3DF3C20F" w14:textId="77777777" w:rsidR="004804C4" w:rsidRPr="00A45058" w:rsidRDefault="004804C4" w:rsidP="004804C4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r>
        <w:rPr>
          <w:rFonts w:ascii="Times New Roman" w:eastAsia="Calibri" w:hAnsi="Times New Roman"/>
          <w:b/>
          <w:iCs/>
          <w:sz w:val="28"/>
          <w:szCs w:val="28"/>
        </w:rPr>
        <w:t xml:space="preserve">и </w:t>
      </w: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текущего контроля по дисциплине </w:t>
      </w:r>
    </w:p>
    <w:p w14:paraId="45C1B3C8" w14:textId="4B68928A" w:rsidR="00742E58" w:rsidRDefault="004804C4" w:rsidP="004804C4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42E58">
        <w:rPr>
          <w:rFonts w:ascii="Times New Roman" w:hAnsi="Times New Roman"/>
          <w:b/>
          <w:iCs/>
          <w:sz w:val="28"/>
          <w:szCs w:val="28"/>
        </w:rPr>
        <w:t xml:space="preserve"> </w:t>
      </w:r>
      <w:bookmarkStart w:id="0" w:name="_GoBack"/>
      <w:bookmarkEnd w:id="0"/>
      <w:r w:rsidR="00742E58" w:rsidRPr="00742E58">
        <w:rPr>
          <w:rFonts w:ascii="Times New Roman" w:hAnsi="Times New Roman"/>
          <w:b/>
          <w:iCs/>
          <w:sz w:val="28"/>
          <w:szCs w:val="28"/>
        </w:rPr>
        <w:t>«</w:t>
      </w:r>
      <w:r w:rsidR="00E117EA">
        <w:rPr>
          <w:rFonts w:ascii="Times New Roman" w:hAnsi="Times New Roman"/>
          <w:b/>
          <w:noProof/>
          <w:sz w:val="32"/>
          <w:szCs w:val="32"/>
        </w:rPr>
        <w:t>Международное право</w:t>
      </w:r>
      <w:r w:rsidR="00742E58" w:rsidRPr="00742E58">
        <w:rPr>
          <w:rFonts w:ascii="Times New Roman" w:hAnsi="Times New Roman"/>
          <w:b/>
          <w:iCs/>
          <w:sz w:val="28"/>
          <w:szCs w:val="28"/>
        </w:rPr>
        <w:t>»</w:t>
      </w:r>
    </w:p>
    <w:p w14:paraId="331AD719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6EFF90A" w14:textId="46D8CA53" w:rsidR="00963E76" w:rsidRDefault="00963E76" w:rsidP="00963E76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4102F">
        <w:rPr>
          <w:rFonts w:ascii="Times New Roman" w:hAnsi="Times New Roman"/>
          <w:b/>
          <w:iCs/>
          <w:sz w:val="28"/>
          <w:szCs w:val="28"/>
        </w:rPr>
        <w:t>6</w:t>
      </w:r>
    </w:p>
    <w:p w14:paraId="6DA66FE2" w14:textId="77777777" w:rsidR="0014102F" w:rsidRPr="00134EF5" w:rsidRDefault="0014102F" w:rsidP="00963E7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9264EB7" w14:textId="306170D5" w:rsidR="0014102F" w:rsidRDefault="0014102F" w:rsidP="0014102F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Оц</w:t>
      </w:r>
      <w:r>
        <w:rPr>
          <w:rFonts w:ascii="Times New Roman" w:hAnsi="Times New Roman"/>
          <w:b/>
          <w:sz w:val="28"/>
          <w:szCs w:val="28"/>
        </w:rPr>
        <w:t>енка знаний по компетенции ОПК-4</w:t>
      </w:r>
    </w:p>
    <w:p w14:paraId="253273B9" w14:textId="77777777" w:rsidR="0014102F" w:rsidRPr="00A9087A" w:rsidRDefault="0014102F" w:rsidP="0014102F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28A65E9" w14:textId="4728CEA9" w:rsidR="00963E76" w:rsidRPr="00963E76" w:rsidRDefault="00963E76" w:rsidP="00963E76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8965CD">
        <w:rPr>
          <w:rFonts w:ascii="Times New Roman" w:hAnsi="Times New Roman"/>
          <w:b/>
          <w:bCs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bCs/>
          <w:iCs/>
          <w:sz w:val="28"/>
          <w:szCs w:val="28"/>
        </w:rPr>
        <w:t>зачет</w:t>
      </w:r>
    </w:p>
    <w:p w14:paraId="027477BC" w14:textId="77777777" w:rsidR="00963E76" w:rsidRPr="008965CD" w:rsidRDefault="00963E76" w:rsidP="00963E76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492223D7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Современное  международное право: предмет, метод и источники.</w:t>
      </w:r>
    </w:p>
    <w:p w14:paraId="3DC5BFF5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Сущностные особенности международного права.</w:t>
      </w:r>
    </w:p>
    <w:p w14:paraId="6661E41B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Нормы международного права и их классификация.</w:t>
      </w:r>
    </w:p>
    <w:p w14:paraId="5478D24C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Императивные принципы  международного права и их современное содержание.</w:t>
      </w:r>
    </w:p>
    <w:p w14:paraId="3A289C6E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Международное и внутригосударственное право.</w:t>
      </w:r>
    </w:p>
    <w:p w14:paraId="4305F43D" w14:textId="4E4560DE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Понятие и виды субъектов международного права</w:t>
      </w:r>
      <w:r w:rsidR="009151C6">
        <w:rPr>
          <w:rFonts w:ascii="Times New Roman" w:hAnsi="Times New Roman"/>
          <w:iCs/>
          <w:sz w:val="28"/>
          <w:szCs w:val="28"/>
        </w:rPr>
        <w:t>.</w:t>
      </w:r>
    </w:p>
    <w:p w14:paraId="56779E8D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Государства как основные (системообразующие) субъекты международного права.</w:t>
      </w:r>
    </w:p>
    <w:p w14:paraId="460A719F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Международные правительственные организации в современном международном праве.</w:t>
      </w:r>
    </w:p>
    <w:p w14:paraId="19B5B7E8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Международная правосубъектность наций и народов.</w:t>
      </w:r>
    </w:p>
    <w:p w14:paraId="6B5CFC45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Международная правосубъектность личности.</w:t>
      </w:r>
    </w:p>
    <w:p w14:paraId="6946DDB9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Международно-правовое признание.</w:t>
      </w:r>
    </w:p>
    <w:p w14:paraId="5EB4E962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Виды и содержание правопреемства государств в международном праве.</w:t>
      </w:r>
    </w:p>
    <w:p w14:paraId="5D6A3302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Правопреемство государств в отношении международных договоров.</w:t>
      </w:r>
    </w:p>
    <w:p w14:paraId="4E33CED5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Правопреемство государств в отношении государственной собственности.</w:t>
      </w:r>
    </w:p>
    <w:p w14:paraId="3492ABEE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Правопреемство государств в отношении государственных долгов и архивов.</w:t>
      </w:r>
    </w:p>
    <w:p w14:paraId="79DA882C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Понятие и виды территорий в международном праве.</w:t>
      </w:r>
    </w:p>
    <w:p w14:paraId="4FA70176" w14:textId="1E95FFA1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Понятие населения</w:t>
      </w:r>
      <w:r w:rsidR="009151C6">
        <w:rPr>
          <w:rFonts w:ascii="Times New Roman" w:hAnsi="Times New Roman"/>
          <w:iCs/>
          <w:sz w:val="28"/>
          <w:szCs w:val="28"/>
        </w:rPr>
        <w:t xml:space="preserve"> и регламентация его положения.</w:t>
      </w:r>
    </w:p>
    <w:p w14:paraId="54EFE0E9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Международно-правовые вопросы гражданства. Порядок получения гражданства в Российской Федерации.</w:t>
      </w:r>
    </w:p>
    <w:p w14:paraId="11942AB5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Правовой положение иностранцев в Российской Федерации.</w:t>
      </w:r>
    </w:p>
    <w:p w14:paraId="7C370FFB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Правовое положение беженцев, вынужденных переселенцев и перемещенных лиц.</w:t>
      </w:r>
    </w:p>
    <w:p w14:paraId="676D1328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Право убежища.</w:t>
      </w:r>
    </w:p>
    <w:p w14:paraId="5E84D2DA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lastRenderedPageBreak/>
        <w:t>Понятие и виды мирных средства разрешения международных споров.</w:t>
      </w:r>
    </w:p>
    <w:p w14:paraId="2899CF90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Международное судебное разбирательство. Разрешение международных споров в Международном Суде ООН.</w:t>
      </w:r>
    </w:p>
    <w:p w14:paraId="2FBC7D0A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Европейский суд по правам человека.</w:t>
      </w:r>
    </w:p>
    <w:p w14:paraId="6D15A52C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Разрешение международных споров в рамках ОБСЕ.</w:t>
      </w:r>
    </w:p>
    <w:p w14:paraId="726E8031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Экономический суд Содружества Независимых Государств.</w:t>
      </w:r>
    </w:p>
    <w:p w14:paraId="1438D7B5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Правоспособность заключать международные договоры. Стороны в договоре.</w:t>
      </w:r>
    </w:p>
    <w:p w14:paraId="63B7F0A0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Заключение, форма и структура международного договора.</w:t>
      </w:r>
    </w:p>
    <w:p w14:paraId="22971AF8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Условия действительности и недействительности международного договора.</w:t>
      </w:r>
    </w:p>
    <w:p w14:paraId="19F264B4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Международная защита прав беженцев и вынужденных переселенцев.</w:t>
      </w:r>
    </w:p>
    <w:p w14:paraId="030E013F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Международная защита основных прав и свобод личности.</w:t>
      </w:r>
    </w:p>
    <w:p w14:paraId="4B5275AC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Международная защита прав женщин и детей.</w:t>
      </w:r>
    </w:p>
    <w:p w14:paraId="357932A3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Международный механизм защиты прав и свобод человека.</w:t>
      </w:r>
    </w:p>
    <w:p w14:paraId="059857F5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Источники права внешних сношений.</w:t>
      </w:r>
    </w:p>
    <w:p w14:paraId="40730315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Органы внешних сношений государства.</w:t>
      </w:r>
    </w:p>
    <w:p w14:paraId="174A157F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Дипломатические представительства и консульские учреждения.</w:t>
      </w:r>
    </w:p>
    <w:p w14:paraId="10276CF3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Специальные миссии и постоянные представительства государств при международных организациях.</w:t>
      </w:r>
    </w:p>
    <w:p w14:paraId="538B6883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Дипломатические и консульские иммунитеты и привилегии.</w:t>
      </w:r>
    </w:p>
    <w:p w14:paraId="2635594F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Понятие и правосубъектность международной организации.</w:t>
      </w:r>
    </w:p>
    <w:p w14:paraId="67AFFEDE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ООН в системе современного международного права.</w:t>
      </w:r>
    </w:p>
    <w:p w14:paraId="65D17C50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Роль Совета Безопасности ООН в поддержании мира и обеспечении международной безопасности.</w:t>
      </w:r>
    </w:p>
    <w:p w14:paraId="309AF7F5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Международно-правовой статус СНГ.</w:t>
      </w:r>
    </w:p>
    <w:p w14:paraId="44274540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Договорно-правовые основы сотрудничества стран СНГ в политической, экономической и военной областях.</w:t>
      </w:r>
    </w:p>
    <w:p w14:paraId="31987A86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Международная безопасность: содержание и механизм обеспечения.</w:t>
      </w:r>
    </w:p>
    <w:p w14:paraId="41A12B17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Территория государства и международно-правовое обеспечение нерушимости государственной границы.</w:t>
      </w:r>
    </w:p>
    <w:p w14:paraId="5EFEE4F9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Территории с особым международным режимом.</w:t>
      </w:r>
    </w:p>
    <w:p w14:paraId="73A31991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Принципы и источники международного морского права.</w:t>
      </w:r>
    </w:p>
    <w:p w14:paraId="5318CC35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Принципы и источники международного воздушного права.</w:t>
      </w:r>
    </w:p>
    <w:p w14:paraId="795EE2E5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Принципы и источники международного космического права.</w:t>
      </w:r>
    </w:p>
    <w:p w14:paraId="48335CA2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Принципы и источники международного экологического права.</w:t>
      </w:r>
    </w:p>
    <w:p w14:paraId="75758CFD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Уголовные преступления международного характера.</w:t>
      </w:r>
    </w:p>
    <w:p w14:paraId="39AEB375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Правовое взаимодействие государств в борьбе с международной преступностью.</w:t>
      </w:r>
    </w:p>
    <w:p w14:paraId="7E27588E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Цели и источники международно-правового регулирования войн и вооруженных конфликтов.</w:t>
      </w:r>
    </w:p>
    <w:p w14:paraId="467D439C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lastRenderedPageBreak/>
        <w:t>Правовой статус законных участников международных вооруженных конфликтов.</w:t>
      </w:r>
    </w:p>
    <w:p w14:paraId="4E97939C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Запрещенные средства и методы ведения войны.</w:t>
      </w:r>
    </w:p>
    <w:p w14:paraId="28069CA4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Нейтралитет в войне.</w:t>
      </w:r>
    </w:p>
    <w:p w14:paraId="20B418AC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Международная защита жертв войны и культурных ценностей.</w:t>
      </w:r>
    </w:p>
    <w:p w14:paraId="382330D6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Международная  уголовная ответственность военных преступников.</w:t>
      </w:r>
    </w:p>
    <w:p w14:paraId="39155DFB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Виды и формы  ответственности субъектов международного права.</w:t>
      </w:r>
    </w:p>
    <w:p w14:paraId="03C330AB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Правопреемство государств в отношении международных договоров, государственной собственности и государственных архивов.</w:t>
      </w:r>
    </w:p>
    <w:p w14:paraId="722EB25C" w14:textId="5EC7ED3B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Правопреемство государств в от</w:t>
      </w:r>
      <w:r w:rsidR="009151C6">
        <w:rPr>
          <w:rFonts w:ascii="Times New Roman" w:hAnsi="Times New Roman"/>
          <w:iCs/>
          <w:sz w:val="28"/>
          <w:szCs w:val="28"/>
        </w:rPr>
        <w:t>ношении государственных долгов.</w:t>
      </w:r>
    </w:p>
    <w:p w14:paraId="047D7401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Разрешение международных экономических споров.</w:t>
      </w:r>
    </w:p>
    <w:p w14:paraId="5BD7F226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 xml:space="preserve">Способы обеспечения политической и военной безопасности. </w:t>
      </w:r>
    </w:p>
    <w:p w14:paraId="067186F5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Международно-правовые акты о правах человека.</w:t>
      </w:r>
    </w:p>
    <w:p w14:paraId="4C530EBD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Международно-правовая защита прав трудящихся-мигрантов.</w:t>
      </w:r>
    </w:p>
    <w:p w14:paraId="2969492B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Международный организационно-правовой механизм сотрудничества государств в борьбе с преступностью.</w:t>
      </w:r>
    </w:p>
    <w:p w14:paraId="43294F81" w14:textId="77777777" w:rsidR="00963E76" w:rsidRDefault="00963E76" w:rsidP="00E46142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798E7F44" w14:textId="77777777" w:rsidR="00963E76" w:rsidRDefault="00963E76" w:rsidP="00963E7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EF2479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</w:t>
      </w:r>
      <w:r>
        <w:rPr>
          <w:rFonts w:ascii="Times New Roman" w:hAnsi="Times New Roman"/>
          <w:iCs/>
          <w:sz w:val="28"/>
          <w:szCs w:val="28"/>
        </w:rPr>
        <w:t>е</w:t>
      </w:r>
      <w:r w:rsidRPr="00EF2479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я</w:t>
      </w:r>
      <w:r w:rsidRPr="00EF2479">
        <w:rPr>
          <w:rFonts w:ascii="Times New Roman" w:hAnsi="Times New Roman"/>
          <w:iCs/>
          <w:sz w:val="28"/>
          <w:szCs w:val="28"/>
        </w:rPr>
        <w:t>.</w:t>
      </w:r>
    </w:p>
    <w:p w14:paraId="24876731" w14:textId="77777777" w:rsidR="00963E76" w:rsidRDefault="00963E76" w:rsidP="00963E76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406FD816" w14:textId="6AB543F2" w:rsidR="002D5DAA" w:rsidRPr="00E46142" w:rsidRDefault="002D5DAA" w:rsidP="00E46142">
      <w:pPr>
        <w:spacing w:after="0"/>
        <w:ind w:firstLine="709"/>
        <w:contextualSpacing/>
        <w:jc w:val="center"/>
        <w:rPr>
          <w:b/>
          <w:bCs/>
        </w:rPr>
      </w:pPr>
      <w:r w:rsidRPr="008965CD">
        <w:rPr>
          <w:rFonts w:ascii="Times New Roman" w:hAnsi="Times New Roman"/>
          <w:b/>
          <w:bCs/>
          <w:iCs/>
          <w:sz w:val="28"/>
          <w:szCs w:val="28"/>
        </w:rPr>
        <w:t>Примерный перечень тестовых заданий</w:t>
      </w:r>
      <w:r w:rsidRPr="00E46142">
        <w:rPr>
          <w:rFonts w:ascii="Times New Roman" w:hAnsi="Times New Roman"/>
          <w:b/>
          <w:bCs/>
        </w:rPr>
        <w:t xml:space="preserve"> </w:t>
      </w:r>
    </w:p>
    <w:p w14:paraId="66E595E9" w14:textId="77777777" w:rsidR="00963E76" w:rsidRDefault="00963E76" w:rsidP="00963E76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5EAD5B0F" w14:textId="578F89BC" w:rsidR="00963E76" w:rsidRPr="000B1F83" w:rsidRDefault="00963E76" w:rsidP="00963E76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Pr="00963E76">
        <w:rPr>
          <w:rFonts w:ascii="Times New Roman" w:hAnsi="Times New Roman"/>
          <w:b/>
          <w:sz w:val="28"/>
          <w:szCs w:val="28"/>
        </w:rPr>
        <w:t>ОПК-</w:t>
      </w:r>
      <w:r w:rsidR="00FE14FD">
        <w:rPr>
          <w:rFonts w:ascii="Times New Roman" w:hAnsi="Times New Roman"/>
          <w:b/>
          <w:sz w:val="28"/>
          <w:szCs w:val="28"/>
        </w:rPr>
        <w:t>4</w:t>
      </w:r>
    </w:p>
    <w:p w14:paraId="6408F95D" w14:textId="77777777" w:rsidR="008965CD" w:rsidRDefault="008965CD" w:rsidP="00963E76">
      <w:pPr>
        <w:spacing w:after="0"/>
        <w:contextualSpacing/>
        <w:jc w:val="both"/>
      </w:pPr>
    </w:p>
    <w:p w14:paraId="6A535204" w14:textId="07E39C93" w:rsidR="00D33391" w:rsidRPr="00D33391" w:rsidRDefault="009151C6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Международное право – это:</w:t>
      </w:r>
    </w:p>
    <w:p w14:paraId="1F584429" w14:textId="5509EC2D" w:rsidR="0020428B" w:rsidRPr="00D33391" w:rsidRDefault="0020428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t>система международных норм и принципов, регулирующих международные отношения между субъектами международного права в целях  обеспечения мира и сотрудничества</w:t>
      </w:r>
    </w:p>
    <w:p w14:paraId="183B9092" w14:textId="78B6548F" w:rsidR="0020428B" w:rsidRPr="00D33391" w:rsidRDefault="0020428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t>система правовых норм, регулирующих отношения между государствами и транснациональными корпорациями</w:t>
      </w:r>
    </w:p>
    <w:p w14:paraId="4025E2F1" w14:textId="05D6E677" w:rsidR="0020428B" w:rsidRPr="00D33391" w:rsidRDefault="0020428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t>система правовых норм, регулирующих отношения между международными организациями и юридическими лицами</w:t>
      </w:r>
    </w:p>
    <w:p w14:paraId="0EA62A12" w14:textId="0CB20233" w:rsidR="00D33391" w:rsidRPr="00E46142" w:rsidRDefault="0020428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t xml:space="preserve">система правовых норм, регулирующих </w:t>
      </w:r>
      <w:proofErr w:type="gramStart"/>
      <w:r w:rsidRPr="00D33391">
        <w:rPr>
          <w:rFonts w:ascii="Times New Roman" w:hAnsi="Times New Roman"/>
          <w:sz w:val="28"/>
          <w:szCs w:val="28"/>
        </w:rPr>
        <w:t>частно-правовые</w:t>
      </w:r>
      <w:proofErr w:type="gramEnd"/>
      <w:r w:rsidRPr="00D33391">
        <w:rPr>
          <w:rFonts w:ascii="Times New Roman" w:hAnsi="Times New Roman"/>
          <w:sz w:val="28"/>
          <w:szCs w:val="28"/>
        </w:rPr>
        <w:t xml:space="preserve"> отношения между субъектами международного права</w:t>
      </w:r>
    </w:p>
    <w:p w14:paraId="5EF01335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48866D" w14:textId="77777777" w:rsidR="00D33391" w:rsidRPr="00D33391" w:rsidRDefault="00D33391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D33391">
        <w:rPr>
          <w:rFonts w:ascii="Times New Roman" w:hAnsi="Times New Roman"/>
          <w:b/>
          <w:bCs/>
          <w:sz w:val="28"/>
          <w:szCs w:val="28"/>
        </w:rPr>
        <w:t>Термин «международное право» впервые был введен в научный оборот в:</w:t>
      </w:r>
    </w:p>
    <w:p w14:paraId="5F59B533" w14:textId="5F427102" w:rsidR="00D33391" w:rsidRPr="00D33391" w:rsidRDefault="00D33391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t>1785 г.</w:t>
      </w:r>
    </w:p>
    <w:p w14:paraId="0F8948D0" w14:textId="12F64B9F" w:rsidR="00D33391" w:rsidRPr="00D33391" w:rsidRDefault="00D33391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t>1790г.</w:t>
      </w:r>
    </w:p>
    <w:p w14:paraId="20BAFA87" w14:textId="35CF33EB" w:rsidR="00D33391" w:rsidRPr="00D33391" w:rsidRDefault="00D33391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t>1780 г</w:t>
      </w:r>
      <w:r>
        <w:rPr>
          <w:rFonts w:ascii="Times New Roman" w:hAnsi="Times New Roman"/>
          <w:sz w:val="28"/>
          <w:szCs w:val="28"/>
        </w:rPr>
        <w:t>.</w:t>
      </w:r>
    </w:p>
    <w:p w14:paraId="4029D1E7" w14:textId="69077C8F" w:rsidR="00D33391" w:rsidRDefault="00D33391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D33391">
        <w:rPr>
          <w:rFonts w:ascii="Times New Roman" w:hAnsi="Times New Roman"/>
          <w:sz w:val="28"/>
          <w:szCs w:val="28"/>
        </w:rPr>
        <w:t>1795г.</w:t>
      </w:r>
    </w:p>
    <w:p w14:paraId="3B1DD2FD" w14:textId="77777777" w:rsidR="00563605" w:rsidRPr="0056360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2D23A47F" w14:textId="77777777" w:rsidR="00D33391" w:rsidRPr="00D33391" w:rsidRDefault="00D33391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D33391">
        <w:rPr>
          <w:rFonts w:ascii="Times New Roman" w:hAnsi="Times New Roman"/>
          <w:b/>
          <w:bCs/>
          <w:sz w:val="28"/>
          <w:szCs w:val="28"/>
        </w:rPr>
        <w:t xml:space="preserve">Термин «международное право» впервые его ввел в научный оборот: </w:t>
      </w:r>
    </w:p>
    <w:p w14:paraId="4B6A5FE4" w14:textId="35C2A973" w:rsidR="00D33391" w:rsidRPr="00D33391" w:rsidRDefault="00D33391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lastRenderedPageBreak/>
        <w:t xml:space="preserve">Жан </w:t>
      </w:r>
      <w:proofErr w:type="spellStart"/>
      <w:r w:rsidRPr="00D33391">
        <w:rPr>
          <w:rFonts w:ascii="Times New Roman" w:hAnsi="Times New Roman"/>
          <w:sz w:val="28"/>
          <w:szCs w:val="28"/>
        </w:rPr>
        <w:t>Боден</w:t>
      </w:r>
      <w:proofErr w:type="spellEnd"/>
    </w:p>
    <w:p w14:paraId="033DAA46" w14:textId="07EB6CD5" w:rsidR="00D33391" w:rsidRPr="00D33391" w:rsidRDefault="00D33391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t xml:space="preserve">Ф. Ф. </w:t>
      </w:r>
      <w:proofErr w:type="spellStart"/>
      <w:r w:rsidRPr="00D33391">
        <w:rPr>
          <w:rFonts w:ascii="Times New Roman" w:hAnsi="Times New Roman"/>
          <w:sz w:val="28"/>
          <w:szCs w:val="28"/>
        </w:rPr>
        <w:t>Мартенс</w:t>
      </w:r>
      <w:proofErr w:type="spellEnd"/>
    </w:p>
    <w:p w14:paraId="15779CED" w14:textId="4289FF16" w:rsidR="00D33391" w:rsidRPr="00D33391" w:rsidRDefault="00D33391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t xml:space="preserve">Гуго </w:t>
      </w:r>
      <w:proofErr w:type="spellStart"/>
      <w:r w:rsidRPr="00D33391">
        <w:rPr>
          <w:rFonts w:ascii="Times New Roman" w:hAnsi="Times New Roman"/>
          <w:sz w:val="28"/>
          <w:szCs w:val="28"/>
        </w:rPr>
        <w:t>Гроций</w:t>
      </w:r>
      <w:proofErr w:type="spellEnd"/>
    </w:p>
    <w:p w14:paraId="28CBE73F" w14:textId="430BC649" w:rsidR="00D33391" w:rsidRDefault="00D33391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D33391">
        <w:rPr>
          <w:rFonts w:ascii="Times New Roman" w:hAnsi="Times New Roman"/>
          <w:sz w:val="28"/>
          <w:szCs w:val="28"/>
        </w:rPr>
        <w:t>И. Бентам</w:t>
      </w:r>
    </w:p>
    <w:p w14:paraId="6DBAE8DD" w14:textId="77777777" w:rsidR="00563605" w:rsidRPr="0056360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6A3242C7" w14:textId="77777777" w:rsidR="00D33391" w:rsidRPr="00D33391" w:rsidRDefault="00D33391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D33391">
        <w:rPr>
          <w:rFonts w:ascii="Times New Roman" w:hAnsi="Times New Roman"/>
          <w:b/>
          <w:bCs/>
          <w:sz w:val="28"/>
          <w:szCs w:val="28"/>
        </w:rPr>
        <w:t>Система международного права - это:</w:t>
      </w:r>
    </w:p>
    <w:p w14:paraId="2538B1E6" w14:textId="49B16BA6" w:rsidR="00D33391" w:rsidRPr="00D33391" w:rsidRDefault="00D33391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t>целостная правовая система, включающая в себя правовые системы государств, политические и дипломатические договоренности по международным правоотношениям</w:t>
      </w:r>
    </w:p>
    <w:p w14:paraId="0B0D83B9" w14:textId="367B92B3" w:rsidR="00D33391" w:rsidRPr="00D33391" w:rsidRDefault="00D33391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t>международно-правовые обычаи и договоренности, принятые международным законодательством и исполняемые субъектами международных отношений</w:t>
      </w:r>
    </w:p>
    <w:p w14:paraId="20830868" w14:textId="3DB7BD3C" w:rsidR="00D33391" w:rsidRPr="00D33391" w:rsidRDefault="00D33391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t>совокупность взаимосвязанных отраслей международного права, объединенных общими принципами, а также имеющих свои принципы и подразделяющихся на институты и подотрасли, состоящие из действующих норм международного права, регулирующих отношения между его субъектами</w:t>
      </w:r>
    </w:p>
    <w:p w14:paraId="5DE63A19" w14:textId="1D937F94" w:rsidR="00D33391" w:rsidRPr="00E46142" w:rsidRDefault="00D33391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33391">
        <w:rPr>
          <w:rFonts w:ascii="Times New Roman" w:hAnsi="Times New Roman"/>
          <w:sz w:val="28"/>
          <w:szCs w:val="28"/>
        </w:rPr>
        <w:t>международные договоры</w:t>
      </w:r>
      <w:proofErr w:type="gramEnd"/>
      <w:r w:rsidRPr="00D33391">
        <w:rPr>
          <w:rFonts w:ascii="Times New Roman" w:hAnsi="Times New Roman"/>
          <w:sz w:val="28"/>
          <w:szCs w:val="28"/>
        </w:rPr>
        <w:t xml:space="preserve"> исполняемые субъектами международных отношений</w:t>
      </w:r>
    </w:p>
    <w:p w14:paraId="36845D0C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1FF18A3" w14:textId="77777777" w:rsidR="00F13C0A" w:rsidRPr="00F13C0A" w:rsidRDefault="00F13C0A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F13C0A">
        <w:rPr>
          <w:rFonts w:ascii="Times New Roman" w:hAnsi="Times New Roman"/>
          <w:b/>
          <w:bCs/>
          <w:sz w:val="28"/>
          <w:szCs w:val="28"/>
        </w:rPr>
        <w:t>К основным источникам международного публичного права относятся:</w:t>
      </w:r>
    </w:p>
    <w:p w14:paraId="42611143" w14:textId="40A871B2" w:rsidR="00F13C0A" w:rsidRPr="00F13C0A" w:rsidRDefault="00F13C0A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C0A">
        <w:rPr>
          <w:rFonts w:ascii="Times New Roman" w:hAnsi="Times New Roman"/>
          <w:sz w:val="28"/>
          <w:szCs w:val="28"/>
        </w:rPr>
        <w:t>нормативные акты государств</w:t>
      </w:r>
    </w:p>
    <w:p w14:paraId="20E00E55" w14:textId="191EA1E4" w:rsidR="00F13C0A" w:rsidRPr="00F13C0A" w:rsidRDefault="00F13C0A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C0A">
        <w:rPr>
          <w:rFonts w:ascii="Times New Roman" w:hAnsi="Times New Roman"/>
          <w:sz w:val="28"/>
          <w:szCs w:val="28"/>
        </w:rPr>
        <w:t>нормы международной вежливости</w:t>
      </w:r>
    </w:p>
    <w:p w14:paraId="4E92A84C" w14:textId="05110FAB" w:rsidR="00F13C0A" w:rsidRPr="00F13C0A" w:rsidRDefault="00F13C0A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C0A">
        <w:rPr>
          <w:rFonts w:ascii="Times New Roman" w:hAnsi="Times New Roman"/>
          <w:sz w:val="28"/>
          <w:szCs w:val="28"/>
        </w:rPr>
        <w:t>основные принципы международного права</w:t>
      </w:r>
    </w:p>
    <w:p w14:paraId="6B4F4825" w14:textId="68CB052A" w:rsidR="00F13C0A" w:rsidRPr="00E46142" w:rsidRDefault="00F13C0A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C0A">
        <w:rPr>
          <w:rFonts w:ascii="Times New Roman" w:hAnsi="Times New Roman"/>
          <w:sz w:val="28"/>
          <w:szCs w:val="28"/>
        </w:rPr>
        <w:t>международные договоры</w:t>
      </w:r>
    </w:p>
    <w:p w14:paraId="0EF26B75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476B31" w14:textId="77777777" w:rsidR="00F13C0A" w:rsidRPr="00F13C0A" w:rsidRDefault="00F13C0A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F13C0A">
        <w:rPr>
          <w:rFonts w:ascii="Times New Roman" w:hAnsi="Times New Roman"/>
          <w:b/>
          <w:bCs/>
          <w:sz w:val="28"/>
          <w:szCs w:val="28"/>
        </w:rPr>
        <w:t>Международно-правовой обычай:</w:t>
      </w:r>
    </w:p>
    <w:p w14:paraId="2DE825EC" w14:textId="6C480258" w:rsidR="00F13C0A" w:rsidRPr="00F13C0A" w:rsidRDefault="00F13C0A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C0A">
        <w:rPr>
          <w:rFonts w:ascii="Times New Roman" w:hAnsi="Times New Roman"/>
          <w:sz w:val="28"/>
          <w:szCs w:val="28"/>
        </w:rPr>
        <w:t>норма международной вежливости, за которой признается юридически обязательный характер</w:t>
      </w:r>
    </w:p>
    <w:p w14:paraId="3E039099" w14:textId="218ED438" w:rsidR="00F13C0A" w:rsidRPr="00F13C0A" w:rsidRDefault="00F13C0A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C0A">
        <w:rPr>
          <w:rFonts w:ascii="Times New Roman" w:hAnsi="Times New Roman"/>
          <w:sz w:val="28"/>
          <w:szCs w:val="28"/>
        </w:rPr>
        <w:t>неписанная норма, соблюдаемая субъектами международного права и отраженная в неформальных источниках</w:t>
      </w:r>
    </w:p>
    <w:p w14:paraId="29CF0A76" w14:textId="7F7031B2" w:rsidR="00F13C0A" w:rsidRPr="00F13C0A" w:rsidRDefault="00F13C0A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C0A">
        <w:rPr>
          <w:rFonts w:ascii="Times New Roman" w:hAnsi="Times New Roman"/>
          <w:sz w:val="28"/>
          <w:szCs w:val="28"/>
        </w:rPr>
        <w:t xml:space="preserve">сложившееся в международной практике правило поведения, за которым субъекты международного права признают юридически обязательный характер </w:t>
      </w:r>
    </w:p>
    <w:p w14:paraId="06D11249" w14:textId="0E2F7333" w:rsidR="00F13C0A" w:rsidRDefault="00F13C0A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F13C0A">
        <w:rPr>
          <w:rFonts w:ascii="Times New Roman" w:hAnsi="Times New Roman"/>
          <w:sz w:val="28"/>
          <w:szCs w:val="28"/>
        </w:rPr>
        <w:t>все ответы верны</w:t>
      </w:r>
    </w:p>
    <w:p w14:paraId="7A92D461" w14:textId="77777777" w:rsidR="00563605" w:rsidRPr="0056360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39DC9051" w14:textId="2FEA1915" w:rsidR="00DB5994" w:rsidRPr="00DB5994" w:rsidRDefault="00DB5994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DB5994">
        <w:rPr>
          <w:rFonts w:ascii="Times New Roman" w:hAnsi="Times New Roman"/>
          <w:b/>
          <w:bCs/>
          <w:sz w:val="28"/>
          <w:szCs w:val="28"/>
        </w:rPr>
        <w:t>К вспомогательным источникам международного права относятся</w:t>
      </w:r>
      <w:r w:rsidR="009151C6">
        <w:rPr>
          <w:rFonts w:ascii="Times New Roman" w:hAnsi="Times New Roman"/>
          <w:b/>
          <w:bCs/>
          <w:sz w:val="28"/>
          <w:szCs w:val="28"/>
        </w:rPr>
        <w:t>:</w:t>
      </w:r>
    </w:p>
    <w:p w14:paraId="5D9933A3" w14:textId="40859A0B" w:rsidR="00DB5994" w:rsidRPr="00DB5994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Международный договор</w:t>
      </w:r>
    </w:p>
    <w:p w14:paraId="595EE79A" w14:textId="4402F534" w:rsidR="00DB5994" w:rsidRPr="00DB5994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Международный обычай</w:t>
      </w:r>
    </w:p>
    <w:p w14:paraId="28E7F4A9" w14:textId="68313D20" w:rsidR="00DB5994" w:rsidRPr="00DB5994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Международный договор и Международный обычай</w:t>
      </w:r>
    </w:p>
    <w:p w14:paraId="65A1B895" w14:textId="2841323E" w:rsidR="00DB5994" w:rsidRPr="00E46142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общие принципы права, признанные цивилизованными нациями, судебные решения и доктрины наиболее квалифицированных специалистов по публичному праву</w:t>
      </w:r>
    </w:p>
    <w:p w14:paraId="6DEA9575" w14:textId="42D10602" w:rsidR="009151C6" w:rsidRDefault="009151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br w:type="page"/>
      </w:r>
    </w:p>
    <w:p w14:paraId="3FA51146" w14:textId="77777777" w:rsidR="00DB5994" w:rsidRPr="00DB5994" w:rsidRDefault="00DB5994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DB5994">
        <w:rPr>
          <w:rFonts w:ascii="Times New Roman" w:hAnsi="Times New Roman"/>
          <w:b/>
          <w:bCs/>
          <w:sz w:val="28"/>
          <w:szCs w:val="28"/>
        </w:rPr>
        <w:lastRenderedPageBreak/>
        <w:t>Источники международного права закреплены в:</w:t>
      </w:r>
    </w:p>
    <w:p w14:paraId="3A9492BB" w14:textId="725023EB" w:rsidR="00DB5994" w:rsidRPr="00DB5994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Статуте Международного Суда ООН</w:t>
      </w:r>
    </w:p>
    <w:p w14:paraId="70CDE3C7" w14:textId="2A82ADBE" w:rsidR="00DB5994" w:rsidRPr="00DB5994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Уставе ООН</w:t>
      </w:r>
    </w:p>
    <w:p w14:paraId="25A82CF3" w14:textId="5B748C09" w:rsidR="00DB5994" w:rsidRPr="00DB5994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В Римском Статуте об учреждении Международного уголовного суда</w:t>
      </w:r>
    </w:p>
    <w:p w14:paraId="3FD1303B" w14:textId="20344490" w:rsidR="00DB5994" w:rsidRPr="00E46142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Венской конвенции о праве международных договоров 1969 года</w:t>
      </w:r>
    </w:p>
    <w:p w14:paraId="212D09B7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82043C" w14:textId="77777777" w:rsidR="00DB5994" w:rsidRPr="00DB5994" w:rsidRDefault="00DB5994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DB5994">
        <w:rPr>
          <w:rFonts w:ascii="Times New Roman" w:hAnsi="Times New Roman"/>
          <w:b/>
          <w:bCs/>
          <w:sz w:val="28"/>
          <w:szCs w:val="28"/>
        </w:rPr>
        <w:t>Основные принципы международного права:</w:t>
      </w:r>
    </w:p>
    <w:p w14:paraId="76E94929" w14:textId="77777777" w:rsidR="00DB5994" w:rsidRPr="00DB5994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принцип исключительного и полного суверенитета государств над их воздушным пространством, принцип свободы полётов в открытом воздушном пространстве, принцип обеспечения безопасности международной гражданской авиации, принцип недискриминации, принцип наиболее благоприятствуемый нации (режим наибольшего благоприятствования) национальный режим, принцип взаимной выгоды, преференциальный режим;</w:t>
      </w:r>
    </w:p>
    <w:p w14:paraId="6EA8A227" w14:textId="46E6E7EA" w:rsidR="00DB5994" w:rsidRPr="00DB5994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принцип суверенного равенства государств, принцип невмешательства во внутренние дела, принцип равенства и самоопределения народов, принцип неприменения силы или угрозы силой, принцип мирного урегулирования споров, принцип нерушимости границ, принцип территориальной целостности государств, принцип уважения прав человека и основных свобод, принцип сотрудничества государств, принцип добросовестного выполнения международных обязательств;</w:t>
      </w:r>
    </w:p>
    <w:p w14:paraId="5661A089" w14:textId="15CB9023" w:rsidR="00DB5994" w:rsidRPr="00DB5994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принцип суверенного равенства государств, принцип невмешательства во внутренние дела, принцип равенства и самоопределения народов, принцип территориальной целостности государств, принцип уважения прав человека и основных свобод, принцип сотрудничества государств;</w:t>
      </w:r>
    </w:p>
    <w:p w14:paraId="7A589709" w14:textId="6FE2CC65" w:rsidR="00DB5994" w:rsidRPr="00563605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принцип мирного урегулирования споров, принцип нерушимости границ, принцип территориальной целостности государств, принцип уважения прав человека и основных свобод, принцип сотрудничества государств, принцип добросовестного выполнения международных обязательств.</w:t>
      </w:r>
    </w:p>
    <w:p w14:paraId="57DA8027" w14:textId="77777777" w:rsidR="00563605" w:rsidRPr="0056360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9EC6F1F" w14:textId="77777777" w:rsidR="00DB5994" w:rsidRPr="00DB5994" w:rsidRDefault="00DB5994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DB5994">
        <w:rPr>
          <w:rFonts w:ascii="Times New Roman" w:hAnsi="Times New Roman"/>
          <w:b/>
          <w:bCs/>
          <w:sz w:val="28"/>
          <w:szCs w:val="28"/>
        </w:rPr>
        <w:t>Наиболее авторитетные международно-правовые документы, закрепляющие основные принципы международного права, — это:</w:t>
      </w:r>
    </w:p>
    <w:p w14:paraId="6E6FBB53" w14:textId="07BBEFF7" w:rsidR="00DB5994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Статут Международного суда ООН, Всеобщая декларация прав человека 1948 г., Декларация о предоставлении независимости колониальным странам и народам 1960 г., Парижская хартия для Новой Европы 1990 г.;</w:t>
      </w:r>
    </w:p>
    <w:p w14:paraId="4F723F6F" w14:textId="0201F167" w:rsidR="00DB5994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Статут Международного суда ООН, Венская конвенция о праве международных договоров 1969 г., Парижская хартия для Новой Европы 1990г., Венская декларация и Программа действий 1993 г.;</w:t>
      </w:r>
    </w:p>
    <w:p w14:paraId="6CF86EE5" w14:textId="7190A541" w:rsidR="00DB5994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Устав ООН, Декларация о принципах международного права, касающихся дружественных отношений и сотрудничества между государствами в соответствии с Уставом ООН 1970 г., Заключительный акт 1975 г.;</w:t>
      </w:r>
    </w:p>
    <w:p w14:paraId="11C344C6" w14:textId="77777777" w:rsidR="00DB5994" w:rsidRPr="00563605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lastRenderedPageBreak/>
        <w:t>Венская конвенция о праве международных договоров 1969 года, Устав ООН, Декларация о принципах международного права, касающихся дружественных отношений и сотрудничества между государствами в соответствии с Уставом ООН 1970 г.</w:t>
      </w:r>
    </w:p>
    <w:p w14:paraId="74734DBA" w14:textId="77777777" w:rsidR="00563605" w:rsidRPr="0056360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C0F690D" w14:textId="77777777" w:rsidR="004E0F0E" w:rsidRPr="004E0F0E" w:rsidRDefault="004E0F0E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4E0F0E">
        <w:rPr>
          <w:rFonts w:ascii="Times New Roman" w:hAnsi="Times New Roman"/>
          <w:b/>
          <w:bCs/>
          <w:sz w:val="28"/>
          <w:szCs w:val="28"/>
        </w:rPr>
        <w:t>К Субъектам в международном праве относятся:</w:t>
      </w:r>
    </w:p>
    <w:p w14:paraId="063DE7A3" w14:textId="77777777" w:rsidR="004E0F0E" w:rsidRPr="004E0F0E" w:rsidRDefault="004E0F0E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t>индивиды, транснациональные корпорации, межправительственные и неправительственные организации;</w:t>
      </w:r>
    </w:p>
    <w:p w14:paraId="0FEC1429" w14:textId="77777777" w:rsidR="004E0F0E" w:rsidRPr="004E0F0E" w:rsidRDefault="004E0F0E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t>суверенные государства, нации и народы, борющиеся за создание самостоятельного государства, международные организации, государственно-подобные образования, индивиды;</w:t>
      </w:r>
    </w:p>
    <w:p w14:paraId="6ECE285B" w14:textId="77777777" w:rsidR="004E0F0E" w:rsidRPr="004E0F0E" w:rsidRDefault="004E0F0E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t>суверенные государства и международные организации;</w:t>
      </w:r>
    </w:p>
    <w:p w14:paraId="75EF257D" w14:textId="77777777" w:rsidR="004E0F0E" w:rsidRDefault="004E0F0E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E0F0E">
        <w:rPr>
          <w:rFonts w:ascii="Times New Roman" w:hAnsi="Times New Roman"/>
          <w:sz w:val="28"/>
          <w:szCs w:val="28"/>
        </w:rPr>
        <w:t>суверенные государства.</w:t>
      </w:r>
    </w:p>
    <w:p w14:paraId="0679D88D" w14:textId="77777777" w:rsidR="00563605" w:rsidRPr="0056360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68CA0DE" w14:textId="77777777" w:rsidR="004E0F0E" w:rsidRPr="004E0F0E" w:rsidRDefault="004E0F0E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E0F0E">
        <w:rPr>
          <w:rFonts w:ascii="Times New Roman" w:hAnsi="Times New Roman"/>
          <w:b/>
          <w:bCs/>
          <w:sz w:val="28"/>
          <w:szCs w:val="28"/>
        </w:rPr>
        <w:t>Под международной правосубъектностью понимается:</w:t>
      </w:r>
    </w:p>
    <w:p w14:paraId="2C04143B" w14:textId="77777777" w:rsidR="004E0F0E" w:rsidRPr="004E0F0E" w:rsidRDefault="004E0F0E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t>способность субъекта международного права приобретать и осуществлять права;</w:t>
      </w:r>
    </w:p>
    <w:p w14:paraId="3388DC06" w14:textId="77777777" w:rsidR="004E0F0E" w:rsidRPr="004E0F0E" w:rsidRDefault="004E0F0E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t>способность субъекта международного права приобретать и осуществлять права, нести обязанности, возникающие из норм международного права. В понятие международной правосубъектности также входит способность субъекта создавать и принимать нормы международного права;</w:t>
      </w:r>
    </w:p>
    <w:p w14:paraId="246D9BB0" w14:textId="77777777" w:rsidR="004E0F0E" w:rsidRPr="004E0F0E" w:rsidRDefault="004E0F0E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t>способность субъекта международного права приобретать и осуществлять права, нести обязанности;</w:t>
      </w:r>
    </w:p>
    <w:p w14:paraId="1BFA69AF" w14:textId="77777777" w:rsidR="004E0F0E" w:rsidRPr="00E46142" w:rsidRDefault="004E0F0E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t>способность субъекта международного права приобретать и осуществлять права, нести обязанности, возникающие из норм международного права.</w:t>
      </w:r>
    </w:p>
    <w:p w14:paraId="0B7555FE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DF14CE4" w14:textId="77777777" w:rsidR="00A90803" w:rsidRPr="00A90803" w:rsidRDefault="00A90803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90803">
        <w:rPr>
          <w:rFonts w:ascii="Times New Roman" w:hAnsi="Times New Roman"/>
          <w:b/>
          <w:bCs/>
          <w:sz w:val="28"/>
          <w:szCs w:val="28"/>
        </w:rPr>
        <w:t>Международные межправительственные организации:</w:t>
      </w:r>
    </w:p>
    <w:p w14:paraId="3D1FAA7C" w14:textId="77777777" w:rsidR="00A90803" w:rsidRPr="00A90803" w:rsidRDefault="00A9080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не являются субъектами международного права;</w:t>
      </w:r>
    </w:p>
    <w:p w14:paraId="02DC20DB" w14:textId="77777777" w:rsidR="00A90803" w:rsidRPr="00A90803" w:rsidRDefault="00A9080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являются субъектами международного права;</w:t>
      </w:r>
    </w:p>
    <w:p w14:paraId="51E521D0" w14:textId="77777777" w:rsidR="00A90803" w:rsidRPr="00A90803" w:rsidRDefault="00A9080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являются субъектами международного права с ограниченной дееспособностью;</w:t>
      </w:r>
    </w:p>
    <w:p w14:paraId="5E4F0181" w14:textId="77777777" w:rsidR="00A90803" w:rsidRDefault="00A9080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A90803">
        <w:rPr>
          <w:rFonts w:ascii="Times New Roman" w:hAnsi="Times New Roman"/>
          <w:sz w:val="28"/>
          <w:szCs w:val="28"/>
        </w:rPr>
        <w:t>являются субъектами внутреннего права.</w:t>
      </w:r>
    </w:p>
    <w:p w14:paraId="2F70B0AA" w14:textId="77777777" w:rsidR="00563605" w:rsidRPr="0056360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09FB33D9" w14:textId="77777777" w:rsidR="00A90803" w:rsidRPr="00A90803" w:rsidRDefault="00A90803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90803">
        <w:rPr>
          <w:rFonts w:ascii="Times New Roman" w:hAnsi="Times New Roman"/>
          <w:b/>
          <w:bCs/>
          <w:sz w:val="28"/>
          <w:szCs w:val="28"/>
        </w:rPr>
        <w:t>К территории с государственным режимом относятся:</w:t>
      </w:r>
    </w:p>
    <w:p w14:paraId="0500C7B4" w14:textId="77777777" w:rsidR="00A90803" w:rsidRPr="00A90803" w:rsidRDefault="00A9080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сухопутная территория в рамках государственных границ;</w:t>
      </w:r>
    </w:p>
    <w:p w14:paraId="09F9FCE4" w14:textId="77777777" w:rsidR="00A90803" w:rsidRPr="00A90803" w:rsidRDefault="00A9080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космическое пространство над воздушным пространством государства;</w:t>
      </w:r>
    </w:p>
    <w:p w14:paraId="566768A8" w14:textId="77777777" w:rsidR="00A90803" w:rsidRPr="00A90803" w:rsidRDefault="00A9080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территориальные воды в морском пространстве;</w:t>
      </w:r>
    </w:p>
    <w:p w14:paraId="5826C6DA" w14:textId="77777777" w:rsidR="00A90803" w:rsidRPr="00E46142" w:rsidRDefault="00A9080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морское дно под территориальными водами.</w:t>
      </w:r>
    </w:p>
    <w:p w14:paraId="113636DD" w14:textId="228C6232" w:rsidR="009151C6" w:rsidRDefault="009151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7D6AF297" w14:textId="57FFEE73" w:rsidR="00A90803" w:rsidRPr="00A90803" w:rsidRDefault="00A90803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A90803">
        <w:rPr>
          <w:rFonts w:ascii="Times New Roman" w:hAnsi="Times New Roman"/>
          <w:b/>
          <w:bCs/>
          <w:sz w:val="28"/>
          <w:szCs w:val="28"/>
        </w:rPr>
        <w:lastRenderedPageBreak/>
        <w:t>Делимитация - это:</w:t>
      </w:r>
    </w:p>
    <w:p w14:paraId="0AE98BF6" w14:textId="77777777" w:rsidR="00A90803" w:rsidRPr="00A90803" w:rsidRDefault="00A9080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запрет на размещение военных объектов на территории государства;</w:t>
      </w:r>
    </w:p>
    <w:p w14:paraId="3CAB0EA5" w14:textId="77777777" w:rsidR="00A90803" w:rsidRPr="00A90803" w:rsidRDefault="00A9080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нанесение линии государственной границы на карту;</w:t>
      </w:r>
    </w:p>
    <w:p w14:paraId="095DA537" w14:textId="77777777" w:rsidR="00A90803" w:rsidRPr="00A90803" w:rsidRDefault="00A9080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обозначение на местности линии государственной границы;</w:t>
      </w:r>
    </w:p>
    <w:p w14:paraId="6897D737" w14:textId="77777777" w:rsidR="00A90803" w:rsidRDefault="00A9080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A90803">
        <w:rPr>
          <w:rFonts w:ascii="Times New Roman" w:hAnsi="Times New Roman"/>
          <w:sz w:val="28"/>
          <w:szCs w:val="28"/>
        </w:rPr>
        <w:t>все ответы верны.</w:t>
      </w:r>
    </w:p>
    <w:p w14:paraId="67E36C3D" w14:textId="77777777" w:rsidR="00563605" w:rsidRPr="0056360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D3C1988" w14:textId="77777777" w:rsidR="00695513" w:rsidRPr="00695513" w:rsidRDefault="00695513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95513">
        <w:rPr>
          <w:rFonts w:ascii="Times New Roman" w:hAnsi="Times New Roman"/>
          <w:b/>
          <w:bCs/>
          <w:sz w:val="28"/>
          <w:szCs w:val="28"/>
        </w:rPr>
        <w:t>Демаркация — это:</w:t>
      </w:r>
    </w:p>
    <w:p w14:paraId="25AC2A55" w14:textId="77777777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нанесение линии государственной границы на карту;</w:t>
      </w:r>
    </w:p>
    <w:p w14:paraId="58E0D3FF" w14:textId="77777777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запрет на размещение военных объектов на территории государства;</w:t>
      </w:r>
    </w:p>
    <w:p w14:paraId="4431C4AA" w14:textId="77777777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проведение государственной границы на местности с обозначением её специальными пограничными знаками;</w:t>
      </w:r>
    </w:p>
    <w:p w14:paraId="44527E3B" w14:textId="77777777" w:rsid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95513">
        <w:rPr>
          <w:rFonts w:ascii="Times New Roman" w:hAnsi="Times New Roman"/>
          <w:sz w:val="28"/>
          <w:szCs w:val="28"/>
        </w:rPr>
        <w:t>все ответы верны.</w:t>
      </w:r>
    </w:p>
    <w:p w14:paraId="1ABC4398" w14:textId="77777777" w:rsidR="00563605" w:rsidRPr="0056360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2373C94" w14:textId="77777777" w:rsidR="00695513" w:rsidRPr="00695513" w:rsidRDefault="00695513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95513">
        <w:rPr>
          <w:rFonts w:ascii="Times New Roman" w:hAnsi="Times New Roman"/>
          <w:b/>
          <w:bCs/>
          <w:sz w:val="28"/>
          <w:szCs w:val="28"/>
        </w:rPr>
        <w:t>Международно-правовой режим Антарктики закреплен в:</w:t>
      </w:r>
    </w:p>
    <w:p w14:paraId="6C1BC5AA" w14:textId="77777777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Договоре об Антарктике 1959 г.;</w:t>
      </w:r>
    </w:p>
    <w:p w14:paraId="007B0B0A" w14:textId="77777777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Конвенции ООН по морскому праву 1982г.;</w:t>
      </w:r>
    </w:p>
    <w:p w14:paraId="0B6330EA" w14:textId="77777777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 xml:space="preserve">Конвенции об открытом море 1958г.; </w:t>
      </w:r>
    </w:p>
    <w:p w14:paraId="77582FE9" w14:textId="77777777" w:rsidR="00695513" w:rsidRPr="00E46142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Конвенции о континентальном шельфе 1958г.</w:t>
      </w:r>
    </w:p>
    <w:p w14:paraId="4379D31E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4ED867" w14:textId="77777777" w:rsidR="00695513" w:rsidRPr="00695513" w:rsidRDefault="00695513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95513">
        <w:rPr>
          <w:rFonts w:ascii="Times New Roman" w:hAnsi="Times New Roman"/>
          <w:b/>
          <w:bCs/>
          <w:sz w:val="28"/>
          <w:szCs w:val="28"/>
        </w:rPr>
        <w:t>Видами  ответственности в международном праве являются:</w:t>
      </w:r>
    </w:p>
    <w:p w14:paraId="4CD0D5F0" w14:textId="77777777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политическая ответственность, материальная ответственность;</w:t>
      </w:r>
    </w:p>
    <w:p w14:paraId="02AC2EF5" w14:textId="77777777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политическая ответственность;</w:t>
      </w:r>
    </w:p>
    <w:p w14:paraId="22922D85" w14:textId="77777777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материальная ответственность;</w:t>
      </w:r>
    </w:p>
    <w:p w14:paraId="5CE909DB" w14:textId="77777777" w:rsidR="00695513" w:rsidRPr="00E46142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уголовная ответственность, гражданско-правовая ответственность, дипломатическая ответственность.</w:t>
      </w:r>
    </w:p>
    <w:p w14:paraId="33A508E1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A9CEAC" w14:textId="77777777" w:rsidR="00695513" w:rsidRPr="00695513" w:rsidRDefault="00695513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95513">
        <w:rPr>
          <w:rFonts w:ascii="Times New Roman" w:hAnsi="Times New Roman"/>
          <w:b/>
          <w:bCs/>
          <w:sz w:val="28"/>
          <w:szCs w:val="28"/>
        </w:rPr>
        <w:t>К формам политической ответственности относятся:</w:t>
      </w:r>
    </w:p>
    <w:p w14:paraId="6A6A5893" w14:textId="77777777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реституция, репарация, рецепция;</w:t>
      </w:r>
    </w:p>
    <w:p w14:paraId="0CD4F32C" w14:textId="77777777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репатриация, рецепция, реституция;</w:t>
      </w:r>
    </w:p>
    <w:p w14:paraId="60818FE9" w14:textId="5D52778E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сатисфакция, репрессалия, реторсия;</w:t>
      </w:r>
    </w:p>
    <w:p w14:paraId="657ACEEF" w14:textId="77777777" w:rsidR="00695513" w:rsidRPr="00E46142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рецепция, реституция.</w:t>
      </w:r>
    </w:p>
    <w:p w14:paraId="3FC157EE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875015" w14:textId="77777777" w:rsidR="00695513" w:rsidRPr="00695513" w:rsidRDefault="00695513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95513">
        <w:rPr>
          <w:rFonts w:ascii="Times New Roman" w:hAnsi="Times New Roman"/>
          <w:b/>
          <w:bCs/>
          <w:sz w:val="28"/>
          <w:szCs w:val="28"/>
        </w:rPr>
        <w:t>К формам материальной ответственности относятся:</w:t>
      </w:r>
    </w:p>
    <w:p w14:paraId="1C17D8EC" w14:textId="77777777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реституция, репарация, субституция;</w:t>
      </w:r>
    </w:p>
    <w:p w14:paraId="59E99E6A" w14:textId="77777777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сатисфакция,  репрессалия, реторсия;</w:t>
      </w:r>
    </w:p>
    <w:p w14:paraId="726F40B1" w14:textId="77777777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санкция, реторсия, реституция;</w:t>
      </w:r>
    </w:p>
    <w:p w14:paraId="3111ADA1" w14:textId="77777777" w:rsidR="00695513" w:rsidRPr="00E46142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сатисфакция,  репрессалия.</w:t>
      </w:r>
    </w:p>
    <w:p w14:paraId="77571B07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A936EB3" w14:textId="77777777" w:rsidR="00ED266F" w:rsidRPr="00ED266F" w:rsidRDefault="00ED266F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D266F">
        <w:rPr>
          <w:rFonts w:ascii="Times New Roman" w:hAnsi="Times New Roman"/>
          <w:b/>
          <w:bCs/>
          <w:sz w:val="28"/>
          <w:szCs w:val="28"/>
        </w:rPr>
        <w:t>Какие из перечисленных документов являются международными договорами:</w:t>
      </w:r>
    </w:p>
    <w:p w14:paraId="550A90F5" w14:textId="77777777" w:rsidR="00ED266F" w:rsidRPr="00ED266F" w:rsidRDefault="00ED266F" w:rsidP="00563605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Устав ООН 1945 г.;</w:t>
      </w:r>
    </w:p>
    <w:p w14:paraId="1167EF3B" w14:textId="77777777" w:rsidR="00ED266F" w:rsidRPr="00ED266F" w:rsidRDefault="00ED266F" w:rsidP="00563605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Декларация о принципах международного права 1970 г.;</w:t>
      </w:r>
    </w:p>
    <w:p w14:paraId="5B51774F" w14:textId="77777777" w:rsidR="00ED266F" w:rsidRPr="00ED266F" w:rsidRDefault="00ED266F" w:rsidP="00563605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 xml:space="preserve">Определение агрессии. Резолюция Генеральной Ассамблеи </w:t>
      </w:r>
      <w:proofErr w:type="gramStart"/>
      <w:r w:rsidRPr="00ED266F">
        <w:rPr>
          <w:rFonts w:ascii="Times New Roman" w:hAnsi="Times New Roman"/>
          <w:sz w:val="28"/>
          <w:szCs w:val="28"/>
        </w:rPr>
        <w:t>ООН;.</w:t>
      </w:r>
      <w:proofErr w:type="gramEnd"/>
    </w:p>
    <w:p w14:paraId="240B0B30" w14:textId="3EE96587" w:rsidR="00D33391" w:rsidRDefault="00ED266F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ED266F">
        <w:rPr>
          <w:rFonts w:ascii="Times New Roman" w:hAnsi="Times New Roman"/>
          <w:sz w:val="28"/>
          <w:szCs w:val="28"/>
        </w:rPr>
        <w:t>все ответы верны.</w:t>
      </w:r>
    </w:p>
    <w:p w14:paraId="0A9869E6" w14:textId="77777777" w:rsidR="009151C6" w:rsidRDefault="009151C6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br w:type="page"/>
      </w:r>
    </w:p>
    <w:p w14:paraId="3C51FA15" w14:textId="106B974F" w:rsidR="00ED266F" w:rsidRPr="00ED266F" w:rsidRDefault="00ED266F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hAnsi="Times New Roman"/>
          <w:b/>
          <w:bCs/>
          <w:sz w:val="28"/>
          <w:szCs w:val="28"/>
        </w:rPr>
      </w:pPr>
      <w:r w:rsidRPr="00ED266F">
        <w:rPr>
          <w:rFonts w:ascii="Times New Roman" w:hAnsi="Times New Roman"/>
          <w:b/>
          <w:bCs/>
          <w:sz w:val="28"/>
          <w:szCs w:val="28"/>
        </w:rPr>
        <w:lastRenderedPageBreak/>
        <w:t>Стадии заключения международных договоров:</w:t>
      </w:r>
    </w:p>
    <w:p w14:paraId="2FF3C6FB" w14:textId="77777777" w:rsidR="00ED266F" w:rsidRPr="00ED266F" w:rsidRDefault="00ED266F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договорная инициатива, составление и установление аутентичности текстов договора, принятие текста договора,   выражение согласия на обязательность договора;</w:t>
      </w:r>
    </w:p>
    <w:p w14:paraId="36254C5F" w14:textId="77777777" w:rsidR="00ED266F" w:rsidRPr="00ED266F" w:rsidRDefault="00ED266F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выражение согласия на обязательность договора, оговорка, составление и принятие текста договора, регистрация и опубликование договора;</w:t>
      </w:r>
    </w:p>
    <w:p w14:paraId="4FEFB366" w14:textId="77777777" w:rsidR="00ED266F" w:rsidRPr="00ED266F" w:rsidRDefault="00ED266F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договорная инициатива, направление оферты, получение акцепта, составление и принятие текста договора, установление аутентичности текстов договора, выражение согласия на обязательность договора, назначение депозитария, регистрация и опубликование договоров, оговорки;</w:t>
      </w:r>
    </w:p>
    <w:p w14:paraId="1AE8C7D5" w14:textId="492D4358" w:rsidR="00ED266F" w:rsidRPr="00E46142" w:rsidRDefault="00ED266F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установление аутентичности текстов договора, выражение согласия на обязательность договора.</w:t>
      </w:r>
    </w:p>
    <w:p w14:paraId="291D65A4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FCFD9C" w14:textId="77777777" w:rsidR="00ED266F" w:rsidRPr="00ED266F" w:rsidRDefault="00ED266F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hAnsi="Times New Roman"/>
          <w:b/>
          <w:bCs/>
          <w:sz w:val="28"/>
          <w:szCs w:val="28"/>
        </w:rPr>
      </w:pPr>
      <w:r w:rsidRPr="00ED266F">
        <w:rPr>
          <w:rFonts w:ascii="Times New Roman" w:hAnsi="Times New Roman"/>
          <w:b/>
          <w:bCs/>
          <w:sz w:val="28"/>
          <w:szCs w:val="28"/>
        </w:rPr>
        <w:t>Понятие оговорки к международным договорам:</w:t>
      </w:r>
    </w:p>
    <w:p w14:paraId="649A350B" w14:textId="77777777" w:rsidR="00ED266F" w:rsidRPr="00ED266F" w:rsidRDefault="00ED266F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это ошибка в тексте международного договора в результате не аутентичности перевода на язык государства-участника;</w:t>
      </w:r>
    </w:p>
    <w:p w14:paraId="0AF1CC01" w14:textId="77777777" w:rsidR="00ED266F" w:rsidRPr="00ED266F" w:rsidRDefault="00ED266F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 xml:space="preserve">это одностороннее заявление, сделанное государством в любой формулировке и под любым наименованием при подписании, акте официального подтверждения, принятии, утверждении или присоединении, посредством которого названные субъекты желают изменить юридическое действие определенных положений договора в их применении к данному </w:t>
      </w:r>
      <w:proofErr w:type="gramStart"/>
      <w:r w:rsidRPr="00ED266F">
        <w:rPr>
          <w:rFonts w:ascii="Times New Roman" w:hAnsi="Times New Roman"/>
          <w:sz w:val="28"/>
          <w:szCs w:val="28"/>
        </w:rPr>
        <w:t>государству ;</w:t>
      </w:r>
      <w:proofErr w:type="gramEnd"/>
    </w:p>
    <w:p w14:paraId="792BF024" w14:textId="77777777" w:rsidR="00ED266F" w:rsidRPr="00ED266F" w:rsidRDefault="00ED266F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это явно выраженное несогласие государствами или международными организациями с некоторыми положениями договора, определяющими их правовой статус;</w:t>
      </w:r>
    </w:p>
    <w:p w14:paraId="687D5D49" w14:textId="403ABC24" w:rsidR="00ED266F" w:rsidRPr="00E46142" w:rsidRDefault="00ED266F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это одностороннее заявление, сделанное государством или международной организацией в любой формулировке и под любым наименованием при подписании, ратификации, акте официального подтверждения, принятии, утверждении или присоединении, посредством которого названные субъекты желают исключить или изменить юридическое действие определенных положений договора в их применении к данному государству или данной организации.</w:t>
      </w:r>
    </w:p>
    <w:p w14:paraId="67D1046A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32C588" w14:textId="77777777" w:rsidR="00287446" w:rsidRPr="00287446" w:rsidRDefault="00ED266F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28744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87446" w:rsidRPr="00287446">
        <w:rPr>
          <w:rFonts w:ascii="Times New Roman" w:hAnsi="Times New Roman"/>
          <w:b/>
          <w:bCs/>
          <w:sz w:val="28"/>
          <w:szCs w:val="28"/>
        </w:rPr>
        <w:t>Международные  межправительственные организации — это:</w:t>
      </w:r>
    </w:p>
    <w:p w14:paraId="2CD0D563" w14:textId="77777777" w:rsidR="00287446" w:rsidRPr="00287446" w:rsidRDefault="00287446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>объединение государств, созданное на основе международного договора на постоянной основе, имеющее необходимую для этого систему постоянных органов, наделенных международной правосубъектностью и действующее для осуществления сотрудничества в политической, экономической, культурной, научно-технической, правовой и иных областях и для достижения общих целей в соответствии с международным правом;</w:t>
      </w:r>
    </w:p>
    <w:p w14:paraId="62970EDB" w14:textId="77777777" w:rsidR="00287446" w:rsidRPr="00287446" w:rsidRDefault="00287446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>объединение государств, созданное на основе международного договора на постоянной основе;</w:t>
      </w:r>
    </w:p>
    <w:p w14:paraId="5821C3DE" w14:textId="77777777" w:rsidR="00287446" w:rsidRPr="00287446" w:rsidRDefault="00287446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>объединение государств, созданное на основе международного договора на постоянной основе, имеющее необходимую для этого систему постоянных органов;</w:t>
      </w:r>
    </w:p>
    <w:p w14:paraId="22641376" w14:textId="77777777" w:rsidR="00287446" w:rsidRPr="00E46142" w:rsidRDefault="00287446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lastRenderedPageBreak/>
        <w:t>объединение государств, созданное на основе международного договора на постоянной основе, имеющее необходимую для этого систему постоянных органов, действующее для осуществления сотрудничества в политической, экономической, культурной, научно-технической, правовой и иных областях.</w:t>
      </w:r>
    </w:p>
    <w:p w14:paraId="58A34D6B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19840CA" w14:textId="4286B880" w:rsidR="00287446" w:rsidRPr="00287446" w:rsidRDefault="00287446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87446">
        <w:rPr>
          <w:rFonts w:ascii="Times New Roman" w:hAnsi="Times New Roman"/>
          <w:b/>
          <w:bCs/>
          <w:sz w:val="28"/>
          <w:szCs w:val="28"/>
        </w:rPr>
        <w:t>Главные органы ООН:</w:t>
      </w:r>
    </w:p>
    <w:p w14:paraId="08FA4F7E" w14:textId="77777777" w:rsidR="00287446" w:rsidRPr="00287446" w:rsidRDefault="00287446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 xml:space="preserve">Совет </w:t>
      </w:r>
      <w:proofErr w:type="gramStart"/>
      <w:r w:rsidRPr="00287446">
        <w:rPr>
          <w:rFonts w:ascii="Times New Roman" w:hAnsi="Times New Roman"/>
          <w:sz w:val="28"/>
          <w:szCs w:val="28"/>
        </w:rPr>
        <w:t>Безопасности ;</w:t>
      </w:r>
      <w:proofErr w:type="gramEnd"/>
    </w:p>
    <w:p w14:paraId="05C83A8B" w14:textId="77777777" w:rsidR="00287446" w:rsidRPr="00287446" w:rsidRDefault="00287446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>Международный  Суд ООН;</w:t>
      </w:r>
    </w:p>
    <w:p w14:paraId="6D7A8896" w14:textId="5AC6B554" w:rsidR="00287446" w:rsidRPr="00287446" w:rsidRDefault="00287446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>Секретариат ООН;</w:t>
      </w:r>
    </w:p>
    <w:p w14:paraId="10D6D523" w14:textId="14274404" w:rsidR="00287446" w:rsidRPr="00963E76" w:rsidRDefault="00287446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>все ответы верны.</w:t>
      </w:r>
    </w:p>
    <w:p w14:paraId="41690187" w14:textId="77777777" w:rsidR="00563605" w:rsidRPr="00963E76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7431DAA" w14:textId="308ABF69" w:rsidR="00287446" w:rsidRPr="00287446" w:rsidRDefault="00287446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287446">
        <w:rPr>
          <w:rFonts w:ascii="Times New Roman" w:hAnsi="Times New Roman"/>
          <w:b/>
          <w:bCs/>
          <w:sz w:val="28"/>
          <w:szCs w:val="28"/>
        </w:rPr>
        <w:t xml:space="preserve"> Основными источниками международного права прав человека являются:</w:t>
      </w:r>
    </w:p>
    <w:p w14:paraId="24D5E597" w14:textId="77777777" w:rsidR="00287446" w:rsidRPr="00287446" w:rsidRDefault="00287446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>Устав ООН;</w:t>
      </w:r>
    </w:p>
    <w:p w14:paraId="3CD59BBC" w14:textId="77777777" w:rsidR="00287446" w:rsidRPr="00287446" w:rsidRDefault="00287446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>Всеобщая декларация прав человека 1948 г.;</w:t>
      </w:r>
    </w:p>
    <w:p w14:paraId="69C458E1" w14:textId="77777777" w:rsidR="00287446" w:rsidRPr="00287446" w:rsidRDefault="00287446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>Пакт о гражданских и политических правах и Пакт об экономических, социальных и культурных правах 1966 г.;</w:t>
      </w:r>
    </w:p>
    <w:p w14:paraId="2C92AAEC" w14:textId="77777777" w:rsidR="00287446" w:rsidRDefault="00287446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287446">
        <w:rPr>
          <w:rFonts w:ascii="Times New Roman" w:hAnsi="Times New Roman"/>
          <w:sz w:val="28"/>
          <w:szCs w:val="28"/>
        </w:rPr>
        <w:t>все ответы верны.</w:t>
      </w:r>
    </w:p>
    <w:p w14:paraId="746C7B18" w14:textId="77777777" w:rsidR="00563605" w:rsidRPr="0056360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3F66CB7A" w14:textId="77777777" w:rsidR="00B50844" w:rsidRPr="00363D57" w:rsidRDefault="00B50844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363D57">
        <w:rPr>
          <w:rFonts w:ascii="Times New Roman" w:hAnsi="Times New Roman"/>
          <w:b/>
          <w:bCs/>
          <w:sz w:val="28"/>
          <w:szCs w:val="28"/>
        </w:rPr>
        <w:t>Международный Билль о правах человека состоит из:</w:t>
      </w:r>
    </w:p>
    <w:p w14:paraId="6598CAD4" w14:textId="77777777" w:rsidR="00B50844" w:rsidRPr="00B50844" w:rsidRDefault="00B5084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 xml:space="preserve">Всеобщей декларации прав человека, Пакта гражданских и политических правах и Пакта об экономических социальных и культурных правах; </w:t>
      </w:r>
    </w:p>
    <w:p w14:paraId="31AA1A1B" w14:textId="4A852260" w:rsidR="00B50844" w:rsidRPr="00B50844" w:rsidRDefault="00B5084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Пакт</w:t>
      </w:r>
      <w:r>
        <w:rPr>
          <w:rFonts w:ascii="Times New Roman" w:hAnsi="Times New Roman"/>
          <w:sz w:val="28"/>
          <w:szCs w:val="28"/>
        </w:rPr>
        <w:t>а</w:t>
      </w:r>
      <w:r w:rsidRPr="00B50844">
        <w:rPr>
          <w:rFonts w:ascii="Times New Roman" w:hAnsi="Times New Roman"/>
          <w:sz w:val="28"/>
          <w:szCs w:val="28"/>
        </w:rPr>
        <w:t xml:space="preserve"> об экономических социальных и культурных правах и Международной конвенции о ликвидации всех форм расовой дискриминации;</w:t>
      </w:r>
    </w:p>
    <w:p w14:paraId="65B857A5" w14:textId="77777777" w:rsidR="00B50844" w:rsidRPr="00B50844" w:rsidRDefault="00B5084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Пакта гражданских и политических правах и Международной конвенции о ликвидации всех форм дискриминации в отношении женщин;</w:t>
      </w:r>
    </w:p>
    <w:p w14:paraId="6C074CF9" w14:textId="77777777" w:rsidR="00B50844" w:rsidRPr="00E46142" w:rsidRDefault="00B5084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Всеобщей декларации прав человека и Международной конвенции для защиты всех лиц от насильственных исчезновений.</w:t>
      </w:r>
    </w:p>
    <w:p w14:paraId="00BB4CDF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710A59" w14:textId="77777777" w:rsidR="00B50844" w:rsidRPr="00B50844" w:rsidRDefault="00B50844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hAnsi="Times New Roman"/>
          <w:b/>
          <w:bCs/>
          <w:sz w:val="28"/>
          <w:szCs w:val="28"/>
        </w:rPr>
      </w:pPr>
      <w:r w:rsidRPr="00B50844">
        <w:rPr>
          <w:rFonts w:ascii="Times New Roman" w:hAnsi="Times New Roman"/>
          <w:b/>
          <w:bCs/>
          <w:sz w:val="28"/>
          <w:szCs w:val="28"/>
        </w:rPr>
        <w:t xml:space="preserve"> Дипломатические представительства - это:</w:t>
      </w:r>
    </w:p>
    <w:p w14:paraId="03A6EF06" w14:textId="77777777" w:rsidR="00B50844" w:rsidRPr="00B50844" w:rsidRDefault="00B50844" w:rsidP="00563605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посольство</w:t>
      </w:r>
      <w:proofErr w:type="gramStart"/>
      <w:r w:rsidRPr="00B50844">
        <w:rPr>
          <w:rFonts w:ascii="Times New Roman" w:hAnsi="Times New Roman"/>
          <w:sz w:val="28"/>
          <w:szCs w:val="28"/>
        </w:rPr>
        <w:t>, ,</w:t>
      </w:r>
      <w:proofErr w:type="gramEnd"/>
      <w:r w:rsidRPr="00B50844">
        <w:rPr>
          <w:rFonts w:ascii="Times New Roman" w:hAnsi="Times New Roman"/>
          <w:sz w:val="28"/>
          <w:szCs w:val="28"/>
        </w:rPr>
        <w:t xml:space="preserve"> миссия поверенного,  делегация на международных конференциях или в международных организациях;</w:t>
      </w:r>
    </w:p>
    <w:p w14:paraId="362C61DE" w14:textId="77777777" w:rsidR="00B50844" w:rsidRPr="00B50844" w:rsidRDefault="00B50844" w:rsidP="00563605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посольство, миссия посланника, миссия поверенного, специальная миссия и делегация на международных конференциях или в международных организациях;</w:t>
      </w:r>
    </w:p>
    <w:p w14:paraId="5FB34D53" w14:textId="77777777" w:rsidR="00B50844" w:rsidRPr="00B50844" w:rsidRDefault="00B50844" w:rsidP="00563605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посольство, специальная миссия и делегация на международных конференциях или в международных организациях;</w:t>
      </w:r>
    </w:p>
    <w:p w14:paraId="28507E1B" w14:textId="6E2BEC41" w:rsidR="00ED266F" w:rsidRPr="00E46142" w:rsidRDefault="00B5084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посольство, миссия посланника, миссия поверенного.</w:t>
      </w:r>
    </w:p>
    <w:p w14:paraId="2C80B1F2" w14:textId="142358E0" w:rsidR="009151C6" w:rsidRDefault="009151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105F6B43" w14:textId="77777777" w:rsidR="00B50844" w:rsidRPr="00B50844" w:rsidRDefault="00B50844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hAnsi="Times New Roman"/>
          <w:b/>
          <w:bCs/>
          <w:sz w:val="28"/>
          <w:szCs w:val="28"/>
        </w:rPr>
      </w:pPr>
      <w:r w:rsidRPr="00B50844">
        <w:rPr>
          <w:rFonts w:ascii="Times New Roman" w:hAnsi="Times New Roman"/>
          <w:b/>
          <w:bCs/>
          <w:sz w:val="28"/>
          <w:szCs w:val="28"/>
        </w:rPr>
        <w:lastRenderedPageBreak/>
        <w:t>Ширина территориального моря согласно Конвенции по морскому праву 1982 г. не может превышать:</w:t>
      </w:r>
    </w:p>
    <w:p w14:paraId="37A29A1E" w14:textId="77777777" w:rsidR="00B50844" w:rsidRPr="00B50844" w:rsidRDefault="00B50844" w:rsidP="00563605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12 морских миль;</w:t>
      </w:r>
    </w:p>
    <w:p w14:paraId="73FF5440" w14:textId="77777777" w:rsidR="00B50844" w:rsidRPr="00B50844" w:rsidRDefault="00B50844" w:rsidP="00563605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12 километров;</w:t>
      </w:r>
    </w:p>
    <w:p w14:paraId="255015E9" w14:textId="77777777" w:rsidR="00B50844" w:rsidRPr="00B50844" w:rsidRDefault="00B50844" w:rsidP="00563605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24 морские мили;</w:t>
      </w:r>
    </w:p>
    <w:p w14:paraId="2613606B" w14:textId="30720250" w:rsidR="00B50844" w:rsidRDefault="00B5084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50844">
        <w:rPr>
          <w:rFonts w:ascii="Times New Roman" w:hAnsi="Times New Roman"/>
          <w:sz w:val="28"/>
          <w:szCs w:val="28"/>
        </w:rPr>
        <w:t>200 морских миль.</w:t>
      </w:r>
    </w:p>
    <w:p w14:paraId="60376DD3" w14:textId="77777777" w:rsidR="00563605" w:rsidRPr="0056360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D185DDF" w14:textId="77777777" w:rsidR="00474D8B" w:rsidRPr="00474D8B" w:rsidRDefault="00474D8B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hAnsi="Times New Roman"/>
          <w:b/>
          <w:bCs/>
          <w:sz w:val="28"/>
          <w:szCs w:val="28"/>
        </w:rPr>
      </w:pPr>
      <w:r w:rsidRPr="00474D8B">
        <w:rPr>
          <w:rFonts w:ascii="Times New Roman" w:hAnsi="Times New Roman"/>
          <w:b/>
          <w:bCs/>
          <w:sz w:val="28"/>
          <w:szCs w:val="28"/>
        </w:rPr>
        <w:t xml:space="preserve">открытое море – </w:t>
      </w:r>
      <w:proofErr w:type="gramStart"/>
      <w:r w:rsidRPr="00474D8B">
        <w:rPr>
          <w:rFonts w:ascii="Times New Roman" w:hAnsi="Times New Roman"/>
          <w:b/>
          <w:bCs/>
          <w:sz w:val="28"/>
          <w:szCs w:val="28"/>
        </w:rPr>
        <w:t>это :</w:t>
      </w:r>
      <w:proofErr w:type="gramEnd"/>
    </w:p>
    <w:p w14:paraId="4AD60396" w14:textId="77777777" w:rsidR="00474D8B" w:rsidRPr="00474D8B" w:rsidRDefault="00474D8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>это части моря шириной до 200 морских миль, попадающие под суверенитет прибрежного государства;</w:t>
      </w:r>
    </w:p>
    <w:p w14:paraId="0F546797" w14:textId="77777777" w:rsidR="00474D8B" w:rsidRPr="00474D8B" w:rsidRDefault="00474D8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>это все части моря, которые не входят ни в территориальное море, ни во внутренние воды какого-либо государства;</w:t>
      </w:r>
    </w:p>
    <w:p w14:paraId="3416B405" w14:textId="77777777" w:rsidR="00474D8B" w:rsidRPr="00474D8B" w:rsidRDefault="00474D8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>это части моря, имеющие прямое соприкосновение с океанскими пространствами;</w:t>
      </w:r>
    </w:p>
    <w:p w14:paraId="20CF96B6" w14:textId="6C34F684" w:rsidR="00B50844" w:rsidRPr="00E46142" w:rsidRDefault="00474D8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>это части моря шириной больше 200 морских миль, попадающие под суверенитет прибрежного государства.</w:t>
      </w:r>
    </w:p>
    <w:p w14:paraId="497D25FC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764435F" w14:textId="77777777" w:rsidR="00474D8B" w:rsidRPr="00474D8B" w:rsidRDefault="00474D8B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hAnsi="Times New Roman"/>
          <w:b/>
          <w:bCs/>
          <w:sz w:val="28"/>
          <w:szCs w:val="28"/>
        </w:rPr>
      </w:pPr>
      <w:r w:rsidRPr="00474D8B">
        <w:rPr>
          <w:rFonts w:ascii="Times New Roman" w:hAnsi="Times New Roman"/>
          <w:b/>
          <w:bCs/>
          <w:sz w:val="28"/>
          <w:szCs w:val="28"/>
        </w:rPr>
        <w:t xml:space="preserve"> Отраслевые принципы международного воздушного права:</w:t>
      </w:r>
    </w:p>
    <w:p w14:paraId="4C79639C" w14:textId="77777777" w:rsidR="00474D8B" w:rsidRPr="00474D8B" w:rsidRDefault="00474D8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>принцип суверенного равенства государств, принцип невмешательства во внутренние дела, принцип сотрудничества государств, принцип добросовестного выполнения международных обязательств;</w:t>
      </w:r>
    </w:p>
    <w:p w14:paraId="67EF382D" w14:textId="77777777" w:rsidR="00474D8B" w:rsidRPr="00474D8B" w:rsidRDefault="00474D8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>принцип сотрудничества государств, принцип добросовестного выполнения международных обязательств;</w:t>
      </w:r>
    </w:p>
    <w:p w14:paraId="5F4B14C0" w14:textId="77777777" w:rsidR="00474D8B" w:rsidRPr="00474D8B" w:rsidRDefault="00474D8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>принцип исключительного и полного суверенитета государств над их воздушным пространством, принцип свободы полетов в открытом воздушном пространстве, принцип обеспечения безопасности международной гражданской авиации;</w:t>
      </w:r>
    </w:p>
    <w:p w14:paraId="46E2094F" w14:textId="4650DD87" w:rsidR="00474D8B" w:rsidRPr="00E46142" w:rsidRDefault="00474D8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 xml:space="preserve">принцип исключительного и полного суверенитета государств над их </w:t>
      </w:r>
      <w:proofErr w:type="gramStart"/>
      <w:r w:rsidRPr="00474D8B">
        <w:rPr>
          <w:rFonts w:ascii="Times New Roman" w:hAnsi="Times New Roman"/>
          <w:sz w:val="28"/>
          <w:szCs w:val="28"/>
        </w:rPr>
        <w:t>воз-душным</w:t>
      </w:r>
      <w:proofErr w:type="gramEnd"/>
      <w:r w:rsidRPr="00474D8B">
        <w:rPr>
          <w:rFonts w:ascii="Times New Roman" w:hAnsi="Times New Roman"/>
          <w:sz w:val="28"/>
          <w:szCs w:val="28"/>
        </w:rPr>
        <w:t xml:space="preserve"> пространством, принцип суверенного равенства государств, принцип невмешательства во внутренние дела, принцип сотрудничества государств, принцип добросовестного выполнения международных обязательств.</w:t>
      </w:r>
    </w:p>
    <w:p w14:paraId="61270D1C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4776858" w14:textId="77777777" w:rsidR="00363D57" w:rsidRPr="00363D57" w:rsidRDefault="00363D57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363D57">
        <w:rPr>
          <w:rFonts w:ascii="Times New Roman" w:hAnsi="Times New Roman"/>
          <w:b/>
          <w:bCs/>
          <w:sz w:val="28"/>
          <w:szCs w:val="28"/>
        </w:rPr>
        <w:t xml:space="preserve"> Под космическим объектом понимаются:</w:t>
      </w:r>
    </w:p>
    <w:p w14:paraId="33EAC78B" w14:textId="77777777" w:rsidR="00363D57" w:rsidRPr="00363D57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 xml:space="preserve">естественные объекты </w:t>
      </w:r>
      <w:proofErr w:type="gramStart"/>
      <w:r w:rsidRPr="00363D57">
        <w:rPr>
          <w:rFonts w:ascii="Times New Roman" w:hAnsi="Times New Roman"/>
          <w:sz w:val="28"/>
          <w:szCs w:val="28"/>
        </w:rPr>
        <w:t>( Луна</w:t>
      </w:r>
      <w:proofErr w:type="gramEnd"/>
      <w:r w:rsidRPr="00363D57">
        <w:rPr>
          <w:rFonts w:ascii="Times New Roman" w:hAnsi="Times New Roman"/>
          <w:sz w:val="28"/>
          <w:szCs w:val="28"/>
        </w:rPr>
        <w:t>, планеты, метеориты);</w:t>
      </w:r>
    </w:p>
    <w:p w14:paraId="50F5F597" w14:textId="77777777" w:rsidR="00363D57" w:rsidRPr="00363D57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технические устройства, созданные человеком и предназначенные для использования в космическом пространстве;</w:t>
      </w:r>
    </w:p>
    <w:p w14:paraId="06DB7062" w14:textId="77777777" w:rsidR="00363D57" w:rsidRPr="00363D57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 xml:space="preserve">воздушные суда; </w:t>
      </w:r>
    </w:p>
    <w:p w14:paraId="2B7320DE" w14:textId="77777777" w:rsidR="00363D57" w:rsidRPr="00E46142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космические природные ресурсы.</w:t>
      </w:r>
    </w:p>
    <w:p w14:paraId="322EDFD6" w14:textId="6A111A40" w:rsidR="009151C6" w:rsidRDefault="009151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6492A48B" w14:textId="197F22C6" w:rsidR="00363D57" w:rsidRPr="00363D57" w:rsidRDefault="00363D57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363D57">
        <w:rPr>
          <w:rFonts w:ascii="Times New Roman" w:hAnsi="Times New Roman"/>
          <w:b/>
          <w:bCs/>
          <w:sz w:val="28"/>
          <w:szCs w:val="28"/>
        </w:rPr>
        <w:lastRenderedPageBreak/>
        <w:t>К правовым режимам межгосударственного экономического сотрудничества относятся:</w:t>
      </w:r>
    </w:p>
    <w:p w14:paraId="68BF52D1" w14:textId="77777777" w:rsidR="00363D57" w:rsidRPr="00363D57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режим наибольшего благоприятствования;</w:t>
      </w:r>
    </w:p>
    <w:p w14:paraId="0ED91277" w14:textId="77777777" w:rsidR="00363D57" w:rsidRPr="00363D57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преференциальный режим</w:t>
      </w:r>
    </w:p>
    <w:p w14:paraId="38A62058" w14:textId="77777777" w:rsidR="00363D57" w:rsidRPr="00363D57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национальный режим.</w:t>
      </w:r>
    </w:p>
    <w:p w14:paraId="5833A3E3" w14:textId="4B4DE776" w:rsidR="00363D57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63D57">
        <w:rPr>
          <w:rFonts w:ascii="Times New Roman" w:hAnsi="Times New Roman"/>
          <w:sz w:val="28"/>
          <w:szCs w:val="28"/>
        </w:rPr>
        <w:t xml:space="preserve">Все ответы правильны. </w:t>
      </w:r>
    </w:p>
    <w:p w14:paraId="06B58817" w14:textId="77777777" w:rsidR="00563605" w:rsidRPr="0056360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41A18B29" w14:textId="77777777" w:rsidR="00363D57" w:rsidRPr="00363D57" w:rsidRDefault="00363D57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363D57">
        <w:rPr>
          <w:rFonts w:ascii="Times New Roman" w:hAnsi="Times New Roman"/>
          <w:b/>
          <w:bCs/>
          <w:sz w:val="28"/>
          <w:szCs w:val="28"/>
        </w:rPr>
        <w:t xml:space="preserve"> К источникам международного экологического права относятся:</w:t>
      </w:r>
    </w:p>
    <w:p w14:paraId="6D647005" w14:textId="77777777" w:rsidR="00363D57" w:rsidRPr="00363D57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Рамочная конвенция ООН об изменении климата 1992 г., Парижское соглашение об изменении климата 2015 г.;</w:t>
      </w:r>
    </w:p>
    <w:p w14:paraId="412A5EA3" w14:textId="77777777" w:rsidR="00363D57" w:rsidRPr="00363D57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Декларация по проблемам окружающей человека среды 1972 г. и Рио-де-</w:t>
      </w:r>
      <w:proofErr w:type="spellStart"/>
      <w:r w:rsidRPr="00363D57">
        <w:rPr>
          <w:rFonts w:ascii="Times New Roman" w:hAnsi="Times New Roman"/>
          <w:sz w:val="28"/>
          <w:szCs w:val="28"/>
        </w:rPr>
        <w:t>Жанейрской</w:t>
      </w:r>
      <w:proofErr w:type="spellEnd"/>
      <w:r w:rsidRPr="00363D57">
        <w:rPr>
          <w:rFonts w:ascii="Times New Roman" w:hAnsi="Times New Roman"/>
          <w:sz w:val="28"/>
          <w:szCs w:val="28"/>
        </w:rPr>
        <w:t xml:space="preserve"> декларации по окружающей среде и развитию 1992г.;</w:t>
      </w:r>
    </w:p>
    <w:p w14:paraId="117D5F92" w14:textId="77777777" w:rsidR="00363D57" w:rsidRPr="00363D57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Венская конвенция об охране озонового слоя 1985 г., Международная конвенция по предотвращению загрязнения моря нефтью 1954 г.;</w:t>
      </w:r>
    </w:p>
    <w:p w14:paraId="11C81B0A" w14:textId="77777777" w:rsidR="00363D57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63D57">
        <w:rPr>
          <w:rFonts w:ascii="Times New Roman" w:hAnsi="Times New Roman"/>
          <w:sz w:val="28"/>
          <w:szCs w:val="28"/>
        </w:rPr>
        <w:t>все ответы верны.</w:t>
      </w:r>
    </w:p>
    <w:p w14:paraId="7D32953F" w14:textId="77777777" w:rsidR="00563605" w:rsidRPr="0056360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3D55241C" w14:textId="77777777" w:rsidR="00363D57" w:rsidRPr="00363D57" w:rsidRDefault="00363D57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363D57">
        <w:rPr>
          <w:rFonts w:ascii="Times New Roman" w:hAnsi="Times New Roman"/>
          <w:b/>
          <w:bCs/>
          <w:sz w:val="28"/>
          <w:szCs w:val="28"/>
        </w:rPr>
        <w:t xml:space="preserve"> Международное гуманитарное право – это:</w:t>
      </w:r>
    </w:p>
    <w:p w14:paraId="06570D0F" w14:textId="77777777" w:rsidR="00363D57" w:rsidRPr="00363D57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совокупность норм, действующих в условиях мирного договора;</w:t>
      </w:r>
    </w:p>
    <w:p w14:paraId="549CA57B" w14:textId="18948940" w:rsidR="00363D57" w:rsidRPr="00363D57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совокупность норм, действующих в условиях вооруженного конфликта;</w:t>
      </w:r>
    </w:p>
    <w:p w14:paraId="18853FE5" w14:textId="15621D5E" w:rsidR="00363D57" w:rsidRPr="00363D57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совокупность норм, действующих в условиях международного соглашения;</w:t>
      </w:r>
    </w:p>
    <w:p w14:paraId="4AF0F05C" w14:textId="5A865628" w:rsidR="00363D57" w:rsidRPr="00E46142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совокупность норм, действующих в условиях мирного договора и вооруженного конфликта.</w:t>
      </w:r>
    </w:p>
    <w:p w14:paraId="700D4CB4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A66C788" w14:textId="77777777" w:rsidR="00B403AB" w:rsidRPr="00B403AB" w:rsidRDefault="00B403AB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403AB">
        <w:rPr>
          <w:rFonts w:ascii="Times New Roman" w:hAnsi="Times New Roman"/>
          <w:b/>
          <w:bCs/>
          <w:sz w:val="28"/>
          <w:szCs w:val="28"/>
        </w:rPr>
        <w:t>Международное уголовное право – это:</w:t>
      </w:r>
    </w:p>
    <w:p w14:paraId="44016C65" w14:textId="77777777" w:rsidR="00B403AB" w:rsidRPr="00B403AB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институт российского уголовного права, регламентирующий вопросы экзекватуры и экстрадиции;</w:t>
      </w:r>
    </w:p>
    <w:p w14:paraId="05A83D2E" w14:textId="77777777" w:rsidR="00B403AB" w:rsidRPr="00B403AB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самостоятельная отрасль международного публичного права, регулирующая сотрудничество государств по борьбе с международными преступлениями, их выявлению, расследованию и наказанию;</w:t>
      </w:r>
    </w:p>
    <w:p w14:paraId="223FC310" w14:textId="77777777" w:rsidR="00B403AB" w:rsidRPr="00B403AB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самостоятельная отрасль международного частного права, регулирующая имущественные и связанные с ними личные неимущественные отношения;</w:t>
      </w:r>
    </w:p>
    <w:p w14:paraId="032AFCE1" w14:textId="77777777" w:rsidR="00B403AB" w:rsidRPr="00E46142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подотрасль российского уголовного права, регулирующая сотрудничество государств по борьбе с международными преступлениями, их выявлению, расследованию и наказанию.</w:t>
      </w:r>
    </w:p>
    <w:p w14:paraId="49448003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941034" w14:textId="77777777" w:rsidR="00B403AB" w:rsidRPr="00B403AB" w:rsidRDefault="00B403AB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B403AB">
        <w:rPr>
          <w:rFonts w:ascii="Times New Roman" w:hAnsi="Times New Roman"/>
          <w:b/>
          <w:bCs/>
          <w:sz w:val="28"/>
          <w:szCs w:val="28"/>
        </w:rPr>
        <w:t xml:space="preserve"> Классификация международной безопасности:</w:t>
      </w:r>
    </w:p>
    <w:p w14:paraId="2B3E82E5" w14:textId="77777777" w:rsidR="00B403AB" w:rsidRPr="00B403AB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межгосударственная, Западная, Восточная, Североамериканская, Южноамериканская, Африканская, Океании;</w:t>
      </w:r>
    </w:p>
    <w:p w14:paraId="1830432A" w14:textId="77777777" w:rsidR="00B403AB" w:rsidRPr="00B403AB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космическая, ядерная, химическая, биологическая, радиационная, национальная;</w:t>
      </w:r>
    </w:p>
    <w:p w14:paraId="0E8D7009" w14:textId="77777777" w:rsidR="00B403AB" w:rsidRPr="00B403AB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lastRenderedPageBreak/>
        <w:t>Универсальная система коллективной безопасности, региональная безопасность;</w:t>
      </w:r>
    </w:p>
    <w:p w14:paraId="630FD193" w14:textId="63EFDF36" w:rsidR="00B403AB" w:rsidRPr="00E46142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Восточная, Североамериканская, Южноамериканская, Африканская, Океании.</w:t>
      </w:r>
    </w:p>
    <w:p w14:paraId="0452F895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F02C469" w14:textId="29C646B1" w:rsidR="00B403AB" w:rsidRPr="00B403AB" w:rsidRDefault="00B403AB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403AB">
        <w:rPr>
          <w:rFonts w:ascii="Times New Roman" w:hAnsi="Times New Roman"/>
          <w:b/>
          <w:bCs/>
          <w:sz w:val="28"/>
          <w:szCs w:val="28"/>
        </w:rPr>
        <w:t>Какие международные организации входят в систему региональной безопасности:</w:t>
      </w:r>
    </w:p>
    <w:p w14:paraId="1835ADD0" w14:textId="77777777" w:rsidR="00B403AB" w:rsidRPr="00B403AB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Организация договора коллективной безопасности (ОДКБ);</w:t>
      </w:r>
    </w:p>
    <w:p w14:paraId="5E59CAD8" w14:textId="77777777" w:rsidR="00B403AB" w:rsidRPr="00B403AB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Совет Европы;</w:t>
      </w:r>
    </w:p>
    <w:p w14:paraId="35C7A8D8" w14:textId="7E17170F" w:rsidR="00B403AB" w:rsidRPr="00B403AB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Лига Арабских Государств (ЛАГ);</w:t>
      </w:r>
    </w:p>
    <w:p w14:paraId="47A54148" w14:textId="56DC9DB9" w:rsidR="00B403AB" w:rsidRPr="00563605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Организация Объединенных Наций (ООН).</w:t>
      </w:r>
    </w:p>
    <w:p w14:paraId="689BA509" w14:textId="77777777" w:rsidR="00563605" w:rsidRPr="0056360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13E25E" w14:textId="4AFC4E2C" w:rsidR="00B403AB" w:rsidRPr="00B403AB" w:rsidRDefault="00B403AB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403AB">
        <w:rPr>
          <w:rFonts w:ascii="Times New Roman" w:hAnsi="Times New Roman"/>
          <w:b/>
          <w:bCs/>
          <w:sz w:val="28"/>
          <w:szCs w:val="28"/>
        </w:rPr>
        <w:t>К специальным принципам права международной безопасности относится:</w:t>
      </w:r>
    </w:p>
    <w:p w14:paraId="5CE01646" w14:textId="77777777" w:rsidR="00B403AB" w:rsidRPr="00B403AB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принцип территориальной целостности;</w:t>
      </w:r>
    </w:p>
    <w:p w14:paraId="1BC36B73" w14:textId="77777777" w:rsidR="00B403AB" w:rsidRPr="00B403AB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принцип неделимости международной безопасности;</w:t>
      </w:r>
    </w:p>
    <w:p w14:paraId="32FDE375" w14:textId="77777777" w:rsidR="00B403AB" w:rsidRPr="00B403AB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принцип нерушимости границ;</w:t>
      </w:r>
    </w:p>
    <w:p w14:paraId="510BE0AF" w14:textId="77777777" w:rsidR="00B403AB" w:rsidRPr="00E46142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принцип неприменения силы или угрозой силой.</w:t>
      </w:r>
    </w:p>
    <w:p w14:paraId="36173A83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788819D" w14:textId="77777777" w:rsidR="00223653" w:rsidRPr="00223653" w:rsidRDefault="00223653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223653">
        <w:rPr>
          <w:rFonts w:ascii="Times New Roman" w:hAnsi="Times New Roman"/>
          <w:b/>
          <w:bCs/>
          <w:sz w:val="28"/>
          <w:szCs w:val="28"/>
        </w:rPr>
        <w:t>Комбатанты - это:</w:t>
      </w:r>
    </w:p>
    <w:p w14:paraId="2AE15BC6" w14:textId="77777777" w:rsidR="00223653" w:rsidRPr="00223653" w:rsidRDefault="0022365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3653">
        <w:rPr>
          <w:rFonts w:ascii="Times New Roman" w:hAnsi="Times New Roman"/>
          <w:sz w:val="28"/>
          <w:szCs w:val="28"/>
        </w:rPr>
        <w:t>лица, входящие в состав вооруженных сил стороны, находящейся в конфликте, и имеющие право принимать непосредственное участие в военных действиях;</w:t>
      </w:r>
    </w:p>
    <w:p w14:paraId="228A7873" w14:textId="77777777" w:rsidR="00223653" w:rsidRPr="00223653" w:rsidRDefault="0022365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3653">
        <w:rPr>
          <w:rFonts w:ascii="Times New Roman" w:hAnsi="Times New Roman"/>
          <w:sz w:val="28"/>
          <w:szCs w:val="28"/>
        </w:rPr>
        <w:t>лица, не входящие в состав вооруженных сил;</w:t>
      </w:r>
    </w:p>
    <w:p w14:paraId="353B8C20" w14:textId="77777777" w:rsidR="00223653" w:rsidRPr="00223653" w:rsidRDefault="0022365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3653">
        <w:rPr>
          <w:rFonts w:ascii="Times New Roman" w:hAnsi="Times New Roman"/>
          <w:sz w:val="28"/>
          <w:szCs w:val="28"/>
        </w:rPr>
        <w:t>военные шпионы, наемники, интендантский и медицинский персонал.</w:t>
      </w:r>
    </w:p>
    <w:p w14:paraId="487B71E1" w14:textId="77777777" w:rsidR="00223653" w:rsidRPr="00223653" w:rsidRDefault="0022365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3653">
        <w:rPr>
          <w:rFonts w:ascii="Times New Roman" w:hAnsi="Times New Roman"/>
          <w:sz w:val="28"/>
          <w:szCs w:val="28"/>
        </w:rPr>
        <w:t>военнослужащие-женщины;</w:t>
      </w:r>
    </w:p>
    <w:p w14:paraId="42CC9ECD" w14:textId="77777777" w:rsidR="00223653" w:rsidRPr="00223653" w:rsidRDefault="0022365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3653">
        <w:rPr>
          <w:rFonts w:ascii="Times New Roman" w:hAnsi="Times New Roman"/>
          <w:sz w:val="28"/>
          <w:szCs w:val="28"/>
        </w:rPr>
        <w:t>лицо, на которое распространяются все гуманные правила ведения войны и защиты в плену.</w:t>
      </w:r>
    </w:p>
    <w:p w14:paraId="274F63CE" w14:textId="22D6C56C" w:rsidR="00F82F3D" w:rsidRDefault="00F82F3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1515E9F8" w14:textId="77777777" w:rsidR="00F82F3D" w:rsidRPr="00E16D89" w:rsidRDefault="00F82F3D" w:rsidP="00F82F3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16D89">
        <w:rPr>
          <w:rFonts w:ascii="Times New Roman" w:hAnsi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решить ситуационные задачи из нижеприведенного списка. </w:t>
      </w:r>
    </w:p>
    <w:p w14:paraId="2460809A" w14:textId="77777777" w:rsidR="00474D8B" w:rsidRPr="00223653" w:rsidRDefault="00474D8B" w:rsidP="0022365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921A1FF" w14:textId="599E8FF9" w:rsidR="0020428B" w:rsidRDefault="00324B62" w:rsidP="0020428B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_Hlk99274904"/>
      <w:r w:rsidRPr="003C7AF1">
        <w:rPr>
          <w:rFonts w:ascii="Times New Roman" w:eastAsia="Calibri" w:hAnsi="Times New Roman"/>
          <w:b/>
          <w:bCs/>
          <w:sz w:val="28"/>
          <w:szCs w:val="28"/>
        </w:rPr>
        <w:t>Примерный перечень ситуационных задач</w:t>
      </w:r>
      <w:r w:rsidR="00E46142" w:rsidRPr="00E46142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</w:p>
    <w:p w14:paraId="0CC2195E" w14:textId="42905912" w:rsidR="00963E76" w:rsidRPr="000B1F83" w:rsidRDefault="00963E76" w:rsidP="00963E76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Pr="00963E76">
        <w:rPr>
          <w:rFonts w:ascii="Times New Roman" w:hAnsi="Times New Roman"/>
          <w:b/>
          <w:sz w:val="28"/>
          <w:szCs w:val="28"/>
        </w:rPr>
        <w:t>ОПК-</w:t>
      </w:r>
      <w:r w:rsidR="00FE14FD">
        <w:rPr>
          <w:rFonts w:ascii="Times New Roman" w:hAnsi="Times New Roman"/>
          <w:b/>
          <w:sz w:val="28"/>
          <w:szCs w:val="28"/>
        </w:rPr>
        <w:t>4</w:t>
      </w:r>
    </w:p>
    <w:p w14:paraId="1EFDE189" w14:textId="77777777" w:rsidR="00963E76" w:rsidRPr="00E46142" w:rsidRDefault="00963E76" w:rsidP="00963E76">
      <w:pPr>
        <w:jc w:val="both"/>
        <w:rPr>
          <w:rFonts w:ascii="Times New Roman" w:eastAsia="Calibri" w:hAnsi="Times New Roman"/>
          <w:b/>
          <w:bCs/>
          <w:sz w:val="28"/>
          <w:szCs w:val="28"/>
        </w:rPr>
      </w:pPr>
    </w:p>
    <w:p w14:paraId="7E3CCB35" w14:textId="77777777" w:rsidR="0020428B" w:rsidRPr="0020428B" w:rsidRDefault="0020428B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20428B">
        <w:rPr>
          <w:rFonts w:ascii="Times New Roman" w:eastAsia="Calibri" w:hAnsi="Times New Roman"/>
          <w:b/>
          <w:bCs/>
          <w:sz w:val="24"/>
          <w:szCs w:val="24"/>
        </w:rPr>
        <w:t>1.</w:t>
      </w:r>
      <w:r w:rsidRPr="0020428B">
        <w:rPr>
          <w:rFonts w:ascii="Times New Roman" w:eastAsia="Calibri" w:hAnsi="Times New Roman"/>
          <w:sz w:val="24"/>
          <w:szCs w:val="24"/>
        </w:rPr>
        <w:t xml:space="preserve"> </w:t>
      </w:r>
      <w:r w:rsidRPr="0020428B">
        <w:rPr>
          <w:rFonts w:ascii="Times New Roman" w:eastAsia="Calibri" w:hAnsi="Times New Roman"/>
          <w:sz w:val="28"/>
          <w:szCs w:val="28"/>
        </w:rPr>
        <w:t xml:space="preserve">Конституция Испании 1978 г. в п. 1 ст. 96 устанавливает, что законно заключенные и официально опубликованные в стране международные договоры «составляют часть ее внутреннего законодательства». В то же время в Конституции не содержится упоминания о международных обычаях как одном из источников обязательных для государства международно-правовых норм. В ходе одного из  судебных процессов, состоявшихся в Испании, одна из  спорящих сторон ссылалась на то, что испанский закон, применимый в этом случае, противоречит международному обычаю. </w:t>
      </w:r>
    </w:p>
    <w:p w14:paraId="7D4CBB0E" w14:textId="77777777" w:rsidR="0020428B" w:rsidRPr="0020428B" w:rsidRDefault="0020428B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20428B">
        <w:rPr>
          <w:rFonts w:ascii="Times New Roman" w:eastAsia="Calibri" w:hAnsi="Times New Roman"/>
          <w:sz w:val="28"/>
          <w:szCs w:val="28"/>
        </w:rPr>
        <w:t>Вопросы:</w:t>
      </w:r>
    </w:p>
    <w:p w14:paraId="03B107FE" w14:textId="651B52C0" w:rsidR="0020428B" w:rsidRDefault="0020428B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20428B">
        <w:rPr>
          <w:rFonts w:ascii="Times New Roman" w:eastAsia="Calibri" w:hAnsi="Times New Roman"/>
          <w:sz w:val="28"/>
          <w:szCs w:val="28"/>
        </w:rPr>
        <w:t>Что должен применить суд при вынесении решения: внутренний закон или международный обычай? В положениях каких международно-правовых актов содержится прямое указание на обязательность международного обычая для регулирования отношений, складывающихся между государствами и другими субъектами международного права? Как соотносятся по степени обязательности для государств международные обычаи и международные договоры?</w:t>
      </w:r>
    </w:p>
    <w:p w14:paraId="50801943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76714A10" w14:textId="77777777" w:rsidR="00F13C0A" w:rsidRPr="00F13C0A" w:rsidRDefault="00F13C0A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2. </w:t>
      </w:r>
      <w:r w:rsidRPr="00F13C0A">
        <w:rPr>
          <w:rFonts w:ascii="Times New Roman" w:eastAsia="Calibri" w:hAnsi="Times New Roman"/>
          <w:sz w:val="28"/>
          <w:szCs w:val="28"/>
        </w:rPr>
        <w:t>Норма о десятимильном лимите (ширины входа в залив) была принята некоторыми государствами в их национальном праве, а также в ряде их договоров и конвенций, кроме того, она была применена в некоторых арбитражных решениях в отношении этих же стран. Однако, другие страны признали иной лимит.</w:t>
      </w:r>
    </w:p>
    <w:p w14:paraId="73333E6C" w14:textId="77777777" w:rsidR="00F13C0A" w:rsidRPr="00F13C0A" w:rsidRDefault="00F13C0A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13C0A">
        <w:rPr>
          <w:rFonts w:ascii="Times New Roman" w:eastAsia="Calibri" w:hAnsi="Times New Roman"/>
          <w:sz w:val="28"/>
          <w:szCs w:val="28"/>
        </w:rPr>
        <w:t>Вопросы:</w:t>
      </w:r>
    </w:p>
    <w:p w14:paraId="0FEEAF4C" w14:textId="5D55F01C" w:rsidR="00F13C0A" w:rsidRPr="00F13C0A" w:rsidRDefault="00F13C0A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13C0A">
        <w:rPr>
          <w:rFonts w:ascii="Times New Roman" w:eastAsia="Calibri" w:hAnsi="Times New Roman"/>
          <w:sz w:val="28"/>
          <w:szCs w:val="28"/>
        </w:rPr>
        <w:t xml:space="preserve">1. Может ли норма о десятимильном лимите быть признана в качестве международной нормы обычного права? </w:t>
      </w:r>
    </w:p>
    <w:p w14:paraId="4EBB000D" w14:textId="6A94DBED" w:rsidR="00F13C0A" w:rsidRDefault="00F13C0A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13C0A">
        <w:rPr>
          <w:rFonts w:ascii="Times New Roman" w:eastAsia="Calibri" w:hAnsi="Times New Roman"/>
          <w:sz w:val="28"/>
          <w:szCs w:val="28"/>
        </w:rPr>
        <w:t>2. Могла ли эта норма связывать Норвегию в случае, если бы Норвегия всегда была против любых попыток применить её к норвежским берегам.</w:t>
      </w:r>
    </w:p>
    <w:p w14:paraId="44E95B08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7759D94A" w14:textId="77777777" w:rsidR="00F13C0A" w:rsidRPr="00F13C0A" w:rsidRDefault="00F13C0A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3. </w:t>
      </w:r>
      <w:r w:rsidRPr="00F13C0A">
        <w:rPr>
          <w:rFonts w:ascii="Times New Roman" w:eastAsia="Calibri" w:hAnsi="Times New Roman"/>
          <w:sz w:val="28"/>
          <w:szCs w:val="28"/>
        </w:rPr>
        <w:t>В результате столкновения в открытом море французского и турецкого пароходов «</w:t>
      </w:r>
      <w:proofErr w:type="spellStart"/>
      <w:r w:rsidRPr="00F13C0A">
        <w:rPr>
          <w:rFonts w:ascii="Times New Roman" w:eastAsia="Calibri" w:hAnsi="Times New Roman"/>
          <w:sz w:val="28"/>
          <w:szCs w:val="28"/>
        </w:rPr>
        <w:t>Лотoс</w:t>
      </w:r>
      <w:proofErr w:type="spellEnd"/>
      <w:r w:rsidRPr="00F13C0A">
        <w:rPr>
          <w:rFonts w:ascii="Times New Roman" w:eastAsia="Calibri" w:hAnsi="Times New Roman"/>
          <w:sz w:val="28"/>
          <w:szCs w:val="28"/>
        </w:rPr>
        <w:t>» и «</w:t>
      </w:r>
      <w:proofErr w:type="spellStart"/>
      <w:r w:rsidRPr="00F13C0A">
        <w:rPr>
          <w:rFonts w:ascii="Times New Roman" w:eastAsia="Calibri" w:hAnsi="Times New Roman"/>
          <w:sz w:val="28"/>
          <w:szCs w:val="28"/>
        </w:rPr>
        <w:t>Боз</w:t>
      </w:r>
      <w:proofErr w:type="spellEnd"/>
      <w:r w:rsidRPr="00F13C0A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F13C0A">
        <w:rPr>
          <w:rFonts w:ascii="Times New Roman" w:eastAsia="Calibri" w:hAnsi="Times New Roman"/>
          <w:sz w:val="28"/>
          <w:szCs w:val="28"/>
        </w:rPr>
        <w:t>курт</w:t>
      </w:r>
      <w:proofErr w:type="spellEnd"/>
      <w:r w:rsidRPr="00F13C0A">
        <w:rPr>
          <w:rFonts w:ascii="Times New Roman" w:eastAsia="Calibri" w:hAnsi="Times New Roman"/>
          <w:sz w:val="28"/>
          <w:szCs w:val="28"/>
        </w:rPr>
        <w:t xml:space="preserve">» в 1926 г. турецкое судно было потоплено. При этом погибли восемь турецких граждан. Когда французское судно прибыло в Стамбул, турецкие власти возбудили уголовное преследование против французского офицера, стоявшего на вахте в момент столкновения. Франция заявила, что эти действия Турции являются нарушением международного права. По взаимному соглашению спор был передан Постоянной палате международного правосудия. Аргументы обеих сторон в основном касались ст. 15 Лозаннской конвенции, которая говорила </w:t>
      </w:r>
      <w:r w:rsidRPr="00F13C0A">
        <w:rPr>
          <w:rFonts w:ascii="Times New Roman" w:eastAsia="Calibri" w:hAnsi="Times New Roman"/>
          <w:sz w:val="28"/>
          <w:szCs w:val="28"/>
        </w:rPr>
        <w:lastRenderedPageBreak/>
        <w:t xml:space="preserve">о том, что все вопросы юрисдикции между Турцией и ее партнерами должны решаться в соответствии с международным правом. Поэтому Палата сосредоточилась на вопросе о том, были ли нарушены какие-либо нормы международного права в ходе уголовного преследования французского офицера турецкими властями. </w:t>
      </w:r>
    </w:p>
    <w:p w14:paraId="4CF1D109" w14:textId="77777777" w:rsidR="00F13C0A" w:rsidRPr="00F13C0A" w:rsidRDefault="00F13C0A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13C0A">
        <w:rPr>
          <w:rFonts w:ascii="Times New Roman" w:eastAsia="Calibri" w:hAnsi="Times New Roman"/>
          <w:sz w:val="28"/>
          <w:szCs w:val="28"/>
        </w:rPr>
        <w:t>Вопросы:</w:t>
      </w:r>
    </w:p>
    <w:p w14:paraId="73ED287F" w14:textId="77777777" w:rsidR="00F13C0A" w:rsidRPr="00F13C0A" w:rsidRDefault="00F13C0A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13C0A">
        <w:rPr>
          <w:rFonts w:ascii="Times New Roman" w:eastAsia="Calibri" w:hAnsi="Times New Roman"/>
          <w:sz w:val="28"/>
          <w:szCs w:val="28"/>
        </w:rPr>
        <w:t>1. К каким источникам международного права должна была обратиться Постоянная палата международного правосудия?</w:t>
      </w:r>
    </w:p>
    <w:p w14:paraId="6BC5F23F" w14:textId="149B3C3D" w:rsidR="00F13C0A" w:rsidRPr="0020428B" w:rsidRDefault="003B35B0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2. </w:t>
      </w:r>
      <w:r w:rsidR="00F13C0A" w:rsidRPr="00F13C0A">
        <w:rPr>
          <w:rFonts w:ascii="Times New Roman" w:eastAsia="Calibri" w:hAnsi="Times New Roman"/>
          <w:sz w:val="28"/>
          <w:szCs w:val="28"/>
        </w:rPr>
        <w:t>Какое решение должен был бы принять суд, если бы по данному вопросу было бы невозможно найти какой-либо источник международного права?</w:t>
      </w:r>
    </w:p>
    <w:p w14:paraId="47561B38" w14:textId="77777777" w:rsidR="00C41534" w:rsidRPr="003B35B0" w:rsidRDefault="00C41534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5273BDA5" w14:textId="0404EB42" w:rsidR="00DB5994" w:rsidRPr="00DB5994" w:rsidRDefault="00DB5994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4. </w:t>
      </w:r>
      <w:r w:rsidRPr="00DB5994">
        <w:rPr>
          <w:rFonts w:ascii="Times New Roman" w:eastAsia="Calibri" w:hAnsi="Times New Roman"/>
          <w:sz w:val="28"/>
          <w:szCs w:val="28"/>
        </w:rPr>
        <w:t xml:space="preserve">Прибалтийские республики потребовали от России передачи им нескольких российских зданий в Париже. Эти здания до Второй мировой войны принадлежали прибалтийским государствам, затем они перешли в собственность СССР, затем к России. Прибалтийские государства не принимали участия в урегулировании вопросов правопреемства бывшего СССР. Просьба прибалтийских государств </w:t>
      </w:r>
      <w:r w:rsidR="009151C6">
        <w:rPr>
          <w:rFonts w:ascii="Times New Roman" w:eastAsia="Calibri" w:hAnsi="Times New Roman"/>
          <w:sz w:val="28"/>
          <w:szCs w:val="28"/>
        </w:rPr>
        <w:t>была поддержана Советом Европы.</w:t>
      </w:r>
    </w:p>
    <w:p w14:paraId="3D3F4B2B" w14:textId="6960C599" w:rsidR="00DB5994" w:rsidRPr="00DB5994" w:rsidRDefault="009151C6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Вопросы:</w:t>
      </w:r>
    </w:p>
    <w:p w14:paraId="40337D7F" w14:textId="77777777" w:rsidR="00DB5994" w:rsidRPr="00DB5994" w:rsidRDefault="00DB5994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B5994">
        <w:rPr>
          <w:rFonts w:ascii="Times New Roman" w:eastAsia="Calibri" w:hAnsi="Times New Roman"/>
          <w:sz w:val="28"/>
          <w:szCs w:val="28"/>
        </w:rPr>
        <w:t xml:space="preserve">Дайте правовой анализ данной ситуации из точки зрения правопреемства государств по отношению к собственности.  </w:t>
      </w:r>
    </w:p>
    <w:p w14:paraId="4D5F20F7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126258EA" w14:textId="548E0359" w:rsidR="00DB5994" w:rsidRPr="00DB5994" w:rsidRDefault="00DB5994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5</w:t>
      </w:r>
      <w:r w:rsidRPr="00DB5994">
        <w:rPr>
          <w:rFonts w:ascii="Times New Roman" w:eastAsia="Calibri" w:hAnsi="Times New Roman"/>
          <w:sz w:val="28"/>
          <w:szCs w:val="28"/>
        </w:rPr>
        <w:t xml:space="preserve">. 11 мая 2014 года на территории Донецкой народной республики (ДНР) и Луганской народной республики (ЛНР) были проведены референдумы о самоопределении этих республик. По результатам референдумов были провозглашены независимость ДНР и ЛНР от Украины. </w:t>
      </w:r>
    </w:p>
    <w:p w14:paraId="61F9D270" w14:textId="77777777" w:rsidR="00DB5994" w:rsidRPr="00DB5994" w:rsidRDefault="00DB5994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B5994">
        <w:rPr>
          <w:rFonts w:ascii="Times New Roman" w:eastAsia="Calibri" w:hAnsi="Times New Roman"/>
          <w:sz w:val="28"/>
          <w:szCs w:val="28"/>
        </w:rPr>
        <w:t xml:space="preserve">Вопросы: </w:t>
      </w:r>
    </w:p>
    <w:p w14:paraId="480AECD3" w14:textId="77777777" w:rsidR="00DB5994" w:rsidRPr="00DB5994" w:rsidRDefault="00DB5994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B5994">
        <w:rPr>
          <w:rFonts w:ascii="Times New Roman" w:eastAsia="Calibri" w:hAnsi="Times New Roman"/>
          <w:sz w:val="28"/>
          <w:szCs w:val="28"/>
        </w:rPr>
        <w:t>1- Раскройте современного содержания  принципа народа на самоопределения.</w:t>
      </w:r>
    </w:p>
    <w:p w14:paraId="662C4832" w14:textId="77777777" w:rsidR="00DB5994" w:rsidRPr="00DB5994" w:rsidRDefault="00DB5994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B5994">
        <w:rPr>
          <w:rFonts w:ascii="Times New Roman" w:eastAsia="Calibri" w:hAnsi="Times New Roman"/>
          <w:sz w:val="28"/>
          <w:szCs w:val="28"/>
        </w:rPr>
        <w:t xml:space="preserve">3- В каких случаях народ, входящий в состав государства может отделится от данного </w:t>
      </w:r>
      <w:proofErr w:type="gramStart"/>
      <w:r w:rsidRPr="00DB5994">
        <w:rPr>
          <w:rFonts w:ascii="Times New Roman" w:eastAsia="Calibri" w:hAnsi="Times New Roman"/>
          <w:sz w:val="28"/>
          <w:szCs w:val="28"/>
        </w:rPr>
        <w:t>государства .</w:t>
      </w:r>
      <w:proofErr w:type="gramEnd"/>
      <w:r w:rsidRPr="00DB5994">
        <w:rPr>
          <w:rFonts w:ascii="Times New Roman" w:eastAsia="Calibri" w:hAnsi="Times New Roman"/>
          <w:sz w:val="28"/>
          <w:szCs w:val="28"/>
        </w:rPr>
        <w:t xml:space="preserve"> </w:t>
      </w:r>
    </w:p>
    <w:p w14:paraId="0594E358" w14:textId="4BDA956F" w:rsidR="0020428B" w:rsidRPr="0020428B" w:rsidRDefault="00DB5994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B5994">
        <w:rPr>
          <w:rFonts w:ascii="Times New Roman" w:eastAsia="Calibri" w:hAnsi="Times New Roman"/>
          <w:sz w:val="28"/>
          <w:szCs w:val="28"/>
        </w:rPr>
        <w:t>2- Имели ли  ДНР и ЛНР право на отделение от Украины.</w:t>
      </w:r>
    </w:p>
    <w:p w14:paraId="5580739A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886C8A9" w14:textId="77777777" w:rsidR="004E0F0E" w:rsidRPr="004E0F0E" w:rsidRDefault="004E0F0E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4E0F0E">
        <w:rPr>
          <w:rFonts w:ascii="Times New Roman" w:hAnsi="Times New Roman"/>
          <w:sz w:val="28"/>
          <w:szCs w:val="28"/>
        </w:rPr>
        <w:t xml:space="preserve">В июне 1997 г. делегация парламента Чечни во главе с председателем комитета по зарубежным связям А. Идиговым вручила руководителям литовского сейма (парламента) обращение президента Чечни с просьбой о признании независимости Чеченской республики. Аналогичные обращения были переданы также в парламент Латвии и Эстонии. МИД России предупредил эти республики «о крайне негативных последствиях» для двусторонних отношений в случае положительного решения на обращение президента Чечни. </w:t>
      </w:r>
    </w:p>
    <w:p w14:paraId="05CCC4D4" w14:textId="77777777" w:rsidR="004E0F0E" w:rsidRPr="004E0F0E" w:rsidRDefault="004E0F0E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t xml:space="preserve">Вопросы: </w:t>
      </w:r>
    </w:p>
    <w:p w14:paraId="1BA7ACCB" w14:textId="77777777" w:rsidR="004E0F0E" w:rsidRPr="004E0F0E" w:rsidRDefault="004E0F0E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t>1. Каково значение признания для новых государств?</w:t>
      </w:r>
    </w:p>
    <w:p w14:paraId="0A9CAEEE" w14:textId="3BDFCCE9" w:rsidR="004E0F0E" w:rsidRPr="004E0F0E" w:rsidRDefault="004E0F0E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lastRenderedPageBreak/>
        <w:t>1. Были ли бы нарушены нормы международного права, если бы страны, о которых идет речь в задаче, признали Чечню?</w:t>
      </w:r>
    </w:p>
    <w:p w14:paraId="13C4EB0D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7EFA95E" w14:textId="38FFE116" w:rsidR="004E0F0E" w:rsidRPr="004E0F0E" w:rsidRDefault="004E0F0E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4E0F0E">
        <w:rPr>
          <w:rFonts w:ascii="Times New Roman" w:hAnsi="Times New Roman"/>
          <w:sz w:val="28"/>
          <w:szCs w:val="28"/>
        </w:rPr>
        <w:t>. В 1949 г. Международный Суд ООН определил субъекта международного права как «образование, способное иметь международные права и обязанности, а также могущее защищать свои права путем заявления международных претензий».</w:t>
      </w:r>
    </w:p>
    <w:p w14:paraId="00414AE0" w14:textId="7281BCD7" w:rsidR="004E0F0E" w:rsidRPr="004E0F0E" w:rsidRDefault="009151C6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Вопросы:</w:t>
      </w:r>
    </w:p>
    <w:p w14:paraId="63E2310A" w14:textId="77777777" w:rsidR="004E0F0E" w:rsidRPr="004E0F0E" w:rsidRDefault="004E0F0E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t xml:space="preserve">1. Дайте оценку данному определению. Отличается ли данное определение от определения, принятого в отечественной науке международного права? </w:t>
      </w:r>
    </w:p>
    <w:p w14:paraId="00EAA95F" w14:textId="4B6ACEC0" w:rsidR="00324B62" w:rsidRDefault="004E0F0E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t>2. Подразумевает ли международная правосубъектность возможность создания норм международного права?</w:t>
      </w:r>
    </w:p>
    <w:p w14:paraId="047A147D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93F31F3" w14:textId="77777777" w:rsidR="004E0F0E" w:rsidRPr="004E0F0E" w:rsidRDefault="004E0F0E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4E0F0E">
        <w:rPr>
          <w:rFonts w:ascii="Times New Roman" w:hAnsi="Times New Roman"/>
          <w:sz w:val="28"/>
          <w:szCs w:val="28"/>
        </w:rPr>
        <w:t xml:space="preserve">После терактов 11 сентября США инициировали вторжение войск НАТО в Афганистан и затем вторжение войск коалиции в Ирак. При этом Белый Дом обосновывал свои действия в первом случае использованием права на самооборону по ст.51 Устава ООН, а во втором - существующим в международном праве правом «превентивной самообороны». </w:t>
      </w:r>
    </w:p>
    <w:p w14:paraId="086C2520" w14:textId="77777777" w:rsidR="004E0F0E" w:rsidRPr="004E0F0E" w:rsidRDefault="004E0F0E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t xml:space="preserve">Вопрос: </w:t>
      </w:r>
    </w:p>
    <w:p w14:paraId="5B8A79B5" w14:textId="1A2953FB" w:rsidR="004E0F0E" w:rsidRDefault="004E0F0E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t>Оцените вторжения США в Афганистан и Ирак с точки зрения международного права.</w:t>
      </w:r>
    </w:p>
    <w:p w14:paraId="5A70ACD1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48CE1F5" w14:textId="3A188B57" w:rsidR="00A90803" w:rsidRPr="00A90803" w:rsidRDefault="004E0F0E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="00A90803" w:rsidRPr="00A90803">
        <w:rPr>
          <w:rFonts w:ascii="Times New Roman" w:hAnsi="Times New Roman"/>
          <w:sz w:val="28"/>
          <w:szCs w:val="28"/>
        </w:rPr>
        <w:t>В результате войны 1967 года Израиль оккупировал Голландские  высоты, принадлежавшие Сирии.  Одним из оснований их продолжающейся оккупации Израиль считает необходимость обеспечение его безопасности, поскольку данные высоты могут использоваться для н</w:t>
      </w:r>
      <w:r w:rsidR="009151C6">
        <w:rPr>
          <w:rFonts w:ascii="Times New Roman" w:hAnsi="Times New Roman"/>
          <w:sz w:val="28"/>
          <w:szCs w:val="28"/>
        </w:rPr>
        <w:t>ападения на израильские города.</w:t>
      </w:r>
    </w:p>
    <w:p w14:paraId="6BC55F13" w14:textId="22A451DD" w:rsidR="00A90803" w:rsidRPr="00A90803" w:rsidRDefault="009151C6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Вопросы:</w:t>
      </w:r>
    </w:p>
    <w:p w14:paraId="0DDD4B66" w14:textId="77777777" w:rsidR="00A90803" w:rsidRPr="00A90803" w:rsidRDefault="00A9080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 xml:space="preserve">1. Аргументируйте позицию Израиля из точки зрения международного права? </w:t>
      </w:r>
    </w:p>
    <w:p w14:paraId="7DA24651" w14:textId="77777777" w:rsidR="00A90803" w:rsidRPr="00A90803" w:rsidRDefault="00A9080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2. На каких факторах может быть основана делимитация государственной  границы?</w:t>
      </w:r>
    </w:p>
    <w:p w14:paraId="2FA2AA9D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708F74" w14:textId="0E7816F7" w:rsidR="00A90803" w:rsidRPr="00A90803" w:rsidRDefault="00A9080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A90803">
        <w:rPr>
          <w:rFonts w:ascii="Times New Roman" w:hAnsi="Times New Roman"/>
          <w:sz w:val="28"/>
          <w:szCs w:val="28"/>
        </w:rPr>
        <w:t>. Генеральная Ассамблея ООН запросила у международного суда ООН консультативное заключение по Западной Сахаре  по двум вопросам:</w:t>
      </w:r>
    </w:p>
    <w:p w14:paraId="5A3C430F" w14:textId="77777777" w:rsidR="00A90803" w:rsidRPr="00A90803" w:rsidRDefault="00A9080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1)</w:t>
      </w:r>
      <w:r w:rsidRPr="00A90803">
        <w:rPr>
          <w:rFonts w:ascii="Times New Roman" w:hAnsi="Times New Roman"/>
          <w:sz w:val="28"/>
          <w:szCs w:val="28"/>
        </w:rPr>
        <w:tab/>
        <w:t xml:space="preserve">Была ли западная Сахара </w:t>
      </w:r>
      <w:proofErr w:type="gramStart"/>
      <w:r w:rsidRPr="00A90803">
        <w:rPr>
          <w:rFonts w:ascii="Times New Roman" w:hAnsi="Times New Roman"/>
          <w:sz w:val="28"/>
          <w:szCs w:val="28"/>
        </w:rPr>
        <w:t>( Рио</w:t>
      </w:r>
      <w:proofErr w:type="gramEnd"/>
      <w:r w:rsidRPr="00A90803">
        <w:rPr>
          <w:rFonts w:ascii="Times New Roman" w:hAnsi="Times New Roman"/>
          <w:sz w:val="28"/>
          <w:szCs w:val="28"/>
        </w:rPr>
        <w:t>-де-</w:t>
      </w:r>
      <w:proofErr w:type="spellStart"/>
      <w:r w:rsidRPr="00A90803">
        <w:rPr>
          <w:rFonts w:ascii="Times New Roman" w:hAnsi="Times New Roman"/>
          <w:sz w:val="28"/>
          <w:szCs w:val="28"/>
        </w:rPr>
        <w:t>Оро</w:t>
      </w:r>
      <w:proofErr w:type="spellEnd"/>
      <w:r w:rsidRPr="00A90803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A90803">
        <w:rPr>
          <w:rFonts w:ascii="Times New Roman" w:hAnsi="Times New Roman"/>
          <w:sz w:val="28"/>
          <w:szCs w:val="28"/>
        </w:rPr>
        <w:t>Сегиет</w:t>
      </w:r>
      <w:proofErr w:type="spellEnd"/>
      <w:r w:rsidRPr="00A90803">
        <w:rPr>
          <w:rFonts w:ascii="Times New Roman" w:hAnsi="Times New Roman"/>
          <w:sz w:val="28"/>
          <w:szCs w:val="28"/>
        </w:rPr>
        <w:t xml:space="preserve"> – эль – </w:t>
      </w:r>
      <w:proofErr w:type="spellStart"/>
      <w:r w:rsidRPr="00A90803">
        <w:rPr>
          <w:rFonts w:ascii="Times New Roman" w:hAnsi="Times New Roman"/>
          <w:sz w:val="28"/>
          <w:szCs w:val="28"/>
        </w:rPr>
        <w:t>Хамара</w:t>
      </w:r>
      <w:proofErr w:type="spellEnd"/>
      <w:r w:rsidRPr="00A90803">
        <w:rPr>
          <w:rFonts w:ascii="Times New Roman" w:hAnsi="Times New Roman"/>
          <w:sz w:val="28"/>
          <w:szCs w:val="28"/>
        </w:rPr>
        <w:t xml:space="preserve">) на момент ее колонизации Испанией никому не принадлежащей территорией </w:t>
      </w:r>
      <w:proofErr w:type="spellStart"/>
      <w:r w:rsidRPr="00A90803">
        <w:rPr>
          <w:rFonts w:ascii="Times New Roman" w:hAnsi="Times New Roman"/>
          <w:sz w:val="28"/>
          <w:szCs w:val="28"/>
        </w:rPr>
        <w:t>res</w:t>
      </w:r>
      <w:proofErr w:type="spellEnd"/>
      <w:r w:rsidRPr="00A908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0803">
        <w:rPr>
          <w:rFonts w:ascii="Times New Roman" w:hAnsi="Times New Roman"/>
          <w:sz w:val="28"/>
          <w:szCs w:val="28"/>
        </w:rPr>
        <w:t>nullius</w:t>
      </w:r>
      <w:proofErr w:type="spellEnd"/>
      <w:r w:rsidRPr="00A90803">
        <w:rPr>
          <w:rFonts w:ascii="Times New Roman" w:hAnsi="Times New Roman"/>
          <w:sz w:val="28"/>
          <w:szCs w:val="28"/>
        </w:rPr>
        <w:t xml:space="preserve"> ( </w:t>
      </w:r>
      <w:proofErr w:type="spellStart"/>
      <w:r w:rsidRPr="00A90803">
        <w:rPr>
          <w:rFonts w:ascii="Times New Roman" w:hAnsi="Times New Roman"/>
          <w:sz w:val="28"/>
          <w:szCs w:val="28"/>
        </w:rPr>
        <w:t>terra</w:t>
      </w:r>
      <w:proofErr w:type="spellEnd"/>
      <w:r w:rsidRPr="00A908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0803">
        <w:rPr>
          <w:rFonts w:ascii="Times New Roman" w:hAnsi="Times New Roman"/>
          <w:sz w:val="28"/>
          <w:szCs w:val="28"/>
        </w:rPr>
        <w:t>nullius</w:t>
      </w:r>
      <w:proofErr w:type="spellEnd"/>
      <w:r w:rsidRPr="00A90803">
        <w:rPr>
          <w:rFonts w:ascii="Times New Roman" w:hAnsi="Times New Roman"/>
          <w:sz w:val="28"/>
          <w:szCs w:val="28"/>
        </w:rPr>
        <w:t>)?</w:t>
      </w:r>
    </w:p>
    <w:p w14:paraId="54E58232" w14:textId="77777777" w:rsidR="00A90803" w:rsidRPr="00A90803" w:rsidRDefault="00A9080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2)</w:t>
      </w:r>
      <w:r w:rsidRPr="00A90803">
        <w:rPr>
          <w:rFonts w:ascii="Times New Roman" w:hAnsi="Times New Roman"/>
          <w:sz w:val="28"/>
          <w:szCs w:val="28"/>
        </w:rPr>
        <w:tab/>
        <w:t xml:space="preserve">Какие правовые отношения были у этой территории с Королевством Марокко и Мавританским объединением? </w:t>
      </w:r>
    </w:p>
    <w:p w14:paraId="03C099A6" w14:textId="77777777" w:rsidR="00A90803" w:rsidRPr="00A90803" w:rsidRDefault="00A9080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Международный суд ООН рассмотрел эти вопросы и в16 октября 1975г. дал консультативное заключение.   Описываете какое консультативное заключение дал суд?</w:t>
      </w:r>
    </w:p>
    <w:p w14:paraId="0ED334D9" w14:textId="3A555585" w:rsidR="00A90803" w:rsidRPr="00A90803" w:rsidRDefault="009151C6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Вопрос:</w:t>
      </w:r>
    </w:p>
    <w:p w14:paraId="3E877B1B" w14:textId="78145675" w:rsidR="004E0F0E" w:rsidRDefault="00A9080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lastRenderedPageBreak/>
        <w:t xml:space="preserve">Раскройте содержание термина </w:t>
      </w:r>
      <w:proofErr w:type="spellStart"/>
      <w:r w:rsidRPr="00A90803">
        <w:rPr>
          <w:rFonts w:ascii="Times New Roman" w:hAnsi="Times New Roman"/>
          <w:sz w:val="28"/>
          <w:szCs w:val="28"/>
        </w:rPr>
        <w:t>res</w:t>
      </w:r>
      <w:proofErr w:type="spellEnd"/>
      <w:r w:rsidRPr="00A908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0803">
        <w:rPr>
          <w:rFonts w:ascii="Times New Roman" w:hAnsi="Times New Roman"/>
          <w:sz w:val="28"/>
          <w:szCs w:val="28"/>
        </w:rPr>
        <w:t>nullius</w:t>
      </w:r>
      <w:proofErr w:type="spellEnd"/>
      <w:r w:rsidRPr="00A9080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90803">
        <w:rPr>
          <w:rFonts w:ascii="Times New Roman" w:hAnsi="Times New Roman"/>
          <w:sz w:val="28"/>
          <w:szCs w:val="28"/>
        </w:rPr>
        <w:t>terra</w:t>
      </w:r>
      <w:proofErr w:type="spellEnd"/>
      <w:r w:rsidRPr="00A908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0803">
        <w:rPr>
          <w:rFonts w:ascii="Times New Roman" w:hAnsi="Times New Roman"/>
          <w:sz w:val="28"/>
          <w:szCs w:val="28"/>
        </w:rPr>
        <w:t>nullius</w:t>
      </w:r>
      <w:proofErr w:type="spellEnd"/>
      <w:r w:rsidRPr="00A90803">
        <w:rPr>
          <w:rFonts w:ascii="Times New Roman" w:hAnsi="Times New Roman"/>
          <w:sz w:val="28"/>
          <w:szCs w:val="28"/>
        </w:rPr>
        <w:t>)?</w:t>
      </w:r>
    </w:p>
    <w:p w14:paraId="3015B19C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76A573" w14:textId="77777777" w:rsidR="00695513" w:rsidRPr="00695513" w:rsidRDefault="0069551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Pr="00695513">
        <w:rPr>
          <w:rFonts w:ascii="Times New Roman" w:hAnsi="Times New Roman"/>
          <w:sz w:val="28"/>
          <w:szCs w:val="28"/>
        </w:rPr>
        <w:t>В апреле 1795 г. американское судно «Нептун» было захвачено в открытом море британским крейсером под предлогом, что его груз, состоящий из продовольствия, должен быть направлен в Великобританию, так как население Англии находилось под угрозой голода.</w:t>
      </w:r>
    </w:p>
    <w:p w14:paraId="1CB5ED85" w14:textId="77777777" w:rsidR="00695513" w:rsidRPr="00695513" w:rsidRDefault="0069551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 xml:space="preserve">Вопрос: </w:t>
      </w:r>
    </w:p>
    <w:p w14:paraId="0A65B866" w14:textId="77777777" w:rsidR="00695513" w:rsidRPr="00695513" w:rsidRDefault="0069551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Может ли Великобритания для избегания международно-правовой  ответственности ссылаться на состояние крайней необходимости?</w:t>
      </w:r>
    </w:p>
    <w:p w14:paraId="4B4B8A22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B5FEA8E" w14:textId="03656F66" w:rsidR="00695513" w:rsidRPr="00695513" w:rsidRDefault="0069551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695513">
        <w:rPr>
          <w:rFonts w:ascii="Times New Roman" w:hAnsi="Times New Roman"/>
          <w:sz w:val="28"/>
          <w:szCs w:val="28"/>
        </w:rPr>
        <w:t>. Космический спутник сошел с орбиты, упал на территорию государства X. и причинил существенный ущерб, потерпевшее государство предъявило претензии о возмещении ущерба. Запускающее государство утверждало, что не совершило никаких противоправных действий, падение объекта произошло по объективным причинам и поэтому, отсутствует его вина в причинении ущерба.</w:t>
      </w:r>
    </w:p>
    <w:p w14:paraId="29B6510F" w14:textId="77777777" w:rsidR="00695513" w:rsidRPr="00695513" w:rsidRDefault="0069551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Вопросы:</w:t>
      </w:r>
    </w:p>
    <w:p w14:paraId="52506F82" w14:textId="77777777" w:rsidR="00695513" w:rsidRPr="00695513" w:rsidRDefault="0069551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1. Образуют ли действия запустившего спутник государства состав правонарушения?</w:t>
      </w:r>
    </w:p>
    <w:p w14:paraId="3F45CECD" w14:textId="2F1BC47D" w:rsidR="00695513" w:rsidRDefault="0069551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2. Каковы особенности возникновения ответственности за невиновное причинение вреда?</w:t>
      </w:r>
    </w:p>
    <w:p w14:paraId="2BFF19BD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0BBCED" w14:textId="77777777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Pr="00ED266F">
        <w:rPr>
          <w:rFonts w:ascii="Times New Roman" w:hAnsi="Times New Roman"/>
          <w:sz w:val="28"/>
          <w:szCs w:val="28"/>
        </w:rPr>
        <w:t xml:space="preserve">В 20 февраля 1967г. Между </w:t>
      </w:r>
      <w:proofErr w:type="gramStart"/>
      <w:r w:rsidRPr="00ED266F">
        <w:rPr>
          <w:rFonts w:ascii="Times New Roman" w:hAnsi="Times New Roman"/>
          <w:sz w:val="28"/>
          <w:szCs w:val="28"/>
        </w:rPr>
        <w:t>ФРГ,  Нидерландами</w:t>
      </w:r>
      <w:proofErr w:type="gramEnd"/>
      <w:r w:rsidRPr="00ED266F">
        <w:rPr>
          <w:rFonts w:ascii="Times New Roman" w:hAnsi="Times New Roman"/>
          <w:sz w:val="28"/>
          <w:szCs w:val="28"/>
        </w:rPr>
        <w:t xml:space="preserve"> и Данией было заключено соглашение о передаче спора в Международный суд о разграничении континентального шельфа в Северном море между ними . Стороны просили вынести решение по международному вопросу: «Какие принципы и нормы международного права должны быть применены к разграничению пространств континентального шельфа в Северном море, принадлежащих каждой из них вне границ, определенных в договорах от 1 декабря 1964 г. и 9 июня 1965 г.» Позиция правительства ФРГ заключалась в следующем, что п. 2 ст. 6 Конвенции 1958 г. о континентальном шельфе не может применяться к ФРГ, так как она не ратифицировала эту конвенцию.  Правительства Дании и Нидерландов заняли следующую позицию: оба правительства считают, что принцип равного </w:t>
      </w:r>
      <w:proofErr w:type="spellStart"/>
      <w:r w:rsidRPr="00ED266F">
        <w:rPr>
          <w:rFonts w:ascii="Times New Roman" w:hAnsi="Times New Roman"/>
          <w:sz w:val="28"/>
          <w:szCs w:val="28"/>
        </w:rPr>
        <w:t>отстояния</w:t>
      </w:r>
      <w:proofErr w:type="spellEnd"/>
      <w:r w:rsidRPr="00ED266F">
        <w:rPr>
          <w:rFonts w:ascii="Times New Roman" w:hAnsi="Times New Roman"/>
          <w:sz w:val="28"/>
          <w:szCs w:val="28"/>
        </w:rPr>
        <w:t xml:space="preserve"> стал нормой обычного международного права, так как он нашел свое выражение в п. 2 ст. 6 Конвенции 1958 г. о континентальном шельфе и в законодательной практике государств; хотя ФРГ и не ратифицировало Конвенцию, но ввиду официального заявления ФРГ о согласии с Конвенцией и отсутствия оговорок со стороны ФРГ к ст. 6 ФРГ связана ее положениями.</w:t>
      </w:r>
    </w:p>
    <w:p w14:paraId="145BA020" w14:textId="77777777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Вопросы:</w:t>
      </w:r>
    </w:p>
    <w:p w14:paraId="1A1A9ECE" w14:textId="77777777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1- Является ли позиция  ФРГ Дании и Нидерландов  обоснованной?</w:t>
      </w:r>
    </w:p>
    <w:p w14:paraId="0A4AFAA3" w14:textId="77777777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 xml:space="preserve">2. Анализируйте какое решение принял Международный суд по данному спору? </w:t>
      </w:r>
    </w:p>
    <w:p w14:paraId="0B32B7CB" w14:textId="77777777" w:rsidR="009151C6" w:rsidRDefault="009151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797E02B9" w14:textId="76BEA7A7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14</w:t>
      </w:r>
      <w:r w:rsidRPr="00ED266F">
        <w:rPr>
          <w:rFonts w:ascii="Times New Roman" w:hAnsi="Times New Roman"/>
          <w:sz w:val="28"/>
          <w:szCs w:val="28"/>
        </w:rPr>
        <w:t xml:space="preserve">. В 1925г. Бельгия, Великобритания, Германия, Италия и Франция заключили </w:t>
      </w:r>
      <w:proofErr w:type="spellStart"/>
      <w:r w:rsidRPr="00ED266F">
        <w:rPr>
          <w:rFonts w:ascii="Times New Roman" w:hAnsi="Times New Roman"/>
          <w:sz w:val="28"/>
          <w:szCs w:val="28"/>
        </w:rPr>
        <w:t>Локарнский</w:t>
      </w:r>
      <w:proofErr w:type="spellEnd"/>
      <w:r w:rsidRPr="00ED266F">
        <w:rPr>
          <w:rFonts w:ascii="Times New Roman" w:hAnsi="Times New Roman"/>
          <w:sz w:val="28"/>
          <w:szCs w:val="28"/>
        </w:rPr>
        <w:t xml:space="preserve"> договор о взаимной гарантии, в котором было закреплено, что его участники гарантируют индивидуально и коллективно сохранение территориального статуса </w:t>
      </w:r>
      <w:proofErr w:type="spellStart"/>
      <w:r w:rsidRPr="00ED266F">
        <w:rPr>
          <w:rFonts w:ascii="Times New Roman" w:hAnsi="Times New Roman"/>
          <w:sz w:val="28"/>
          <w:szCs w:val="28"/>
        </w:rPr>
        <w:t>status</w:t>
      </w:r>
      <w:proofErr w:type="spellEnd"/>
      <w:r w:rsidRPr="00ED26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266F">
        <w:rPr>
          <w:rFonts w:ascii="Times New Roman" w:hAnsi="Times New Roman"/>
          <w:sz w:val="28"/>
          <w:szCs w:val="28"/>
        </w:rPr>
        <w:t>quo</w:t>
      </w:r>
      <w:proofErr w:type="spellEnd"/>
      <w:r w:rsidRPr="00ED266F">
        <w:rPr>
          <w:rFonts w:ascii="Times New Roman" w:hAnsi="Times New Roman"/>
          <w:sz w:val="28"/>
          <w:szCs w:val="28"/>
        </w:rPr>
        <w:t xml:space="preserve"> и нерушимость границ между Германией и Бельгией и   Германией и Францией. </w:t>
      </w:r>
    </w:p>
    <w:p w14:paraId="723B664B" w14:textId="77777777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Вопрос:</w:t>
      </w:r>
    </w:p>
    <w:p w14:paraId="574DBBE9" w14:textId="094E5B07" w:rsid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 xml:space="preserve"> Какие существуют способы обеспечения исполнения договорных обязательств в международном праве?  </w:t>
      </w:r>
    </w:p>
    <w:p w14:paraId="18ED3042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3F1F95" w14:textId="698945F1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</w:t>
      </w:r>
      <w:r w:rsidRPr="00ED266F">
        <w:rPr>
          <w:rFonts w:ascii="Times New Roman" w:hAnsi="Times New Roman"/>
          <w:sz w:val="28"/>
          <w:szCs w:val="28"/>
        </w:rPr>
        <w:t>После согласования государствами — участниками европейского интеграционного процесса текста очередного договора ЕС, вносящего поправки в уже существующие два учредительных договора — Договор о ЕС 1992 г. и Договор о функционировании ЕС 1957 г., Совет ЕС принял решение не проводить национальные референдумы по вопросу ратификации нового договора.</w:t>
      </w:r>
    </w:p>
    <w:p w14:paraId="01AB5F70" w14:textId="5E6117A3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 xml:space="preserve">Однако в тексте нового договора есть пункты, принятие которых по национальной Конституции одного из государств — членов ЕС (государства </w:t>
      </w:r>
      <w:proofErr w:type="gramStart"/>
      <w:r w:rsidRPr="00ED266F">
        <w:rPr>
          <w:rFonts w:ascii="Times New Roman" w:hAnsi="Times New Roman"/>
          <w:sz w:val="28"/>
          <w:szCs w:val="28"/>
        </w:rPr>
        <w:t>А )</w:t>
      </w:r>
      <w:proofErr w:type="gramEnd"/>
      <w:r w:rsidRPr="00ED266F">
        <w:rPr>
          <w:rFonts w:ascii="Times New Roman" w:hAnsi="Times New Roman"/>
          <w:sz w:val="28"/>
          <w:szCs w:val="28"/>
        </w:rPr>
        <w:t>, предусматривает проведение всенародного референдума.</w:t>
      </w:r>
    </w:p>
    <w:p w14:paraId="26790A08" w14:textId="77777777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 xml:space="preserve">Вопросы: </w:t>
      </w:r>
    </w:p>
    <w:p w14:paraId="0C828D2F" w14:textId="77777777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1. Какое решение должно быть принято указанным государством А по вопросу ратификации очередного договора ЕС?</w:t>
      </w:r>
    </w:p>
    <w:p w14:paraId="076EF801" w14:textId="77777777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2. Может ли вступить в силу учредительный договор ЕС, если на уровне ЕС было принято решение не проводить национальные референдумы по вопросу ратификации, а государство А провело референдум, который показал отрицательный результат?</w:t>
      </w:r>
    </w:p>
    <w:p w14:paraId="4DD4A2E1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72CED1E" w14:textId="71796355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Pr="00ED266F">
        <w:rPr>
          <w:rFonts w:ascii="Times New Roman" w:hAnsi="Times New Roman"/>
          <w:sz w:val="28"/>
          <w:szCs w:val="28"/>
        </w:rPr>
        <w:t>. Государства создали международную региональную организацию. При составлении ее устава в нем не были предусмотрены положения о выходе из организации. Одно из государств-участников, не желая выполнять обязательства по уставу этой организации, заявило о своем выходе из нее.</w:t>
      </w:r>
    </w:p>
    <w:p w14:paraId="21917EED" w14:textId="77777777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 xml:space="preserve">Вопросы: </w:t>
      </w:r>
    </w:p>
    <w:p w14:paraId="65BF1A92" w14:textId="77777777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 xml:space="preserve">1. Возможен ли выход из международных организаций и на каких условиях? </w:t>
      </w:r>
    </w:p>
    <w:p w14:paraId="1E06CF05" w14:textId="029F1639" w:rsid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2. Возможен ли запрет выхода из международной организации?</w:t>
      </w:r>
    </w:p>
    <w:p w14:paraId="58E4ACAA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4B9142E" w14:textId="77777777" w:rsidR="00287446" w:rsidRPr="00287446" w:rsidRDefault="00287446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</w:t>
      </w:r>
      <w:r w:rsidRPr="00287446">
        <w:rPr>
          <w:rFonts w:ascii="Times New Roman" w:hAnsi="Times New Roman"/>
          <w:sz w:val="28"/>
          <w:szCs w:val="28"/>
        </w:rPr>
        <w:t xml:space="preserve">В 1993 г. США ратифицировали Пакты о правах человека 1966 г. с оговоркой, предусматривающей, что эти договоры не будут рассматриваться в США как самоисполнимые. </w:t>
      </w:r>
    </w:p>
    <w:p w14:paraId="0B480301" w14:textId="77777777" w:rsidR="00287446" w:rsidRPr="00287446" w:rsidRDefault="00287446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>Вопросы:</w:t>
      </w:r>
    </w:p>
    <w:p w14:paraId="64A7EC1E" w14:textId="77777777" w:rsidR="00287446" w:rsidRPr="00287446" w:rsidRDefault="00287446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>1. Каковы практические последствия такой оговорки?</w:t>
      </w:r>
    </w:p>
    <w:p w14:paraId="191A21ED" w14:textId="57C0C81A" w:rsidR="00287446" w:rsidRDefault="00287446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>2. Совместима ли такая оговорка с объектом и целями Пактов?</w:t>
      </w:r>
    </w:p>
    <w:p w14:paraId="19C97F30" w14:textId="33C19F9E" w:rsidR="009151C6" w:rsidRDefault="009151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53B8CF2E" w14:textId="77777777" w:rsidR="00B50844" w:rsidRPr="00B50844" w:rsidRDefault="00B5084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18. </w:t>
      </w:r>
      <w:r w:rsidRPr="00B50844">
        <w:rPr>
          <w:rFonts w:ascii="Times New Roman" w:hAnsi="Times New Roman"/>
          <w:sz w:val="28"/>
          <w:szCs w:val="28"/>
        </w:rPr>
        <w:t>При открытии дипломатического представительства России на территории государства А, власти государства А не согласились с численностью сотрудников посольства -200 человек и предложили сократить ее до 150 человек.</w:t>
      </w:r>
    </w:p>
    <w:p w14:paraId="73F0F98E" w14:textId="77777777" w:rsidR="00B50844" w:rsidRPr="00B50844" w:rsidRDefault="00B5084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Вопросы:</w:t>
      </w:r>
    </w:p>
    <w:p w14:paraId="7EA2B60B" w14:textId="77777777" w:rsidR="00B50844" w:rsidRPr="00B50844" w:rsidRDefault="00B5084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 xml:space="preserve">1. Каким образом регулируются вопросы о численности персонала Венской конвенцией 1961 г.? </w:t>
      </w:r>
    </w:p>
    <w:p w14:paraId="6B7D21E7" w14:textId="70F38F42" w:rsidR="00B50844" w:rsidRDefault="00B5084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2. Каким образом может быть разрешена данная ситуация?</w:t>
      </w:r>
    </w:p>
    <w:p w14:paraId="622123EF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19D9D7" w14:textId="77777777" w:rsidR="00B50844" w:rsidRPr="00B50844" w:rsidRDefault="00B5084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 </w:t>
      </w:r>
      <w:r w:rsidRPr="00B50844">
        <w:rPr>
          <w:rFonts w:ascii="Times New Roman" w:hAnsi="Times New Roman"/>
          <w:sz w:val="28"/>
          <w:szCs w:val="28"/>
        </w:rPr>
        <w:t>В апреле 1795 г. американское судно «Нептун» было захвачено в открытом море британским крейсером под предлогом, что его груз, состоявший  из продовольствия, должен быть направлен в Великобританию, так как население Англии находилось под угрозой голода.</w:t>
      </w:r>
    </w:p>
    <w:p w14:paraId="5BC6FEEC" w14:textId="77777777" w:rsidR="00B50844" w:rsidRPr="00B50844" w:rsidRDefault="00B5084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Вопрос:</w:t>
      </w:r>
    </w:p>
    <w:p w14:paraId="4ACBD30F" w14:textId="1E12E7E5" w:rsidR="00B50844" w:rsidRDefault="00B5084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Может ли Великобритания для избегания  международно-правовой ответственности ссылаться на состояние крайней необходимости?</w:t>
      </w:r>
    </w:p>
    <w:p w14:paraId="2C6C7D50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2A457B" w14:textId="77777777" w:rsidR="00474D8B" w:rsidRPr="00474D8B" w:rsidRDefault="00B5084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 </w:t>
      </w:r>
      <w:r w:rsidR="00474D8B" w:rsidRPr="00474D8B">
        <w:rPr>
          <w:rFonts w:ascii="Times New Roman" w:hAnsi="Times New Roman"/>
          <w:sz w:val="28"/>
          <w:szCs w:val="28"/>
        </w:rPr>
        <w:t>Статья 1 Конвенции о международной гражданской авиации 1944 г. гласит: «Договаривающиеся государства признают, что каждое государство обладает полным и исключительным суверенитетом над воздушным пространством над своей территорией».</w:t>
      </w:r>
    </w:p>
    <w:p w14:paraId="10B84BF7" w14:textId="77777777" w:rsidR="00474D8B" w:rsidRPr="00474D8B" w:rsidRDefault="00474D8B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 xml:space="preserve">Вопросы: </w:t>
      </w:r>
    </w:p>
    <w:p w14:paraId="0946F2C3" w14:textId="77777777" w:rsidR="00474D8B" w:rsidRPr="00474D8B" w:rsidRDefault="00474D8B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 xml:space="preserve">1. Насколько сегодня эта норма соответствует потребностям международного сотрудничества? </w:t>
      </w:r>
    </w:p>
    <w:p w14:paraId="56570F49" w14:textId="01DBE6E1" w:rsidR="00B50844" w:rsidRPr="00287446" w:rsidRDefault="00474D8B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>2. Не считаете ли вы, что эффективнее было бы установить международный режим данного пространства?</w:t>
      </w:r>
    </w:p>
    <w:p w14:paraId="1D7FF397" w14:textId="04BD9109" w:rsidR="00F82F3D" w:rsidRDefault="00F82F3D">
      <w:pPr>
        <w:rPr>
          <w:rFonts w:ascii="Times New Roman" w:hAnsi="Times New Roman"/>
          <w:b/>
          <w:bCs/>
          <w:sz w:val="28"/>
          <w:szCs w:val="28"/>
        </w:rPr>
      </w:pPr>
      <w:bookmarkStart w:id="2" w:name="_Hlk99285549"/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5D433FEA" w14:textId="190780C2" w:rsidR="00881419" w:rsidRDefault="00881419" w:rsidP="00881419">
      <w:pPr>
        <w:pStyle w:val="a3"/>
        <w:spacing w:after="0"/>
        <w:ind w:left="1069"/>
        <w:jc w:val="center"/>
        <w:rPr>
          <w:rFonts w:ascii="Times New Roman" w:hAnsi="Times New Roman"/>
          <w:b/>
          <w:bCs/>
          <w:sz w:val="28"/>
          <w:szCs w:val="28"/>
        </w:rPr>
      </w:pPr>
      <w:r w:rsidRPr="008965CD">
        <w:rPr>
          <w:rFonts w:ascii="Times New Roman" w:hAnsi="Times New Roman"/>
          <w:b/>
          <w:bCs/>
          <w:sz w:val="28"/>
          <w:szCs w:val="28"/>
        </w:rPr>
        <w:lastRenderedPageBreak/>
        <w:t>Примерная тематика докладов на круглом столе</w:t>
      </w:r>
    </w:p>
    <w:p w14:paraId="4FE35550" w14:textId="77777777" w:rsidR="009151C6" w:rsidRPr="00E46142" w:rsidRDefault="009151C6" w:rsidP="00881419">
      <w:pPr>
        <w:pStyle w:val="a3"/>
        <w:spacing w:after="0"/>
        <w:ind w:left="1069"/>
        <w:jc w:val="center"/>
        <w:rPr>
          <w:rFonts w:ascii="Times New Roman" w:hAnsi="Times New Roman"/>
          <w:b/>
          <w:bCs/>
          <w:sz w:val="28"/>
          <w:szCs w:val="28"/>
        </w:rPr>
      </w:pPr>
    </w:p>
    <w:bookmarkEnd w:id="1"/>
    <w:bookmarkEnd w:id="2"/>
    <w:p w14:paraId="5F7BE137" w14:textId="7918A8FA" w:rsidR="00E429C7" w:rsidRPr="000B1F83" w:rsidRDefault="00E429C7" w:rsidP="00E429C7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Pr="00963E76">
        <w:rPr>
          <w:rFonts w:ascii="Times New Roman" w:hAnsi="Times New Roman"/>
          <w:b/>
          <w:sz w:val="28"/>
          <w:szCs w:val="28"/>
        </w:rPr>
        <w:t>ОПК-</w:t>
      </w:r>
      <w:r w:rsidR="00FE14FD">
        <w:rPr>
          <w:rFonts w:ascii="Times New Roman" w:hAnsi="Times New Roman"/>
          <w:b/>
          <w:sz w:val="28"/>
          <w:szCs w:val="28"/>
        </w:rPr>
        <w:t>4</w:t>
      </w:r>
    </w:p>
    <w:p w14:paraId="113383E5" w14:textId="77777777" w:rsidR="005C2FFD" w:rsidRPr="00E429C7" w:rsidRDefault="005C2FFD" w:rsidP="00E429C7">
      <w:pPr>
        <w:pStyle w:val="a3"/>
        <w:spacing w:after="0"/>
        <w:ind w:left="1069"/>
        <w:jc w:val="both"/>
        <w:rPr>
          <w:rFonts w:ascii="Times New Roman" w:hAnsi="Times New Roman"/>
          <w:sz w:val="28"/>
          <w:szCs w:val="28"/>
        </w:rPr>
      </w:pPr>
    </w:p>
    <w:p w14:paraId="3E3F1BB4" w14:textId="69F7C35A" w:rsidR="008A230B" w:rsidRDefault="008A230B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8A230B">
        <w:rPr>
          <w:rFonts w:ascii="Times New Roman" w:hAnsi="Times New Roman"/>
          <w:sz w:val="28"/>
          <w:szCs w:val="28"/>
        </w:rPr>
        <w:t>онятие и предмет международного права</w:t>
      </w:r>
      <w:r>
        <w:rPr>
          <w:rFonts w:ascii="Times New Roman" w:hAnsi="Times New Roman"/>
          <w:sz w:val="28"/>
          <w:szCs w:val="28"/>
        </w:rPr>
        <w:t>.</w:t>
      </w:r>
    </w:p>
    <w:p w14:paraId="608F42CF" w14:textId="77777777" w:rsidR="008A230B" w:rsidRPr="008A230B" w:rsidRDefault="008A230B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A230B">
        <w:rPr>
          <w:rFonts w:ascii="Times New Roman" w:hAnsi="Times New Roman"/>
          <w:sz w:val="28"/>
          <w:szCs w:val="28"/>
        </w:rPr>
        <w:t>Понятие и классификация источников международного права.</w:t>
      </w:r>
    </w:p>
    <w:p w14:paraId="72B4858F" w14:textId="77777777" w:rsidR="008A230B" w:rsidRPr="008A230B" w:rsidRDefault="008A230B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A230B">
        <w:rPr>
          <w:rFonts w:ascii="Times New Roman" w:hAnsi="Times New Roman"/>
          <w:sz w:val="28"/>
          <w:szCs w:val="28"/>
        </w:rPr>
        <w:t>Реализация в Российской Федерации общепризнанных принципов и норм международного права.</w:t>
      </w:r>
    </w:p>
    <w:p w14:paraId="610E32A1" w14:textId="568F62D7" w:rsidR="008A230B" w:rsidRDefault="000E2A95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2A95">
        <w:rPr>
          <w:rFonts w:ascii="Times New Roman" w:hAnsi="Times New Roman"/>
          <w:sz w:val="28"/>
          <w:szCs w:val="28"/>
        </w:rPr>
        <w:t>Понятие и виды субъектов международного права</w:t>
      </w:r>
      <w:r>
        <w:rPr>
          <w:rFonts w:ascii="Times New Roman" w:hAnsi="Times New Roman"/>
          <w:sz w:val="28"/>
          <w:szCs w:val="28"/>
        </w:rPr>
        <w:t>.</w:t>
      </w:r>
    </w:p>
    <w:p w14:paraId="652BFFBF" w14:textId="49B41735" w:rsidR="00287446" w:rsidRDefault="00287446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>Правосубъектность международных организаций.</w:t>
      </w:r>
    </w:p>
    <w:p w14:paraId="49DE8B70" w14:textId="32A81EBA" w:rsidR="000E2A95" w:rsidRPr="000E2A95" w:rsidRDefault="000E2A95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2A95">
        <w:rPr>
          <w:rFonts w:ascii="Times New Roman" w:hAnsi="Times New Roman"/>
          <w:sz w:val="28"/>
          <w:szCs w:val="28"/>
        </w:rPr>
        <w:t>Правовой режим Арктики</w:t>
      </w:r>
      <w:r>
        <w:rPr>
          <w:rFonts w:ascii="Times New Roman" w:hAnsi="Times New Roman"/>
          <w:sz w:val="28"/>
          <w:szCs w:val="28"/>
        </w:rPr>
        <w:t>.</w:t>
      </w:r>
    </w:p>
    <w:p w14:paraId="2D6C0D35" w14:textId="77777777" w:rsidR="000E2A95" w:rsidRPr="000E2A95" w:rsidRDefault="000E2A95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2A95">
        <w:rPr>
          <w:rFonts w:ascii="Times New Roman" w:hAnsi="Times New Roman"/>
          <w:sz w:val="28"/>
          <w:szCs w:val="28"/>
        </w:rPr>
        <w:t>Кодификация института международно-правовой ответственности.</w:t>
      </w:r>
    </w:p>
    <w:p w14:paraId="2293AC2A" w14:textId="77777777" w:rsidR="000E2A95" w:rsidRPr="000E2A95" w:rsidRDefault="000E2A95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2A95">
        <w:rPr>
          <w:rFonts w:ascii="Times New Roman" w:hAnsi="Times New Roman"/>
          <w:sz w:val="28"/>
          <w:szCs w:val="28"/>
        </w:rPr>
        <w:t>Роль и значение международного договора в регулировании межгосударственных отношений.</w:t>
      </w:r>
    </w:p>
    <w:p w14:paraId="1AE74C99" w14:textId="77777777" w:rsidR="000E2A95" w:rsidRPr="000E2A95" w:rsidRDefault="000E2A95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2A95">
        <w:rPr>
          <w:rFonts w:ascii="Times New Roman" w:hAnsi="Times New Roman"/>
          <w:sz w:val="28"/>
          <w:szCs w:val="28"/>
        </w:rPr>
        <w:t>Совет Безопасности ООН и его роль в поддержании международного мира и безопасности.</w:t>
      </w:r>
    </w:p>
    <w:p w14:paraId="38BB46EA" w14:textId="77777777" w:rsidR="000E2A95" w:rsidRPr="000E2A95" w:rsidRDefault="000E2A95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2A95">
        <w:rPr>
          <w:rFonts w:ascii="Times New Roman" w:hAnsi="Times New Roman"/>
          <w:sz w:val="28"/>
          <w:szCs w:val="28"/>
        </w:rPr>
        <w:t xml:space="preserve"> Становление и развитие системы защиты прав человека в рамках Африканского союза.</w:t>
      </w:r>
    </w:p>
    <w:p w14:paraId="1CEB32C2" w14:textId="03923D49" w:rsidR="000E2A95" w:rsidRPr="000E2A95" w:rsidRDefault="000E2A95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2A95">
        <w:rPr>
          <w:rFonts w:ascii="Times New Roman" w:hAnsi="Times New Roman"/>
          <w:sz w:val="28"/>
          <w:szCs w:val="28"/>
        </w:rPr>
        <w:t>История возникновения и развития права внешних сношений.</w:t>
      </w:r>
    </w:p>
    <w:p w14:paraId="3370059D" w14:textId="77777777" w:rsidR="00474D8B" w:rsidRPr="00474D8B" w:rsidRDefault="00474D8B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>Возникновение и развитие международного морского права.</w:t>
      </w:r>
    </w:p>
    <w:p w14:paraId="261849F9" w14:textId="718779DB" w:rsidR="000E2A95" w:rsidRPr="000E2A95" w:rsidRDefault="000E2A95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2A95">
        <w:rPr>
          <w:rFonts w:ascii="Times New Roman" w:hAnsi="Times New Roman"/>
          <w:sz w:val="28"/>
          <w:szCs w:val="28"/>
        </w:rPr>
        <w:t>Правовой режим Каспийского моря.</w:t>
      </w:r>
    </w:p>
    <w:p w14:paraId="704342E0" w14:textId="39F9254A" w:rsidR="00474D8B" w:rsidRPr="00474D8B" w:rsidRDefault="00474D8B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>Воздушные пространства и их правовой режим.</w:t>
      </w:r>
    </w:p>
    <w:p w14:paraId="3A40F0AF" w14:textId="77777777" w:rsidR="00363D57" w:rsidRPr="00363D57" w:rsidRDefault="00363D57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Проблема регулирования использования природных ресурсов Луны и других небесных тел в коммерческих целях.</w:t>
      </w:r>
    </w:p>
    <w:p w14:paraId="36E6240C" w14:textId="77777777" w:rsidR="00363D57" w:rsidRPr="00363D57" w:rsidRDefault="00363D57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Концепция нового международного экономического порядка.</w:t>
      </w:r>
    </w:p>
    <w:p w14:paraId="02E244D3" w14:textId="77777777" w:rsidR="00363D57" w:rsidRPr="00363D57" w:rsidRDefault="00363D57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Современные проблемы международного экологического права.</w:t>
      </w:r>
    </w:p>
    <w:p w14:paraId="2F48518C" w14:textId="77777777" w:rsidR="00B403AB" w:rsidRPr="00B403AB" w:rsidRDefault="00B403AB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Защита гражданского населения во время вооруженных конфликтов.</w:t>
      </w:r>
    </w:p>
    <w:p w14:paraId="629609E0" w14:textId="77777777" w:rsidR="00B403AB" w:rsidRPr="00B403AB" w:rsidRDefault="00B403AB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Становление и развитие международного уголовного права.</w:t>
      </w:r>
    </w:p>
    <w:p w14:paraId="2B5E68E1" w14:textId="4A237E7F" w:rsidR="006E00B9" w:rsidRPr="000E2A95" w:rsidRDefault="00223653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23653">
        <w:rPr>
          <w:rFonts w:ascii="Times New Roman" w:hAnsi="Times New Roman"/>
          <w:sz w:val="28"/>
          <w:szCs w:val="28"/>
        </w:rPr>
        <w:t>Актуальные вопросы права международной безопасности.</w:t>
      </w:r>
    </w:p>
    <w:sectPr w:rsidR="006E00B9" w:rsidRPr="000E2A95" w:rsidSect="005636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D2E8B"/>
    <w:multiLevelType w:val="hybridMultilevel"/>
    <w:tmpl w:val="7B56E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02D94"/>
    <w:multiLevelType w:val="hybridMultilevel"/>
    <w:tmpl w:val="968E6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81052"/>
    <w:multiLevelType w:val="hybridMultilevel"/>
    <w:tmpl w:val="57689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947739"/>
    <w:multiLevelType w:val="hybridMultilevel"/>
    <w:tmpl w:val="4080F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487FDF"/>
    <w:multiLevelType w:val="hybridMultilevel"/>
    <w:tmpl w:val="BD8E6BB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7C6D3C35"/>
    <w:multiLevelType w:val="hybridMultilevel"/>
    <w:tmpl w:val="DAF6B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4"/>
  </w:num>
  <w:num w:numId="5">
    <w:abstractNumId w:val="7"/>
  </w:num>
  <w:num w:numId="6">
    <w:abstractNumId w:val="2"/>
  </w:num>
  <w:num w:numId="7">
    <w:abstractNumId w:val="10"/>
  </w:num>
  <w:num w:numId="8">
    <w:abstractNumId w:val="11"/>
  </w:num>
  <w:num w:numId="9">
    <w:abstractNumId w:val="0"/>
  </w:num>
  <w:num w:numId="10">
    <w:abstractNumId w:val="9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11812"/>
    <w:rsid w:val="00043F32"/>
    <w:rsid w:val="000B3861"/>
    <w:rsid w:val="000B68DB"/>
    <w:rsid w:val="000E2A95"/>
    <w:rsid w:val="000F6D72"/>
    <w:rsid w:val="0014102F"/>
    <w:rsid w:val="00141177"/>
    <w:rsid w:val="00175D46"/>
    <w:rsid w:val="001D75D9"/>
    <w:rsid w:val="001F5B20"/>
    <w:rsid w:val="00202C6E"/>
    <w:rsid w:val="00203FAD"/>
    <w:rsid w:val="0020428B"/>
    <w:rsid w:val="00212386"/>
    <w:rsid w:val="00223653"/>
    <w:rsid w:val="002569E4"/>
    <w:rsid w:val="002872A2"/>
    <w:rsid w:val="00287446"/>
    <w:rsid w:val="002D5DAA"/>
    <w:rsid w:val="00324B62"/>
    <w:rsid w:val="00354926"/>
    <w:rsid w:val="00363D57"/>
    <w:rsid w:val="00364CAC"/>
    <w:rsid w:val="003A50D0"/>
    <w:rsid w:val="003B35B0"/>
    <w:rsid w:val="003B63AC"/>
    <w:rsid w:val="00474D8B"/>
    <w:rsid w:val="004804C4"/>
    <w:rsid w:val="004E0F0E"/>
    <w:rsid w:val="004E18AE"/>
    <w:rsid w:val="00545272"/>
    <w:rsid w:val="005610FC"/>
    <w:rsid w:val="005611E1"/>
    <w:rsid w:val="00563605"/>
    <w:rsid w:val="005903D1"/>
    <w:rsid w:val="005C2FFD"/>
    <w:rsid w:val="005D2A4F"/>
    <w:rsid w:val="00616A9B"/>
    <w:rsid w:val="00623FFC"/>
    <w:rsid w:val="006950D0"/>
    <w:rsid w:val="00695513"/>
    <w:rsid w:val="006E00B9"/>
    <w:rsid w:val="00715445"/>
    <w:rsid w:val="00724BD6"/>
    <w:rsid w:val="00742E58"/>
    <w:rsid w:val="00744485"/>
    <w:rsid w:val="00782D83"/>
    <w:rsid w:val="007A0785"/>
    <w:rsid w:val="007A1BE5"/>
    <w:rsid w:val="007A4116"/>
    <w:rsid w:val="007A42C9"/>
    <w:rsid w:val="007A4398"/>
    <w:rsid w:val="007A5550"/>
    <w:rsid w:val="007C37AF"/>
    <w:rsid w:val="007E7EF1"/>
    <w:rsid w:val="00803311"/>
    <w:rsid w:val="00834E1E"/>
    <w:rsid w:val="00852CD8"/>
    <w:rsid w:val="00857C46"/>
    <w:rsid w:val="00881419"/>
    <w:rsid w:val="008965CD"/>
    <w:rsid w:val="008A230B"/>
    <w:rsid w:val="009151C6"/>
    <w:rsid w:val="0093645F"/>
    <w:rsid w:val="009433E1"/>
    <w:rsid w:val="009453B6"/>
    <w:rsid w:val="00963E76"/>
    <w:rsid w:val="009724D5"/>
    <w:rsid w:val="00995328"/>
    <w:rsid w:val="009B34F2"/>
    <w:rsid w:val="009D7CB4"/>
    <w:rsid w:val="00A06B14"/>
    <w:rsid w:val="00A26C4D"/>
    <w:rsid w:val="00A600EE"/>
    <w:rsid w:val="00A70E4B"/>
    <w:rsid w:val="00A74EDB"/>
    <w:rsid w:val="00A90803"/>
    <w:rsid w:val="00AA3F74"/>
    <w:rsid w:val="00AB1DD3"/>
    <w:rsid w:val="00AE1E1D"/>
    <w:rsid w:val="00B403AB"/>
    <w:rsid w:val="00B5064A"/>
    <w:rsid w:val="00B50844"/>
    <w:rsid w:val="00B642FE"/>
    <w:rsid w:val="00B96604"/>
    <w:rsid w:val="00C41534"/>
    <w:rsid w:val="00C730C9"/>
    <w:rsid w:val="00C93729"/>
    <w:rsid w:val="00C94BD9"/>
    <w:rsid w:val="00C971F4"/>
    <w:rsid w:val="00CB37FF"/>
    <w:rsid w:val="00CE3885"/>
    <w:rsid w:val="00D27612"/>
    <w:rsid w:val="00D33391"/>
    <w:rsid w:val="00D354DA"/>
    <w:rsid w:val="00D420CD"/>
    <w:rsid w:val="00D90126"/>
    <w:rsid w:val="00DB5994"/>
    <w:rsid w:val="00E0791A"/>
    <w:rsid w:val="00E112BF"/>
    <w:rsid w:val="00E117EA"/>
    <w:rsid w:val="00E316EC"/>
    <w:rsid w:val="00E332A8"/>
    <w:rsid w:val="00E429C7"/>
    <w:rsid w:val="00E46142"/>
    <w:rsid w:val="00E8519F"/>
    <w:rsid w:val="00ED266F"/>
    <w:rsid w:val="00F13C0A"/>
    <w:rsid w:val="00F767BE"/>
    <w:rsid w:val="00F82F3D"/>
    <w:rsid w:val="00F8701C"/>
    <w:rsid w:val="00FA5089"/>
    <w:rsid w:val="00FE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CE383"/>
  <w15:docId w15:val="{3403B9C0-0BE9-4D3E-946D-15A7575CE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5052</Words>
  <Characters>28797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6</cp:revision>
  <dcterms:created xsi:type="dcterms:W3CDTF">2024-04-14T15:06:00Z</dcterms:created>
  <dcterms:modified xsi:type="dcterms:W3CDTF">2025-10-14T07:49:00Z</dcterms:modified>
</cp:coreProperties>
</file>