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478E6" w14:textId="77777777" w:rsidR="005F2E7E" w:rsidRDefault="005F2E7E" w:rsidP="005F2E7E">
      <w:pPr>
        <w:shd w:val="clear" w:color="auto" w:fill="FFFFFF"/>
        <w:autoSpaceDE w:val="0"/>
        <w:autoSpaceDN w:val="0"/>
        <w:adjustRightInd w:val="0"/>
        <w:spacing w:line="276" w:lineRule="auto"/>
        <w:jc w:val="right"/>
      </w:pPr>
    </w:p>
    <w:p w14:paraId="168A16AB" w14:textId="7EFFF1F4" w:rsidR="005F2E7E" w:rsidRDefault="00F664A3" w:rsidP="005F2E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  <w:r>
        <w:rPr>
          <w:b/>
        </w:rPr>
        <w:t>Примерные оценочные материалы,</w:t>
      </w:r>
      <w:r w:rsidR="00591C23" w:rsidRPr="00591C23">
        <w:rPr>
          <w:b/>
        </w:rPr>
        <w:t xml:space="preserve"> применяемые при проведении промежуточной аттестации по дисциплине «</w:t>
      </w:r>
      <w:r w:rsidR="00962F2F" w:rsidRPr="00962F2F">
        <w:rPr>
          <w:b/>
        </w:rPr>
        <w:t>Основания, подземные сооружения и конструкции</w:t>
      </w:r>
      <w:r w:rsidR="00591C23" w:rsidRPr="00591C23">
        <w:rPr>
          <w:b/>
        </w:rPr>
        <w:t>»</w:t>
      </w:r>
    </w:p>
    <w:p w14:paraId="1EBDE0FE" w14:textId="77777777" w:rsidR="00744F18" w:rsidRDefault="00744F18" w:rsidP="005F2E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</w:p>
    <w:p w14:paraId="52F30C7D" w14:textId="26A81C95" w:rsidR="00BB0E45" w:rsidRPr="006E7487" w:rsidRDefault="00BB0E45" w:rsidP="0062788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Cs/>
          <w:iCs/>
          <w:color w:val="000000"/>
        </w:rPr>
      </w:pPr>
      <w:r>
        <w:rPr>
          <w:b/>
        </w:rPr>
        <w:t xml:space="preserve">Список вопросов </w:t>
      </w:r>
      <w:r w:rsidR="00970B63">
        <w:rPr>
          <w:b/>
        </w:rPr>
        <w:t xml:space="preserve">к экзамену </w:t>
      </w:r>
    </w:p>
    <w:p w14:paraId="01A87FE7" w14:textId="77777777" w:rsidR="00962F2F" w:rsidRDefault="00962F2F" w:rsidP="0062788C">
      <w:pPr>
        <w:spacing w:after="216"/>
        <w:ind w:firstLine="709"/>
        <w:contextualSpacing/>
        <w:jc w:val="both"/>
      </w:pPr>
      <w:r>
        <w:t>1. Основные принципы проектирования оснований и фундаментов</w:t>
      </w:r>
    </w:p>
    <w:p w14:paraId="383F70CC" w14:textId="77777777" w:rsidR="00962F2F" w:rsidRDefault="00962F2F" w:rsidP="0062788C">
      <w:pPr>
        <w:spacing w:after="216"/>
        <w:ind w:firstLine="709"/>
        <w:contextualSpacing/>
        <w:jc w:val="both"/>
      </w:pPr>
      <w:r>
        <w:t>2. Предельные состояния оснований</w:t>
      </w:r>
    </w:p>
    <w:p w14:paraId="74D71E92" w14:textId="77777777" w:rsidR="00962F2F" w:rsidRDefault="00962F2F" w:rsidP="0062788C">
      <w:pPr>
        <w:spacing w:after="216"/>
        <w:ind w:firstLine="709"/>
        <w:contextualSpacing/>
        <w:jc w:val="both"/>
      </w:pPr>
      <w:r>
        <w:t>3. Расчет фундаментов по первой группе предельных состояний</w:t>
      </w:r>
    </w:p>
    <w:p w14:paraId="7BBCB1E2" w14:textId="77777777" w:rsidR="00962F2F" w:rsidRDefault="00962F2F" w:rsidP="0062788C">
      <w:pPr>
        <w:spacing w:after="216"/>
        <w:ind w:firstLine="709"/>
        <w:contextualSpacing/>
        <w:jc w:val="both"/>
      </w:pPr>
      <w:r>
        <w:t>4. Расчет фундаментов по второй группе предельных состояний.</w:t>
      </w:r>
    </w:p>
    <w:p w14:paraId="11012C35" w14:textId="77777777" w:rsidR="00962F2F" w:rsidRDefault="00962F2F" w:rsidP="0062788C">
      <w:pPr>
        <w:spacing w:after="216"/>
        <w:ind w:firstLine="709"/>
        <w:contextualSpacing/>
        <w:jc w:val="both"/>
      </w:pPr>
      <w:r>
        <w:t>5. Основные типы сооружений по жесткости и характер их деформаций</w:t>
      </w:r>
    </w:p>
    <w:p w14:paraId="75099F87" w14:textId="77777777" w:rsidR="00962F2F" w:rsidRDefault="00962F2F" w:rsidP="0062788C">
      <w:pPr>
        <w:spacing w:after="216"/>
        <w:ind w:firstLine="709"/>
        <w:contextualSpacing/>
        <w:jc w:val="both"/>
      </w:pPr>
      <w:r>
        <w:t>6. Виды деформаций и смещений сооружений</w:t>
      </w:r>
    </w:p>
    <w:p w14:paraId="0D39F9AE" w14:textId="77777777" w:rsidR="00962F2F" w:rsidRDefault="00962F2F" w:rsidP="0062788C">
      <w:pPr>
        <w:spacing w:after="216"/>
        <w:ind w:firstLine="709"/>
        <w:contextualSpacing/>
        <w:jc w:val="both"/>
      </w:pPr>
      <w:r>
        <w:t>7. Причины развития неравномерных осадок</w:t>
      </w:r>
    </w:p>
    <w:p w14:paraId="042C309A" w14:textId="77777777" w:rsidR="00962F2F" w:rsidRDefault="00962F2F" w:rsidP="0062788C">
      <w:pPr>
        <w:spacing w:after="216"/>
        <w:ind w:firstLine="709"/>
        <w:contextualSpacing/>
        <w:jc w:val="both"/>
      </w:pPr>
      <w:r>
        <w:t>8. Основные факторы, влияющие на тип и глубину заложения фундаментов</w:t>
      </w:r>
    </w:p>
    <w:p w14:paraId="2E5133C0" w14:textId="77777777" w:rsidR="00962F2F" w:rsidRDefault="00962F2F" w:rsidP="0062788C">
      <w:pPr>
        <w:spacing w:after="216"/>
        <w:ind w:firstLine="709"/>
        <w:contextualSpacing/>
        <w:jc w:val="both"/>
      </w:pPr>
      <w:r>
        <w:t>9. Конструкции фундаментов мелкого заложения</w:t>
      </w:r>
    </w:p>
    <w:p w14:paraId="7C3B223D" w14:textId="77777777" w:rsidR="00962F2F" w:rsidRDefault="00962F2F" w:rsidP="0062788C">
      <w:pPr>
        <w:spacing w:after="216"/>
        <w:ind w:firstLine="709"/>
        <w:contextualSpacing/>
        <w:jc w:val="both"/>
      </w:pPr>
      <w:r>
        <w:t>10. Конструкции свайных фундаментов</w:t>
      </w:r>
    </w:p>
    <w:p w14:paraId="039D8808" w14:textId="77777777" w:rsidR="00962F2F" w:rsidRDefault="00962F2F" w:rsidP="0062788C">
      <w:pPr>
        <w:spacing w:after="216"/>
        <w:ind w:firstLine="709"/>
        <w:contextualSpacing/>
        <w:jc w:val="both"/>
      </w:pPr>
      <w:r>
        <w:t>11. Фундаменты глубокого заложения: опускные колодцы, стена в грунте, кессонные фундаменты,</w:t>
      </w:r>
    </w:p>
    <w:p w14:paraId="4D7856C6" w14:textId="77777777" w:rsidR="00962F2F" w:rsidRDefault="00962F2F" w:rsidP="0062788C">
      <w:pPr>
        <w:spacing w:after="216"/>
        <w:ind w:firstLine="709"/>
        <w:contextualSpacing/>
        <w:jc w:val="both"/>
      </w:pPr>
      <w:r>
        <w:t>буровые опоры</w:t>
      </w:r>
    </w:p>
    <w:p w14:paraId="1CA5C8CB" w14:textId="77777777" w:rsidR="00962F2F" w:rsidRDefault="00962F2F" w:rsidP="0062788C">
      <w:pPr>
        <w:spacing w:after="216"/>
        <w:ind w:firstLine="709"/>
        <w:contextualSpacing/>
        <w:jc w:val="both"/>
      </w:pPr>
      <w:r>
        <w:t>12. Основные требования к основаниям и фундаментам</w:t>
      </w:r>
    </w:p>
    <w:p w14:paraId="1F14C593" w14:textId="77777777" w:rsidR="00962F2F" w:rsidRDefault="00962F2F" w:rsidP="0062788C">
      <w:pPr>
        <w:spacing w:after="216"/>
        <w:ind w:firstLine="709"/>
        <w:contextualSpacing/>
        <w:jc w:val="both"/>
      </w:pPr>
      <w:r>
        <w:t>13. Расчетное сопротивление грунтов основания</w:t>
      </w:r>
    </w:p>
    <w:p w14:paraId="7AEC6A39" w14:textId="77777777" w:rsidR="00962F2F" w:rsidRDefault="00962F2F" w:rsidP="0062788C">
      <w:pPr>
        <w:spacing w:after="216"/>
        <w:ind w:firstLine="709"/>
        <w:contextualSpacing/>
        <w:jc w:val="both"/>
      </w:pPr>
      <w:r>
        <w:t>14. Уплотнение грунтов основания</w:t>
      </w:r>
    </w:p>
    <w:p w14:paraId="5AB3F408" w14:textId="77777777" w:rsidR="00962F2F" w:rsidRDefault="00962F2F" w:rsidP="0062788C">
      <w:pPr>
        <w:spacing w:after="216"/>
        <w:ind w:firstLine="709"/>
        <w:contextualSpacing/>
        <w:jc w:val="both"/>
      </w:pPr>
      <w:r>
        <w:t>15. Закрепление грунтов основания</w:t>
      </w:r>
    </w:p>
    <w:p w14:paraId="44A5C354" w14:textId="77777777" w:rsidR="00962F2F" w:rsidRDefault="00962F2F" w:rsidP="0062788C">
      <w:pPr>
        <w:spacing w:after="216"/>
        <w:ind w:firstLine="709"/>
        <w:contextualSpacing/>
        <w:jc w:val="both"/>
      </w:pPr>
      <w:r>
        <w:t>16. Крепление стен котлованов</w:t>
      </w:r>
    </w:p>
    <w:p w14:paraId="264340FD" w14:textId="77777777" w:rsidR="00962F2F" w:rsidRDefault="00962F2F" w:rsidP="0062788C">
      <w:pPr>
        <w:spacing w:after="216"/>
        <w:ind w:firstLine="709"/>
        <w:contextualSpacing/>
        <w:jc w:val="both"/>
      </w:pPr>
      <w:r>
        <w:t>17. Особенности производства работ при устройстве фундаментов под мостовые опоры</w:t>
      </w:r>
    </w:p>
    <w:p w14:paraId="7D20EAB8" w14:textId="77777777" w:rsidR="00962F2F" w:rsidRDefault="00962F2F" w:rsidP="0062788C">
      <w:pPr>
        <w:spacing w:after="216"/>
        <w:ind w:firstLine="709"/>
        <w:contextualSpacing/>
        <w:jc w:val="both"/>
      </w:pPr>
      <w:r>
        <w:t>18. История развития подземного строительства</w:t>
      </w:r>
    </w:p>
    <w:p w14:paraId="72D9999D" w14:textId="77777777" w:rsidR="00962F2F" w:rsidRDefault="00962F2F" w:rsidP="0062788C">
      <w:pPr>
        <w:spacing w:after="216"/>
        <w:ind w:firstLine="709"/>
        <w:contextualSpacing/>
        <w:jc w:val="both"/>
      </w:pPr>
      <w:r>
        <w:t>19. Преимущества и ограничения при строительстве подземных сооружений транспортного</w:t>
      </w:r>
    </w:p>
    <w:p w14:paraId="20E71725" w14:textId="77777777" w:rsidR="00962F2F" w:rsidRDefault="00962F2F" w:rsidP="0062788C">
      <w:pPr>
        <w:spacing w:after="216"/>
        <w:ind w:firstLine="709"/>
        <w:contextualSpacing/>
        <w:jc w:val="both"/>
      </w:pPr>
      <w:r>
        <w:t>назначения</w:t>
      </w:r>
    </w:p>
    <w:p w14:paraId="5C6FAAB3" w14:textId="77777777" w:rsidR="00962F2F" w:rsidRDefault="00962F2F" w:rsidP="0062788C">
      <w:pPr>
        <w:spacing w:after="216"/>
        <w:ind w:firstLine="709"/>
        <w:contextualSpacing/>
        <w:jc w:val="both"/>
      </w:pPr>
      <w:r>
        <w:t>20. Причины увеличения объемов подземного строительства в последнее двадцатилетие</w:t>
      </w:r>
    </w:p>
    <w:p w14:paraId="42F48113" w14:textId="77777777" w:rsidR="00962F2F" w:rsidRDefault="00962F2F" w:rsidP="0062788C">
      <w:pPr>
        <w:spacing w:after="216"/>
        <w:ind w:firstLine="709"/>
        <w:contextualSpacing/>
        <w:jc w:val="both"/>
      </w:pPr>
      <w:r>
        <w:t>21. Классификация подземных сооружений транспортного назначения</w:t>
      </w:r>
    </w:p>
    <w:p w14:paraId="39088CE5" w14:textId="77777777" w:rsidR="00962F2F" w:rsidRDefault="00962F2F" w:rsidP="0062788C">
      <w:pPr>
        <w:spacing w:after="216"/>
        <w:ind w:firstLine="709"/>
        <w:contextualSpacing/>
        <w:jc w:val="both"/>
      </w:pPr>
      <w:r>
        <w:t>22. Материалы для транспортного тоннелестроения</w:t>
      </w:r>
    </w:p>
    <w:p w14:paraId="1812029D" w14:textId="77777777" w:rsidR="00962F2F" w:rsidRDefault="00962F2F" w:rsidP="0062788C">
      <w:pPr>
        <w:spacing w:after="216"/>
        <w:ind w:firstLine="709"/>
        <w:contextualSpacing/>
        <w:jc w:val="both"/>
      </w:pPr>
      <w:r>
        <w:t xml:space="preserve">23. Технология </w:t>
      </w:r>
      <w:proofErr w:type="spellStart"/>
      <w:r>
        <w:t>набрызг</w:t>
      </w:r>
      <w:proofErr w:type="spellEnd"/>
      <w:r>
        <w:t>-бетонирования</w:t>
      </w:r>
    </w:p>
    <w:p w14:paraId="05FAF736" w14:textId="77777777" w:rsidR="00962F2F" w:rsidRDefault="00962F2F" w:rsidP="0062788C">
      <w:pPr>
        <w:spacing w:after="216"/>
        <w:ind w:firstLine="709"/>
        <w:contextualSpacing/>
        <w:jc w:val="both"/>
      </w:pPr>
      <w:r>
        <w:t>24. Городские подземные сооружения и конструкции</w:t>
      </w:r>
    </w:p>
    <w:p w14:paraId="07EA929C" w14:textId="77777777" w:rsidR="00962F2F" w:rsidRDefault="00962F2F" w:rsidP="0062788C">
      <w:pPr>
        <w:spacing w:after="216"/>
        <w:ind w:firstLine="709"/>
        <w:contextualSpacing/>
        <w:jc w:val="both"/>
      </w:pPr>
      <w:r>
        <w:t>25. Укрупненная классификация городских подземных комплексов</w:t>
      </w:r>
    </w:p>
    <w:p w14:paraId="4D0722CB" w14:textId="77777777" w:rsidR="00962F2F" w:rsidRDefault="00962F2F" w:rsidP="0062788C">
      <w:pPr>
        <w:spacing w:after="216"/>
        <w:ind w:firstLine="709"/>
        <w:contextualSpacing/>
        <w:jc w:val="both"/>
      </w:pPr>
      <w:r>
        <w:t>26. Городские автотранспортные тоннели и развязки</w:t>
      </w:r>
    </w:p>
    <w:p w14:paraId="25CEA176" w14:textId="77777777" w:rsidR="00962F2F" w:rsidRDefault="00962F2F" w:rsidP="0062788C">
      <w:pPr>
        <w:spacing w:after="216"/>
        <w:ind w:firstLine="709"/>
        <w:contextualSpacing/>
        <w:jc w:val="both"/>
      </w:pPr>
      <w:r>
        <w:t>27. Классификация городских транспортных тоннелей и развязок</w:t>
      </w:r>
    </w:p>
    <w:p w14:paraId="0314EBEF" w14:textId="77777777" w:rsidR="00962F2F" w:rsidRDefault="00962F2F" w:rsidP="0062788C">
      <w:pPr>
        <w:spacing w:after="216"/>
        <w:ind w:firstLine="709"/>
        <w:contextualSpacing/>
        <w:jc w:val="both"/>
      </w:pPr>
      <w:r>
        <w:t>28. Основные элементы тоннелей</w:t>
      </w:r>
    </w:p>
    <w:p w14:paraId="54ABEEEA" w14:textId="77777777" w:rsidR="00962F2F" w:rsidRDefault="00962F2F" w:rsidP="0062788C">
      <w:pPr>
        <w:spacing w:after="216"/>
        <w:ind w:firstLine="709"/>
        <w:contextualSpacing/>
        <w:jc w:val="both"/>
      </w:pPr>
      <w:r>
        <w:t>29. Водоотведение и гидроизоляция в тоннелях</w:t>
      </w:r>
    </w:p>
    <w:p w14:paraId="62F95E99" w14:textId="77777777" w:rsidR="00962F2F" w:rsidRDefault="00962F2F" w:rsidP="0062788C">
      <w:pPr>
        <w:spacing w:after="216"/>
        <w:ind w:firstLine="709"/>
        <w:contextualSpacing/>
        <w:jc w:val="both"/>
      </w:pPr>
      <w:r>
        <w:t xml:space="preserve">30. </w:t>
      </w:r>
      <w:proofErr w:type="spellStart"/>
      <w:r>
        <w:t>Подуличные</w:t>
      </w:r>
      <w:proofErr w:type="spellEnd"/>
      <w:r>
        <w:t xml:space="preserve"> переходы и пешеходные тоннели</w:t>
      </w:r>
    </w:p>
    <w:p w14:paraId="13AF1164" w14:textId="77777777" w:rsidR="00962F2F" w:rsidRDefault="00962F2F" w:rsidP="0062788C">
      <w:pPr>
        <w:spacing w:after="216"/>
        <w:ind w:firstLine="709"/>
        <w:contextualSpacing/>
        <w:jc w:val="both"/>
      </w:pPr>
      <w:r>
        <w:t>31. Коллекторные сети</w:t>
      </w:r>
    </w:p>
    <w:p w14:paraId="3E3ADBD5" w14:textId="77777777" w:rsidR="00962F2F" w:rsidRDefault="00962F2F" w:rsidP="0062788C">
      <w:pPr>
        <w:spacing w:after="216"/>
        <w:ind w:firstLine="709"/>
        <w:contextualSpacing/>
        <w:jc w:val="both"/>
      </w:pPr>
      <w:r>
        <w:t>32. Современные тенденции прокладки магистральных канализационных коллекторов</w:t>
      </w:r>
    </w:p>
    <w:p w14:paraId="73103E30" w14:textId="77777777" w:rsidR="00962F2F" w:rsidRDefault="00962F2F" w:rsidP="0062788C">
      <w:pPr>
        <w:spacing w:after="216"/>
        <w:ind w:firstLine="709"/>
        <w:contextualSpacing/>
        <w:jc w:val="both"/>
      </w:pPr>
      <w:r>
        <w:t>33. Способы строительства подземных сооружении</w:t>
      </w:r>
    </w:p>
    <w:p w14:paraId="512EA009" w14:textId="77777777" w:rsidR="00962F2F" w:rsidRDefault="00962F2F" w:rsidP="0062788C">
      <w:pPr>
        <w:spacing w:after="216"/>
        <w:ind w:firstLine="709"/>
        <w:contextualSpacing/>
        <w:jc w:val="both"/>
      </w:pPr>
      <w:r>
        <w:t>34. Открытый способ строительства подземных сооружении</w:t>
      </w:r>
    </w:p>
    <w:p w14:paraId="04BE68FE" w14:textId="77777777" w:rsidR="00962F2F" w:rsidRDefault="00962F2F" w:rsidP="0062788C">
      <w:pPr>
        <w:spacing w:after="216"/>
        <w:ind w:firstLine="709"/>
        <w:contextualSpacing/>
        <w:jc w:val="both"/>
      </w:pPr>
      <w:r>
        <w:t>35. Полузакрытый способ строительства</w:t>
      </w:r>
    </w:p>
    <w:p w14:paraId="17CE8515" w14:textId="77777777" w:rsidR="00962F2F" w:rsidRDefault="00962F2F" w:rsidP="0062788C">
      <w:pPr>
        <w:spacing w:after="216"/>
        <w:ind w:firstLine="709"/>
        <w:contextualSpacing/>
        <w:jc w:val="both"/>
      </w:pPr>
      <w:r>
        <w:t>36. Закрытый способ строительства подземных сооружений</w:t>
      </w:r>
    </w:p>
    <w:p w14:paraId="68D441EE" w14:textId="77777777" w:rsidR="00962F2F" w:rsidRDefault="00962F2F" w:rsidP="0062788C">
      <w:pPr>
        <w:spacing w:after="216"/>
        <w:ind w:firstLine="709"/>
        <w:contextualSpacing/>
        <w:jc w:val="both"/>
      </w:pPr>
      <w:r>
        <w:t>37. Ограждения котлованов и конструкции их крепления</w:t>
      </w:r>
    </w:p>
    <w:p w14:paraId="31F2365B" w14:textId="77777777" w:rsidR="00962F2F" w:rsidRDefault="00962F2F" w:rsidP="0062788C">
      <w:pPr>
        <w:spacing w:after="216"/>
        <w:ind w:firstLine="709"/>
        <w:contextualSpacing/>
        <w:jc w:val="both"/>
      </w:pPr>
      <w:r>
        <w:lastRenderedPageBreak/>
        <w:t>38. Бестраншейная прокладка инженерных коммуникаций</w:t>
      </w:r>
    </w:p>
    <w:p w14:paraId="341C144E" w14:textId="77777777" w:rsidR="00962F2F" w:rsidRDefault="00962F2F" w:rsidP="0062788C">
      <w:pPr>
        <w:spacing w:after="216"/>
        <w:ind w:firstLine="709"/>
        <w:contextualSpacing/>
        <w:jc w:val="both"/>
      </w:pPr>
      <w:r>
        <w:t>39. Горизонтально направленное бурение</w:t>
      </w:r>
    </w:p>
    <w:p w14:paraId="3443C69C" w14:textId="77777777" w:rsidR="00962F2F" w:rsidRDefault="00962F2F" w:rsidP="0062788C">
      <w:pPr>
        <w:spacing w:after="216"/>
        <w:ind w:firstLine="709"/>
        <w:contextualSpacing/>
        <w:jc w:val="both"/>
      </w:pPr>
      <w:r>
        <w:t>40. Метод прокола</w:t>
      </w:r>
    </w:p>
    <w:p w14:paraId="27271315" w14:textId="77777777" w:rsidR="00962F2F" w:rsidRDefault="00962F2F" w:rsidP="0062788C">
      <w:pPr>
        <w:spacing w:after="216"/>
        <w:ind w:firstLine="709"/>
        <w:contextualSpacing/>
        <w:jc w:val="both"/>
      </w:pPr>
      <w:r>
        <w:t>41. Метод продавливания</w:t>
      </w:r>
    </w:p>
    <w:p w14:paraId="2113E040" w14:textId="77777777" w:rsidR="00962F2F" w:rsidRDefault="00962F2F" w:rsidP="0062788C">
      <w:pPr>
        <w:spacing w:after="216"/>
        <w:ind w:firstLine="709"/>
        <w:contextualSpacing/>
        <w:jc w:val="both"/>
      </w:pPr>
      <w:r>
        <w:t xml:space="preserve">42. Метод </w:t>
      </w:r>
      <w:proofErr w:type="spellStart"/>
      <w:r>
        <w:t>микротоннелирования</w:t>
      </w:r>
      <w:proofErr w:type="spellEnd"/>
    </w:p>
    <w:p w14:paraId="128EC601" w14:textId="77777777" w:rsidR="00962F2F" w:rsidRDefault="00962F2F" w:rsidP="0062788C">
      <w:pPr>
        <w:spacing w:after="216"/>
        <w:ind w:firstLine="709"/>
        <w:contextualSpacing/>
        <w:jc w:val="both"/>
      </w:pPr>
      <w:r>
        <w:t>43. Гидроизоляция подземных сооружений</w:t>
      </w:r>
    </w:p>
    <w:p w14:paraId="3AA9429C" w14:textId="6B545443" w:rsidR="00970B63" w:rsidRDefault="00962F2F" w:rsidP="0062788C">
      <w:pPr>
        <w:spacing w:after="216"/>
        <w:ind w:firstLine="709"/>
        <w:contextualSpacing/>
        <w:jc w:val="both"/>
      </w:pPr>
      <w:r>
        <w:t>44. Производство работ по гидроизоляции</w:t>
      </w:r>
    </w:p>
    <w:p w14:paraId="1D317239" w14:textId="77777777" w:rsidR="00962F2F" w:rsidRDefault="00962F2F" w:rsidP="0062788C">
      <w:pPr>
        <w:spacing w:after="216"/>
        <w:ind w:firstLine="709"/>
        <w:contextualSpacing/>
        <w:jc w:val="both"/>
        <w:rPr>
          <w:color w:val="000000"/>
        </w:rPr>
      </w:pPr>
    </w:p>
    <w:p w14:paraId="0B809A62" w14:textId="45C65D4E" w:rsidR="00962F2F" w:rsidRDefault="00962F2F" w:rsidP="0062788C">
      <w:pPr>
        <w:contextualSpacing/>
        <w:rPr>
          <w:b/>
        </w:rPr>
      </w:pPr>
      <w:r>
        <w:rPr>
          <w:b/>
        </w:rPr>
        <w:t xml:space="preserve">Примерные оценочные материалы, применяемые при защите курсовой работы по дисциплине </w:t>
      </w:r>
      <w:r w:rsidRPr="00591C23">
        <w:rPr>
          <w:b/>
        </w:rPr>
        <w:t>«</w:t>
      </w:r>
      <w:r w:rsidRPr="00962F2F">
        <w:rPr>
          <w:b/>
        </w:rPr>
        <w:t>Основания, подземные сооружения и конструкции</w:t>
      </w:r>
      <w:r w:rsidRPr="00591C23">
        <w:rPr>
          <w:b/>
        </w:rPr>
        <w:t>»</w:t>
      </w:r>
    </w:p>
    <w:p w14:paraId="65F64E3A" w14:textId="77777777" w:rsidR="00962F2F" w:rsidRDefault="00962F2F" w:rsidP="0062788C">
      <w:pPr>
        <w:contextualSpacing/>
        <w:rPr>
          <w:b/>
        </w:rPr>
      </w:pPr>
    </w:p>
    <w:p w14:paraId="4DB9BC56" w14:textId="1DDB9219" w:rsidR="00962F2F" w:rsidRDefault="00962F2F" w:rsidP="0062788C">
      <w:pPr>
        <w:spacing w:after="216"/>
        <w:ind w:firstLine="709"/>
        <w:contextualSpacing/>
        <w:jc w:val="both"/>
      </w:pPr>
      <w:r>
        <w:t>1. На какие нагрузки рассчитываются основания и фундаменты?</w:t>
      </w:r>
    </w:p>
    <w:p w14:paraId="697B0183" w14:textId="0C5B3632" w:rsidR="00962F2F" w:rsidRDefault="00962F2F" w:rsidP="0062788C">
      <w:pPr>
        <w:spacing w:after="216"/>
        <w:ind w:firstLine="709"/>
        <w:contextualSpacing/>
        <w:jc w:val="both"/>
      </w:pPr>
      <w:r>
        <w:t xml:space="preserve">2. По каким предельным состояниям рассчитывают основания и фундаменты? </w:t>
      </w:r>
    </w:p>
    <w:p w14:paraId="2EF5E95D" w14:textId="77777777" w:rsidR="00962F2F" w:rsidRDefault="00962F2F" w:rsidP="0062788C">
      <w:pPr>
        <w:spacing w:after="216"/>
        <w:ind w:firstLine="709"/>
        <w:contextualSpacing/>
        <w:jc w:val="both"/>
      </w:pPr>
      <w:r>
        <w:t>3. Что такое инженерно-геологические условия?</w:t>
      </w:r>
    </w:p>
    <w:p w14:paraId="2B066868" w14:textId="0D63CA61" w:rsidR="00962F2F" w:rsidRDefault="00962F2F" w:rsidP="0062788C">
      <w:pPr>
        <w:spacing w:after="216"/>
        <w:ind w:firstLine="709"/>
        <w:contextualSpacing/>
        <w:jc w:val="both"/>
      </w:pPr>
      <w:r>
        <w:t xml:space="preserve">4. Несущий слой грунта. </w:t>
      </w:r>
    </w:p>
    <w:p w14:paraId="2FE02C88" w14:textId="293F3DEC" w:rsidR="00962F2F" w:rsidRDefault="00962F2F" w:rsidP="0062788C">
      <w:pPr>
        <w:spacing w:after="216"/>
        <w:ind w:firstLine="709"/>
        <w:contextualSpacing/>
        <w:jc w:val="both"/>
      </w:pPr>
      <w:r>
        <w:t>5. Что такое расчетное сопротивление грунта R?</w:t>
      </w:r>
    </w:p>
    <w:p w14:paraId="46193393" w14:textId="77777777" w:rsidR="00962F2F" w:rsidRDefault="00962F2F" w:rsidP="0062788C">
      <w:pPr>
        <w:spacing w:after="216"/>
        <w:ind w:firstLine="709"/>
        <w:contextualSpacing/>
        <w:jc w:val="both"/>
      </w:pPr>
      <w:r>
        <w:t>6. Как назначается глубина заложения для ФМЗ?</w:t>
      </w:r>
    </w:p>
    <w:p w14:paraId="4FDC63E5" w14:textId="77777777" w:rsidR="00962F2F" w:rsidRDefault="00962F2F" w:rsidP="0062788C">
      <w:pPr>
        <w:spacing w:after="216"/>
        <w:ind w:firstLine="709"/>
        <w:contextualSpacing/>
        <w:jc w:val="both"/>
      </w:pPr>
      <w:r>
        <w:t>7. Конструктивные особенности ФМЗ.</w:t>
      </w:r>
    </w:p>
    <w:p w14:paraId="54F12BB2" w14:textId="77777777" w:rsidR="00962F2F" w:rsidRDefault="00962F2F" w:rsidP="0062788C">
      <w:pPr>
        <w:spacing w:after="216"/>
        <w:ind w:firstLine="709"/>
        <w:contextualSpacing/>
        <w:jc w:val="both"/>
      </w:pPr>
      <w:r>
        <w:t>8. Конструктивные особенности свайного фундамента</w:t>
      </w:r>
    </w:p>
    <w:p w14:paraId="43262DE5" w14:textId="77777777" w:rsidR="00962F2F" w:rsidRDefault="00962F2F" w:rsidP="0062788C">
      <w:pPr>
        <w:spacing w:after="216"/>
        <w:ind w:firstLine="709"/>
        <w:contextualSpacing/>
        <w:jc w:val="both"/>
      </w:pPr>
      <w:r>
        <w:t>9. Что такое ростверк и типы ростверков?</w:t>
      </w:r>
    </w:p>
    <w:p w14:paraId="2ABB890D" w14:textId="77777777" w:rsidR="00962F2F" w:rsidRDefault="00962F2F" w:rsidP="0062788C">
      <w:pPr>
        <w:spacing w:after="216"/>
        <w:ind w:firstLine="709"/>
        <w:contextualSpacing/>
        <w:jc w:val="both"/>
      </w:pPr>
      <w:r>
        <w:t>10. Назначение наклонных свай в свайном фундаменте.</w:t>
      </w:r>
    </w:p>
    <w:p w14:paraId="77858FE9" w14:textId="77777777" w:rsidR="00962F2F" w:rsidRDefault="00962F2F" w:rsidP="0062788C">
      <w:pPr>
        <w:spacing w:after="216"/>
        <w:ind w:firstLine="709"/>
        <w:contextualSpacing/>
        <w:jc w:val="both"/>
      </w:pPr>
      <w:r>
        <w:t>11. Определение несущей способности сваи</w:t>
      </w:r>
    </w:p>
    <w:p w14:paraId="59EED5D4" w14:textId="77777777" w:rsidR="00962F2F" w:rsidRDefault="00962F2F" w:rsidP="0062788C">
      <w:pPr>
        <w:spacing w:after="216"/>
        <w:ind w:firstLine="709"/>
        <w:contextualSpacing/>
        <w:jc w:val="both"/>
      </w:pPr>
      <w:r>
        <w:t>12. Какие основные расчетные характеристики грунтов должны быть заданы для проектирования</w:t>
      </w:r>
    </w:p>
    <w:p w14:paraId="3A8E0D58" w14:textId="77777777" w:rsidR="00962F2F" w:rsidRDefault="00962F2F" w:rsidP="0062788C">
      <w:pPr>
        <w:spacing w:after="216"/>
        <w:ind w:firstLine="709"/>
        <w:contextualSpacing/>
        <w:jc w:val="both"/>
      </w:pPr>
      <w:r>
        <w:t>фундаментов?</w:t>
      </w:r>
    </w:p>
    <w:p w14:paraId="76A2AEF3" w14:textId="77777777" w:rsidR="00962F2F" w:rsidRDefault="00962F2F" w:rsidP="0062788C">
      <w:pPr>
        <w:spacing w:after="216"/>
        <w:ind w:firstLine="709"/>
        <w:contextualSpacing/>
        <w:jc w:val="both"/>
      </w:pPr>
      <w:r>
        <w:t>13. Основные причины развития осадки фундамента</w:t>
      </w:r>
    </w:p>
    <w:p w14:paraId="5A1E9324" w14:textId="77777777" w:rsidR="00962F2F" w:rsidRDefault="00962F2F" w:rsidP="0062788C">
      <w:pPr>
        <w:spacing w:after="216"/>
        <w:ind w:firstLine="709"/>
        <w:contextualSpacing/>
        <w:jc w:val="both"/>
      </w:pPr>
      <w:r>
        <w:t>14. Что такое фундамент мелкого заложения (ФМЗ)</w:t>
      </w:r>
    </w:p>
    <w:p w14:paraId="61FFB773" w14:textId="77777777" w:rsidR="00962F2F" w:rsidRDefault="00962F2F" w:rsidP="0062788C">
      <w:pPr>
        <w:spacing w:after="216"/>
        <w:ind w:firstLine="709"/>
        <w:contextualSpacing/>
        <w:jc w:val="both"/>
      </w:pPr>
      <w:r>
        <w:t>15. Последовательность расчета фундаментов мелкого заложения.</w:t>
      </w:r>
    </w:p>
    <w:p w14:paraId="2A2D9BC8" w14:textId="43115E4B" w:rsidR="00962F2F" w:rsidRDefault="00962F2F" w:rsidP="0062788C">
      <w:pPr>
        <w:spacing w:after="216"/>
        <w:ind w:firstLine="709"/>
        <w:contextualSpacing/>
        <w:jc w:val="both"/>
      </w:pPr>
      <w:r>
        <w:t xml:space="preserve">16. </w:t>
      </w:r>
      <w:r>
        <w:t>Чем отличается</w:t>
      </w:r>
      <w:r>
        <w:t xml:space="preserve"> свая – стойка</w:t>
      </w:r>
      <w:r>
        <w:t xml:space="preserve"> от висячей сваи</w:t>
      </w:r>
      <w:r>
        <w:t>?</w:t>
      </w:r>
    </w:p>
    <w:p w14:paraId="32BE1BCD" w14:textId="77777777" w:rsidR="00962F2F" w:rsidRDefault="00962F2F" w:rsidP="0062788C">
      <w:pPr>
        <w:spacing w:after="216"/>
        <w:ind w:firstLine="709"/>
        <w:contextualSpacing/>
        <w:jc w:val="both"/>
      </w:pPr>
      <w:r>
        <w:t>17. На какое сочетание нагрузок рассчитывают фундаменты?</w:t>
      </w:r>
    </w:p>
    <w:p w14:paraId="423D60A3" w14:textId="77777777" w:rsidR="00962F2F" w:rsidRDefault="00962F2F" w:rsidP="0062788C">
      <w:pPr>
        <w:spacing w:after="216"/>
        <w:ind w:firstLine="709"/>
        <w:contextualSpacing/>
        <w:jc w:val="both"/>
      </w:pPr>
      <w:r>
        <w:t>18. Что такое основание и какие типы существуют?</w:t>
      </w:r>
    </w:p>
    <w:p w14:paraId="47B12CE6" w14:textId="77777777" w:rsidR="00962F2F" w:rsidRDefault="00962F2F" w:rsidP="0062788C">
      <w:pPr>
        <w:spacing w:after="216"/>
        <w:ind w:firstLine="709"/>
        <w:contextualSpacing/>
        <w:jc w:val="both"/>
      </w:pPr>
      <w:r>
        <w:t>19. От какого давления рассчитывают осадку фундамента?</w:t>
      </w:r>
    </w:p>
    <w:p w14:paraId="73144BAB" w14:textId="77777777" w:rsidR="00962F2F" w:rsidRDefault="00962F2F" w:rsidP="0062788C">
      <w:pPr>
        <w:spacing w:after="216"/>
        <w:ind w:firstLine="709"/>
        <w:contextualSpacing/>
        <w:jc w:val="both"/>
      </w:pPr>
      <w:r>
        <w:t>20. Когда следует применять свайные фундаменты?</w:t>
      </w:r>
    </w:p>
    <w:p w14:paraId="6CA7D056" w14:textId="77777777" w:rsidR="00962F2F" w:rsidRDefault="00962F2F" w:rsidP="0062788C">
      <w:pPr>
        <w:spacing w:after="216"/>
        <w:ind w:firstLine="709"/>
        <w:contextualSpacing/>
        <w:jc w:val="both"/>
      </w:pPr>
      <w:r>
        <w:t>21. Как определяется граница сжимаемой толщи при расчете осадки методом послойного</w:t>
      </w:r>
    </w:p>
    <w:p w14:paraId="7CF05EC3" w14:textId="77777777" w:rsidR="00962F2F" w:rsidRDefault="00962F2F" w:rsidP="0062788C">
      <w:pPr>
        <w:spacing w:after="216"/>
        <w:ind w:firstLine="709"/>
        <w:contextualSpacing/>
        <w:jc w:val="both"/>
      </w:pPr>
      <w:r>
        <w:t>суммирования?</w:t>
      </w:r>
    </w:p>
    <w:p w14:paraId="2C7051DB" w14:textId="77777777" w:rsidR="00962F2F" w:rsidRDefault="00962F2F" w:rsidP="0062788C">
      <w:pPr>
        <w:spacing w:after="216"/>
        <w:ind w:firstLine="709"/>
        <w:contextualSpacing/>
        <w:jc w:val="both"/>
      </w:pPr>
      <w:r>
        <w:t>22. Как определить границу сжимаемой толщи при расчете осадки фундамента методом послойного</w:t>
      </w:r>
    </w:p>
    <w:p w14:paraId="6C011180" w14:textId="77777777" w:rsidR="00962F2F" w:rsidRDefault="00962F2F" w:rsidP="0062788C">
      <w:pPr>
        <w:spacing w:after="216"/>
        <w:ind w:firstLine="709"/>
        <w:contextualSpacing/>
        <w:jc w:val="both"/>
      </w:pPr>
      <w:r>
        <w:t>суммирования.</w:t>
      </w:r>
    </w:p>
    <w:p w14:paraId="00095EA1" w14:textId="77777777" w:rsidR="00962F2F" w:rsidRDefault="00962F2F" w:rsidP="0062788C">
      <w:pPr>
        <w:spacing w:after="216"/>
        <w:ind w:firstLine="709"/>
        <w:contextualSpacing/>
        <w:jc w:val="both"/>
      </w:pPr>
      <w:r>
        <w:t>23. По какому принципу разделяются фундаменты мелкого и глубокого заложения?</w:t>
      </w:r>
    </w:p>
    <w:p w14:paraId="027FF52C" w14:textId="77777777" w:rsidR="00962F2F" w:rsidRDefault="00962F2F" w:rsidP="0062788C">
      <w:pPr>
        <w:spacing w:after="216"/>
        <w:ind w:firstLine="709"/>
        <w:contextualSpacing/>
        <w:jc w:val="both"/>
      </w:pPr>
      <w:r>
        <w:t>24. Перечислите типы фундаментов мелкого заложения.</w:t>
      </w:r>
    </w:p>
    <w:p w14:paraId="01ED52AF" w14:textId="77777777" w:rsidR="00962F2F" w:rsidRDefault="00962F2F" w:rsidP="0062788C">
      <w:pPr>
        <w:spacing w:after="216"/>
        <w:ind w:firstLine="709"/>
        <w:contextualSpacing/>
        <w:jc w:val="both"/>
      </w:pPr>
      <w:r>
        <w:t>25. Назначение арматуры в железобетонных фундаментах.</w:t>
      </w:r>
    </w:p>
    <w:p w14:paraId="0889BF77" w14:textId="77777777" w:rsidR="00962F2F" w:rsidRDefault="00962F2F" w:rsidP="0062788C">
      <w:pPr>
        <w:spacing w:after="216"/>
        <w:ind w:firstLine="709"/>
        <w:contextualSpacing/>
        <w:jc w:val="both"/>
      </w:pPr>
      <w:r>
        <w:t>26. Что такое класс бетона и как он определяется? Какие основные характеристики предъявляются к</w:t>
      </w:r>
    </w:p>
    <w:p w14:paraId="2782E8E2" w14:textId="77777777" w:rsidR="00962F2F" w:rsidRDefault="00962F2F" w:rsidP="0062788C">
      <w:pPr>
        <w:spacing w:after="216"/>
        <w:ind w:firstLine="709"/>
        <w:contextualSpacing/>
        <w:jc w:val="both"/>
      </w:pPr>
      <w:r>
        <w:t>бетону для фундаментов?</w:t>
      </w:r>
    </w:p>
    <w:p w14:paraId="522B74C1" w14:textId="642CE44D" w:rsidR="0075256B" w:rsidRPr="005F2E7E" w:rsidRDefault="00962F2F" w:rsidP="0062788C">
      <w:pPr>
        <w:spacing w:after="216"/>
        <w:ind w:firstLine="709"/>
        <w:contextualSpacing/>
        <w:jc w:val="both"/>
      </w:pPr>
      <w:r>
        <w:t>27. Какой тип свай запроектирован в вашем проекте?</w:t>
      </w:r>
    </w:p>
    <w:sectPr w:rsidR="0075256B" w:rsidRPr="005F2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82753"/>
    <w:multiLevelType w:val="hybridMultilevel"/>
    <w:tmpl w:val="E04438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94921"/>
    <w:multiLevelType w:val="hybridMultilevel"/>
    <w:tmpl w:val="8F38B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CF659C"/>
    <w:multiLevelType w:val="singleLevel"/>
    <w:tmpl w:val="82F6960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b w:val="0"/>
        <w:sz w:val="24"/>
        <w:szCs w:val="24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38E"/>
    <w:rsid w:val="00014068"/>
    <w:rsid w:val="0015638E"/>
    <w:rsid w:val="001E5095"/>
    <w:rsid w:val="0021083D"/>
    <w:rsid w:val="002E2A8A"/>
    <w:rsid w:val="004851D4"/>
    <w:rsid w:val="00591C23"/>
    <w:rsid w:val="005F2E7E"/>
    <w:rsid w:val="0061108D"/>
    <w:rsid w:val="0062788C"/>
    <w:rsid w:val="00686AB7"/>
    <w:rsid w:val="00712172"/>
    <w:rsid w:val="00744F18"/>
    <w:rsid w:val="00955A21"/>
    <w:rsid w:val="00962F2F"/>
    <w:rsid w:val="00970B63"/>
    <w:rsid w:val="00AF3F30"/>
    <w:rsid w:val="00BB0E45"/>
    <w:rsid w:val="00C40DB2"/>
    <w:rsid w:val="00F2291F"/>
    <w:rsid w:val="00F6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E794A"/>
  <w15:docId w15:val="{EFE78775-4535-42A2-B3F7-D6423E488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3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5638E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1563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caption"/>
    <w:basedOn w:val="a"/>
    <w:next w:val="a"/>
    <w:qFormat/>
    <w:rsid w:val="0015638E"/>
    <w:pPr>
      <w:ind w:firstLine="709"/>
      <w:jc w:val="both"/>
    </w:pPr>
    <w:rPr>
      <w:sz w:val="28"/>
      <w:szCs w:val="20"/>
    </w:rPr>
  </w:style>
  <w:style w:type="paragraph" w:customStyle="1" w:styleId="Style5">
    <w:name w:val="Style5"/>
    <w:basedOn w:val="a"/>
    <w:uiPriority w:val="99"/>
    <w:rsid w:val="0015638E"/>
    <w:pPr>
      <w:widowControl w:val="0"/>
      <w:autoSpaceDE w:val="0"/>
      <w:autoSpaceDN w:val="0"/>
      <w:adjustRightInd w:val="0"/>
      <w:spacing w:line="298" w:lineRule="exact"/>
      <w:ind w:firstLine="816"/>
    </w:pPr>
  </w:style>
  <w:style w:type="character" w:customStyle="1" w:styleId="FontStyle11">
    <w:name w:val="Font Style11"/>
    <w:basedOn w:val="a0"/>
    <w:uiPriority w:val="99"/>
    <w:rsid w:val="0015638E"/>
    <w:rPr>
      <w:rFonts w:ascii="Times New Roman" w:hAnsi="Times New Roman" w:cs="Times New Roman"/>
      <w:sz w:val="26"/>
      <w:szCs w:val="26"/>
    </w:rPr>
  </w:style>
  <w:style w:type="paragraph" w:styleId="a6">
    <w:name w:val="Normal (Web)"/>
    <w:basedOn w:val="a"/>
    <w:uiPriority w:val="99"/>
    <w:semiHidden/>
    <w:unhideWhenUsed/>
    <w:rsid w:val="00970B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6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Сычева Анна Вячеславовна</dc:creator>
  <cp:lastModifiedBy>Николаева Алина Андреевна</cp:lastModifiedBy>
  <cp:revision>4</cp:revision>
  <dcterms:created xsi:type="dcterms:W3CDTF">2025-11-14T19:41:00Z</dcterms:created>
  <dcterms:modified xsi:type="dcterms:W3CDTF">2025-11-14T19:44:00Z</dcterms:modified>
</cp:coreProperties>
</file>