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D1E45" w14:textId="77777777" w:rsidR="00DC4088" w:rsidRPr="00DC4088" w:rsidRDefault="00DC4088" w:rsidP="0029079B">
      <w:pPr>
        <w:pStyle w:val="ab"/>
        <w:spacing w:after="0"/>
        <w:jc w:val="center"/>
        <w:rPr>
          <w:b/>
          <w:sz w:val="28"/>
          <w:szCs w:val="28"/>
        </w:rPr>
      </w:pPr>
      <w:r w:rsidRPr="00DC4088"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05AF0A65" w14:textId="0C7C68D3" w:rsidR="00DC4088" w:rsidRPr="00DC4088" w:rsidRDefault="00DC4088" w:rsidP="00290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088">
        <w:rPr>
          <w:rFonts w:ascii="Times New Roman" w:hAnsi="Times New Roman" w:cs="Times New Roman"/>
          <w:b/>
          <w:sz w:val="28"/>
          <w:szCs w:val="28"/>
        </w:rPr>
        <w:t>«</w:t>
      </w:r>
      <w:r w:rsidR="002670BF">
        <w:rPr>
          <w:rFonts w:ascii="Times New Roman" w:hAnsi="Times New Roman" w:cs="Times New Roman"/>
          <w:b/>
          <w:sz w:val="28"/>
          <w:szCs w:val="28"/>
        </w:rPr>
        <w:t>Экономика проектной деятельности</w:t>
      </w:r>
      <w:bookmarkStart w:id="0" w:name="_GoBack"/>
      <w:bookmarkEnd w:id="0"/>
      <w:r w:rsidRPr="00DC4088">
        <w:rPr>
          <w:rFonts w:ascii="Times New Roman" w:hAnsi="Times New Roman" w:cs="Times New Roman"/>
          <w:b/>
          <w:sz w:val="28"/>
          <w:szCs w:val="28"/>
        </w:rPr>
        <w:t>»</w:t>
      </w:r>
    </w:p>
    <w:p w14:paraId="07095FEE" w14:textId="77777777" w:rsidR="0029079B" w:rsidRDefault="0029079B" w:rsidP="002907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2E898D" w14:textId="0DB1EB0E" w:rsidR="00DC4088" w:rsidRDefault="00DC4088" w:rsidP="002907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88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 на 20 вопросов, приведенных в тесте, пример которых представлен в нижеприведенном списке.</w:t>
      </w:r>
    </w:p>
    <w:p w14:paraId="7D933766" w14:textId="77777777" w:rsidR="0029079B" w:rsidRPr="00DC4088" w:rsidRDefault="0029079B" w:rsidP="002907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C4249F" w14:textId="77777777" w:rsidR="00DC4088" w:rsidRDefault="00DC4088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EF17C" w14:textId="77777777" w:rsidR="00C44F96" w:rsidRPr="0029079B" w:rsidRDefault="00C44F96" w:rsidP="0029079B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Верно ли утверждение, что цель для проекта — это конкретный измеримый результат наиболее успешной реализации проекта при конкретных заданных ограничениях и условиях обеспечения.</w:t>
      </w:r>
    </w:p>
    <w:p w14:paraId="73304564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верно</w:t>
      </w:r>
    </w:p>
    <w:p w14:paraId="1DE31553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</w:t>
      </w:r>
    </w:p>
    <w:p w14:paraId="359DF3DB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0F459" w14:textId="6996A91A" w:rsidR="00C44F96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2</w:t>
      </w:r>
      <w:r w:rsidR="00C44F96" w:rsidRPr="0029079B">
        <w:rPr>
          <w:rFonts w:ascii="Times New Roman" w:hAnsi="Times New Roman" w:cs="Times New Roman"/>
          <w:b/>
          <w:sz w:val="24"/>
          <w:szCs w:val="24"/>
        </w:rPr>
        <w:t>. Выберите из списка Фазы жизненного цикла проекта:</w:t>
      </w:r>
    </w:p>
    <w:p w14:paraId="3168EE1E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1. Вступительная</w:t>
      </w:r>
    </w:p>
    <w:p w14:paraId="2183CCDE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 xml:space="preserve">2. </w:t>
      </w:r>
      <w:r w:rsidRPr="0029079B">
        <w:rPr>
          <w:rFonts w:ascii="Times New Roman" w:hAnsi="Times New Roman" w:cs="Times New Roman"/>
          <w:bCs/>
          <w:sz w:val="24"/>
          <w:szCs w:val="24"/>
        </w:rPr>
        <w:t>Начальная</w:t>
      </w:r>
    </w:p>
    <w:p w14:paraId="58571D90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 xml:space="preserve">3. </w:t>
      </w:r>
      <w:r w:rsidRPr="0029079B">
        <w:rPr>
          <w:rFonts w:ascii="Times New Roman" w:hAnsi="Times New Roman" w:cs="Times New Roman"/>
          <w:bCs/>
          <w:sz w:val="24"/>
          <w:szCs w:val="24"/>
        </w:rPr>
        <w:t>Разработки</w:t>
      </w:r>
    </w:p>
    <w:p w14:paraId="21161101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4. Промежуточная</w:t>
      </w:r>
    </w:p>
    <w:p w14:paraId="66971838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 xml:space="preserve">5. </w:t>
      </w:r>
      <w:r w:rsidRPr="0029079B">
        <w:rPr>
          <w:rFonts w:ascii="Times New Roman" w:hAnsi="Times New Roman" w:cs="Times New Roman"/>
          <w:bCs/>
          <w:sz w:val="24"/>
          <w:szCs w:val="24"/>
        </w:rPr>
        <w:t>Реализации</w:t>
      </w:r>
    </w:p>
    <w:p w14:paraId="4D8919C6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6. Отступательная</w:t>
      </w:r>
    </w:p>
    <w:p w14:paraId="1FAE9D52" w14:textId="77777777" w:rsidR="00C44F96" w:rsidRPr="0029079B" w:rsidRDefault="00C44F96" w:rsidP="0029079B">
      <w:pPr>
        <w:tabs>
          <w:tab w:val="left" w:pos="42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 xml:space="preserve">7. </w:t>
      </w:r>
      <w:r w:rsidRPr="0029079B">
        <w:rPr>
          <w:rFonts w:ascii="Times New Roman" w:hAnsi="Times New Roman" w:cs="Times New Roman"/>
          <w:bCs/>
          <w:sz w:val="24"/>
          <w:szCs w:val="24"/>
        </w:rPr>
        <w:t>Завершающая</w:t>
      </w:r>
    </w:p>
    <w:p w14:paraId="08D604D8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8.  Пассивная</w:t>
      </w:r>
    </w:p>
    <w:p w14:paraId="158492D6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9. Эксплуатации</w:t>
      </w:r>
    </w:p>
    <w:p w14:paraId="2BB5DEB4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D7927" w14:textId="2DA3233A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70A0E" w14:textId="05C6CC15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9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Распределите фазы проекта в соответствии с их линией действия</w:t>
      </w:r>
      <w:r w:rsidRPr="0029079B">
        <w:rPr>
          <w:rFonts w:ascii="Times New Roman" w:hAnsi="Times New Roman" w:cs="Times New Roman"/>
          <w:b/>
          <w:sz w:val="24"/>
          <w:szCs w:val="24"/>
        </w:rPr>
        <w:t>.</w:t>
      </w:r>
    </w:p>
    <w:p w14:paraId="77CCF274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Инициация</w:t>
      </w:r>
    </w:p>
    <w:p w14:paraId="0C7E32DF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Планирование</w:t>
      </w:r>
    </w:p>
    <w:p w14:paraId="607249AF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 xml:space="preserve">Контроль </w:t>
      </w:r>
    </w:p>
    <w:p w14:paraId="1B81B304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Выполнение</w:t>
      </w:r>
    </w:p>
    <w:p w14:paraId="59BD5E45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65149" w14:textId="77777777" w:rsidR="00825151" w:rsidRPr="0029079B" w:rsidRDefault="00825151" w:rsidP="0029079B">
      <w:pPr>
        <w:tabs>
          <w:tab w:val="left" w:pos="8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0287A6" wp14:editId="7F1AC3B7">
            <wp:extent cx="4508500" cy="2341239"/>
            <wp:effectExtent l="0" t="0" r="635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745" cy="234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3DA7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F0B3C" w14:textId="49F792C9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9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Pr="0029079B">
        <w:rPr>
          <w:rFonts w:ascii="Times New Roman" w:hAnsi="Times New Roman" w:cs="Times New Roman"/>
          <w:b/>
          <w:sz w:val="24"/>
          <w:szCs w:val="24"/>
        </w:rPr>
        <w:t xml:space="preserve"> – это</w:t>
      </w:r>
    </w:p>
    <w:p w14:paraId="7C29816D" w14:textId="39C6FD3D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задача, поставленная предприятием</w:t>
      </w:r>
    </w:p>
    <w:p w14:paraId="5F572FCD" w14:textId="21EDED4C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процесс выбора целей и решений, функция, с помощью которой менеджер предопределяет курс своих действий</w:t>
      </w:r>
    </w:p>
    <w:p w14:paraId="2ED1B965" w14:textId="3FB531CF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поиск и выдвижение научно-технических идей </w:t>
      </w:r>
    </w:p>
    <w:p w14:paraId="3EC21D13" w14:textId="2544AAB1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и анализ фактов для постановки и решения производственной проблемы </w:t>
      </w:r>
    </w:p>
    <w:p w14:paraId="37E24363" w14:textId="340196C6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FFB39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587A2" w14:textId="39B1151E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5. Инвестиционная фаза жизненного цикла проекта включает…</w:t>
      </w:r>
    </w:p>
    <w:p w14:paraId="0EB12819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t>закупку оборудования, строительство</w:t>
      </w:r>
    </w:p>
    <w:p w14:paraId="3D5BFD2E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разработку бизнес-плана проекта</w:t>
      </w:r>
    </w:p>
    <w:p w14:paraId="0D0CAD19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маркетинговые исследования</w:t>
      </w:r>
    </w:p>
    <w:p w14:paraId="3A595453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производство продукции</w:t>
      </w:r>
    </w:p>
    <w:p w14:paraId="1004CF7E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1E7F9" w14:textId="302CFE38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17E1D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FEC80" w14:textId="36728072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9079B">
        <w:rPr>
          <w:rFonts w:ascii="Times New Roman" w:hAnsi="Times New Roman" w:cs="Times New Roman"/>
          <w:b/>
          <w:bCs/>
          <w:sz w:val="24"/>
          <w:szCs w:val="24"/>
        </w:rPr>
        <w:t>Верно ли утверждение, что цель для проекта — это конкретный измеримый результат наиболее успешной реализации проекта при конкретных заданных ограничениях и условиях обеспечения</w:t>
      </w:r>
    </w:p>
    <w:p w14:paraId="10E93667" w14:textId="56550FA2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верно</w:t>
      </w:r>
    </w:p>
    <w:p w14:paraId="5DD8BE1F" w14:textId="184590B2" w:rsidR="00825151" w:rsidRPr="0029079B" w:rsidRDefault="00825151" w:rsidP="0029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</w:t>
      </w:r>
    </w:p>
    <w:p w14:paraId="5995C368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032D0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A431C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9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Распределите последовательность процессов в управлении проектами</w:t>
      </w:r>
    </w:p>
    <w:p w14:paraId="27CD523B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1BDE0D0" wp14:editId="3C6654C5">
                <wp:extent cx="4838720" cy="3763449"/>
                <wp:effectExtent l="0" t="19050" r="38100" b="332740"/>
                <wp:docPr id="32" name="Полотно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2" name="Прямоугольник 22"/>
                        <wps:cNvSpPr/>
                        <wps:spPr>
                          <a:xfrm>
                            <a:off x="457220" y="48699"/>
                            <a:ext cx="144780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C58F7" w14:textId="77777777" w:rsidR="00825151" w:rsidRDefault="00825151" w:rsidP="008251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2571770" y="35999"/>
                            <a:ext cx="156210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BDBD98" w14:textId="77777777" w:rsidR="00825151" w:rsidRDefault="00825151" w:rsidP="008251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898670" y="1331399"/>
                            <a:ext cx="1257300" cy="111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1F3D19" w14:textId="77777777" w:rsidR="00825151" w:rsidRDefault="00825151" w:rsidP="008251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3581420" y="1325049"/>
                            <a:ext cx="1257300" cy="1073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77A97E" w14:textId="77777777" w:rsidR="00825151" w:rsidRDefault="00825151" w:rsidP="008251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2736870" y="2741099"/>
                            <a:ext cx="1187450" cy="1022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AE3692" w14:textId="77777777" w:rsidR="00825151" w:rsidRDefault="00825151" w:rsidP="008251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Стрелка: вправо 27"/>
                        <wps:cNvSpPr/>
                        <wps:spPr>
                          <a:xfrm>
                            <a:off x="1973601" y="283649"/>
                            <a:ext cx="458469" cy="3683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Стрелка: влево-вправо 28"/>
                        <wps:cNvSpPr/>
                        <wps:spPr>
                          <a:xfrm>
                            <a:off x="3149620" y="1763199"/>
                            <a:ext cx="406400" cy="279400"/>
                          </a:xfrm>
                          <a:prstGeom prst="leftRightArrow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ая со стрелкой 29"/>
                        <wps:cNvCnPr/>
                        <wps:spPr>
                          <a:xfrm>
                            <a:off x="2565420" y="2468049"/>
                            <a:ext cx="635000" cy="22225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stealth" w="lg" len="lg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>
                            <a:off x="3613170" y="880549"/>
                            <a:ext cx="527050" cy="43815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stealth" w="lg" len="lg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 стрелкой 31"/>
                        <wps:cNvCnPr/>
                        <wps:spPr>
                          <a:xfrm flipH="1">
                            <a:off x="2527320" y="893249"/>
                            <a:ext cx="425450" cy="43815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stealth" w="lg" len="lg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1BDE0D0" id="Полотно 32" o:spid="_x0000_s1026" editas="canvas" style="width:381pt;height:296.35pt;mso-position-horizontal-relative:char;mso-position-vertical-relative:line" coordsize="48387,3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387;height:37630;visibility:visible;mso-wrap-style:square" filled="t">
                  <v:fill o:detectmouseclick="t"/>
                  <v:path o:connecttype="none"/>
                </v:shape>
                <v:rect id="Прямоугольник 22" o:spid="_x0000_s1028" style="position:absolute;left:4572;top:486;width:14478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  <v:shadow on="t" color="black" opacity="18350f" offset="-5.40094mm,4.37361mm"/>
                  <v:textbox>
                    <w:txbxContent>
                      <w:p w14:paraId="110C58F7" w14:textId="77777777" w:rsidR="00825151" w:rsidRDefault="00825151" w:rsidP="00825151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23" o:spid="_x0000_s1029" style="position:absolute;left:25717;top:359;width:15621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  <v:shadow on="t" color="black" opacity="18350f" offset="-5.40094mm,4.37361mm"/>
                  <v:textbox>
                    <w:txbxContent>
                      <w:p w14:paraId="21BDBD98" w14:textId="77777777" w:rsidR="00825151" w:rsidRDefault="00825151" w:rsidP="00825151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24" o:spid="_x0000_s1030" style="position:absolute;left:18986;top:13313;width:12573;height:11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  <v:shadow on="t" color="black" opacity="18350f" offset="-5.40094mm,4.37361mm"/>
                  <v:textbox>
                    <w:txbxContent>
                      <w:p w14:paraId="071F3D19" w14:textId="77777777" w:rsidR="00825151" w:rsidRDefault="00825151" w:rsidP="00825151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25" o:spid="_x0000_s1031" style="position:absolute;left:35814;top:13250;width:12573;height:10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  <v:shadow on="t" color="black" opacity="18350f" offset="-5.40094mm,4.37361mm"/>
                  <v:textbox>
                    <w:txbxContent>
                      <w:p w14:paraId="5477A97E" w14:textId="77777777" w:rsidR="00825151" w:rsidRDefault="00825151" w:rsidP="00825151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26" o:spid="_x0000_s1032" style="position:absolute;left:27368;top:27410;width:11875;height:10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  <v:shadow on="t" color="black" opacity="18350f" offset="-5.40094mm,4.37361mm"/>
                  <v:textbox>
                    <w:txbxContent>
                      <w:p w14:paraId="0DAE3692" w14:textId="77777777" w:rsidR="00825151" w:rsidRDefault="00825151" w:rsidP="0082515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: вправо 27" o:spid="_x0000_s1033" type="#_x0000_t13" style="position:absolute;left:19736;top:2836;width:4584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" adj="12924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Стрелка: влево-вправо 28" o:spid="_x0000_s1034" type="#_x0000_t69" style="position:absolute;left:31496;top:17631;width:4064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" adj="7425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9" o:spid="_x0000_s1035" type="#_x0000_t32" style="position:absolute;left:25654;top:24680;width:6350;height:22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" strokecolor="#5b9bd5 [3208]" strokeweight="1.5pt">
                  <v:stroke endarrow="classic" endarrowwidth="wide" endarrowlength="long" joinstyle="miter"/>
                </v:shape>
                <v:shape id="Прямая со стрелкой 30" o:spid="_x0000_s1036" type="#_x0000_t32" style="position:absolute;left:36131;top:8805;width:5271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" strokecolor="#5b9bd5 [3208]" strokeweight="1.5pt">
                  <v:stroke endarrow="classic" endarrowwidth="wide" endarrowlength="long" joinstyle="miter"/>
                </v:shape>
                <v:shape id="Прямая со стрелкой 31" o:spid="_x0000_s1037" type="#_x0000_t32" style="position:absolute;left:25273;top:8932;width:4254;height:4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" strokecolor="#5b9bd5 [3208]" strokeweight="1.5pt">
                  <v:stroke endarrow="classic" endarrowwidth="wide" endarrowlength="long" joinstyle="miter"/>
                </v:shape>
                <w10:anchorlock/>
              </v:group>
            </w:pict>
          </mc:Fallback>
        </mc:AlternateContent>
      </w:r>
    </w:p>
    <w:p w14:paraId="0AD858BC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Процессы инициации</w:t>
      </w:r>
    </w:p>
    <w:p w14:paraId="28D0D9B9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Процессы планирования</w:t>
      </w:r>
    </w:p>
    <w:p w14:paraId="6F3D553D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Процессы контроля</w:t>
      </w:r>
    </w:p>
    <w:p w14:paraId="1EFBE67F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Процессы исполнения</w:t>
      </w:r>
    </w:p>
    <w:p w14:paraId="40C647D1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Процессы завершения</w:t>
      </w:r>
    </w:p>
    <w:p w14:paraId="13465602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42419" w14:textId="14E65630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 xml:space="preserve">8. Назовите </w:t>
      </w:r>
      <w:r w:rsidRPr="0029079B">
        <w:rPr>
          <w:rFonts w:ascii="Times New Roman" w:hAnsi="Times New Roman" w:cs="Times New Roman"/>
          <w:b/>
          <w:bCs/>
          <w:sz w:val="24"/>
          <w:szCs w:val="24"/>
        </w:rPr>
        <w:t>субъектов управления проектом</w:t>
      </w:r>
      <w:r w:rsidRPr="0029079B">
        <w:rPr>
          <w:rFonts w:ascii="Times New Roman" w:hAnsi="Times New Roman" w:cs="Times New Roman"/>
          <w:b/>
          <w:sz w:val="24"/>
          <w:szCs w:val="24"/>
        </w:rPr>
        <w:t>:</w:t>
      </w:r>
    </w:p>
    <w:p w14:paraId="40C9CB91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35684" w14:textId="77777777" w:rsidR="00825151" w:rsidRPr="0029079B" w:rsidRDefault="00825151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lastRenderedPageBreak/>
        <w:t>активные участники проекта (отдельные сотрудники и подразделения), взаимодействующие при выработке и принятии управленческих решений в процессе его осуществления;</w:t>
      </w:r>
    </w:p>
    <w:p w14:paraId="676ABB73" w14:textId="4869E570" w:rsidR="00825151" w:rsidRPr="0029079B" w:rsidRDefault="00825151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программы, проекты, контракты (проекты), реализуемые в организациях или предприятиях, фазы жизненного цикла объекта управления: концепция, раз</w:t>
      </w:r>
      <w:r w:rsidR="0029079B" w:rsidRPr="0029079B">
        <w:rPr>
          <w:rFonts w:ascii="Times New Roman" w:hAnsi="Times New Roman" w:cs="Times New Roman"/>
          <w:sz w:val="24"/>
          <w:szCs w:val="24"/>
        </w:rPr>
        <w:t>работка, реализация, завершение</w:t>
      </w:r>
      <w:r w:rsidRPr="0029079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4A61F25" w14:textId="77777777" w:rsidR="00825151" w:rsidRPr="0029079B" w:rsidRDefault="00825151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специальная группа, которая становится самостоятельным участником проекта и осуществляет управление инвестиционным процессом в рамках проекта</w:t>
      </w:r>
      <w:r w:rsidRPr="0029079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4058549" w14:textId="77777777" w:rsidR="00825151" w:rsidRPr="0029079B" w:rsidRDefault="00825151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</w:rPr>
        <w:t>ограниченное по времени организованное определённым образом целенаправленное изменение отдельной системы, ограниченное бюджетом всех видов ресурсов и содержащее конкретные требования к параметрам конечного результата</w:t>
      </w:r>
      <w:r w:rsidRPr="002907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931541E" w14:textId="028952EE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22D20" w14:textId="13C1308E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 xml:space="preserve">9. Назовите </w:t>
      </w:r>
      <w:r w:rsidRPr="0029079B">
        <w:rPr>
          <w:rFonts w:ascii="Times New Roman" w:hAnsi="Times New Roman" w:cs="Times New Roman"/>
          <w:b/>
          <w:bCs/>
          <w:sz w:val="24"/>
          <w:szCs w:val="24"/>
        </w:rPr>
        <w:t>объекты управления проектом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E71965" w14:textId="7443A4F7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 xml:space="preserve">активные участники проекта (отдельные сотрудники и подразделения), взаимодействующие при выработке и принятии управленческих решений в процессе </w:t>
      </w:r>
      <w:r>
        <w:rPr>
          <w:rFonts w:ascii="Times New Roman" w:hAnsi="Times New Roman" w:cs="Times New Roman"/>
          <w:sz w:val="24"/>
          <w:szCs w:val="24"/>
        </w:rPr>
        <w:t>его осуществления</w:t>
      </w:r>
    </w:p>
    <w:p w14:paraId="6AC5E8EB" w14:textId="7B4B9C9B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t>программы, проекты, контракты (проекты), реализуемые в организациях или предприятиях, фазы жизненного цикла объекта управления: концепция, разработка, реализация, завершение</w:t>
      </w:r>
    </w:p>
    <w:p w14:paraId="4585662C" w14:textId="5C2724A5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специальная группа, которая становится самостоятельным участником проекта и осуществляет управление инвестиционным процессом в рамках проекта</w:t>
      </w:r>
    </w:p>
    <w:p w14:paraId="29AD87EB" w14:textId="77777777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</w:rPr>
        <w:t>ограниченное по времени организованное определённым образом целенаправленное изменение отдельной системы, ограниченное бюджетом всех видов ресурсов и содержащее конкретные требования к параметрам конечного результата</w:t>
      </w:r>
      <w:r w:rsidRPr="002907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3F2B15" w14:textId="440AFAB0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417A5" w14:textId="75706BA8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Распределите что относиться к конкретным методам оценки эффек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тивности инновационных проектов:</w:t>
      </w:r>
    </w:p>
    <w:p w14:paraId="2DEBD262" w14:textId="77777777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079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0F69908B" wp14:editId="5FDAE682">
            <wp:extent cx="3819503" cy="21018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918" cy="211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7446" w14:textId="77777777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EB58" w14:textId="77777777" w:rsidR="0029079B" w:rsidRPr="0029079B" w:rsidRDefault="0029079B" w:rsidP="0029079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Реальные опционы</w:t>
      </w:r>
    </w:p>
    <w:p w14:paraId="5B3268A8" w14:textId="77777777" w:rsidR="0029079B" w:rsidRPr="0029079B" w:rsidRDefault="0029079B" w:rsidP="0029079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Учетные</w:t>
      </w:r>
    </w:p>
    <w:p w14:paraId="37E5DF21" w14:textId="77777777" w:rsidR="0029079B" w:rsidRPr="0029079B" w:rsidRDefault="0029079B" w:rsidP="0029079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Окупаемость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ROI)</w:t>
      </w:r>
    </w:p>
    <w:p w14:paraId="08ADD6A0" w14:textId="77777777" w:rsidR="0029079B" w:rsidRPr="0029079B" w:rsidRDefault="0029079B" w:rsidP="0029079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Срок окупаемости (РР)</w:t>
      </w:r>
    </w:p>
    <w:p w14:paraId="100F5F3E" w14:textId="77777777" w:rsidR="0029079B" w:rsidRPr="0029079B" w:rsidRDefault="0029079B" w:rsidP="0029079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Рентабельность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ARR)</w:t>
      </w:r>
    </w:p>
    <w:p w14:paraId="38C579F5" w14:textId="77777777" w:rsidR="0029079B" w:rsidRPr="0029079B" w:rsidRDefault="0029079B" w:rsidP="0029079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Динамические</w:t>
      </w:r>
    </w:p>
    <w:p w14:paraId="0AE47AD5" w14:textId="77777777" w:rsidR="0029079B" w:rsidRPr="0029079B" w:rsidRDefault="0029079B" w:rsidP="0029079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Чистый дисконтированный доход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NPV)</w:t>
      </w:r>
    </w:p>
    <w:p w14:paraId="7A48F426" w14:textId="77777777" w:rsidR="0029079B" w:rsidRPr="0029079B" w:rsidRDefault="0029079B" w:rsidP="0029079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Внутренняя норма прибыли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IRR)</w:t>
      </w:r>
    </w:p>
    <w:p w14:paraId="5BCB4D8A" w14:textId="77777777" w:rsidR="0029079B" w:rsidRPr="0029079B" w:rsidRDefault="0029079B" w:rsidP="0029079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Индекс рентабельности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PI)</w:t>
      </w:r>
    </w:p>
    <w:p w14:paraId="216A8B2A" w14:textId="77777777" w:rsidR="0029079B" w:rsidRPr="0029079B" w:rsidRDefault="0029079B" w:rsidP="0029079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Период окупаемости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DPP)</w:t>
      </w:r>
    </w:p>
    <w:p w14:paraId="4DAAE01A" w14:textId="77777777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48EB9" w14:textId="77777777" w:rsidR="00825151" w:rsidRPr="0029079B" w:rsidRDefault="00825151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4F516" w14:textId="6FA167FE" w:rsidR="00C44F96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C44F96" w:rsidRPr="0029079B">
        <w:rPr>
          <w:rFonts w:ascii="Times New Roman" w:hAnsi="Times New Roman" w:cs="Times New Roman"/>
          <w:b/>
          <w:sz w:val="24"/>
          <w:szCs w:val="24"/>
        </w:rPr>
        <w:t>. Срок окупаемости инвестиционного проекта – это срок:</w:t>
      </w:r>
    </w:p>
    <w:p w14:paraId="45EB464D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t>со дня начала финансирования инвестиционного проекта до дня, когда разность между накопленной суммой чистой прибыли и объемом затрат приобретает положительное значение</w:t>
      </w:r>
    </w:p>
    <w:p w14:paraId="6DF4D4CE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с момента начала финансирования инвестиционного проекта до момента завершения финансирования</w:t>
      </w:r>
    </w:p>
    <w:p w14:paraId="6494E50F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с момента покрытия инвестиционных затрат до момента завершения инвестиционного проекта</w:t>
      </w:r>
    </w:p>
    <w:p w14:paraId="3F2464F7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когда разность между накопленной суммой чистой прибыли и объемом затрат приобретает отрицательное значение</w:t>
      </w:r>
    </w:p>
    <w:p w14:paraId="72421C83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когда разность между накопленной суммой чистой прибыли и чистым дисконтированным доходом приобретает положительное значение</w:t>
      </w:r>
    </w:p>
    <w:p w14:paraId="6D4CC40D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A074E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71A6B" w14:textId="621881D0" w:rsidR="00C44F96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12</w:t>
      </w:r>
      <w:r w:rsidR="00C44F96" w:rsidRPr="0029079B">
        <w:rPr>
          <w:rFonts w:ascii="Times New Roman" w:hAnsi="Times New Roman" w:cs="Times New Roman"/>
          <w:b/>
          <w:sz w:val="24"/>
          <w:szCs w:val="24"/>
        </w:rPr>
        <w:t>. Термин «дисконтирование» означает:</w:t>
      </w:r>
    </w:p>
    <w:p w14:paraId="5D4D67F7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t>приведение стоимостной величины, относящейся к будущему, к некоторому более раннему моменту времени</w:t>
      </w:r>
    </w:p>
    <w:p w14:paraId="7D9A5A8D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расчёт эффекта, выражающего абсолютный результат инвестиционной деятельности</w:t>
      </w:r>
    </w:p>
    <w:p w14:paraId="2590BBAD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расчёт нормы рентабельности, который показывает максимально допустимый относительный уровень расходов по данному инвестиционному проекту</w:t>
      </w:r>
    </w:p>
    <w:p w14:paraId="3C7C976B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расчёты, обеспечивающие повышение конкурентоспособности предприятия</w:t>
      </w:r>
    </w:p>
    <w:p w14:paraId="12C9A6DC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расчет внутренней нормы доходности, который показывает какая часть инвестиционных затрат возмещается в виде прибыли в течение одного интервала планирования</w:t>
      </w:r>
    </w:p>
    <w:p w14:paraId="5D13083B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FB61F" w14:textId="6A509723" w:rsidR="00C44F96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13</w:t>
      </w:r>
      <w:r w:rsidR="00C44F96" w:rsidRPr="0029079B">
        <w:rPr>
          <w:rFonts w:ascii="Times New Roman" w:hAnsi="Times New Roman" w:cs="Times New Roman"/>
          <w:b/>
          <w:sz w:val="24"/>
          <w:szCs w:val="24"/>
        </w:rPr>
        <w:t>. К собственным источникам финансирования инвестиционной деятельности организации относятся…</w:t>
      </w:r>
    </w:p>
    <w:p w14:paraId="476A9250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t>прибыль</w:t>
      </w:r>
    </w:p>
    <w:p w14:paraId="5E7BD2BD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кредиты банков</w:t>
      </w:r>
    </w:p>
    <w:p w14:paraId="4F508808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себестоимость продукции.</w:t>
      </w:r>
    </w:p>
    <w:p w14:paraId="5F7F7FE8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E1CA" w14:textId="2AD68E34" w:rsidR="00C44F96" w:rsidRPr="0029079B" w:rsidRDefault="0029079B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C44F96" w:rsidRPr="0029079B">
        <w:rPr>
          <w:rFonts w:ascii="Times New Roman" w:hAnsi="Times New Roman" w:cs="Times New Roman"/>
          <w:b/>
          <w:color w:val="000000"/>
          <w:sz w:val="24"/>
          <w:szCs w:val="24"/>
        </w:rPr>
        <w:t>. При принятии решения целесообразно руководствоваться следующими соображениями:</w:t>
      </w:r>
    </w:p>
    <w:p w14:paraId="6E94DB8C" w14:textId="77777777" w:rsidR="00C44F96" w:rsidRPr="0029079B" w:rsidRDefault="00C44F96" w:rsidP="0029079B">
      <w:pPr>
        <w:shd w:val="clear" w:color="auto" w:fill="FFFFFF"/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Рекомендуется выбирать вариант с большим </w:t>
      </w:r>
      <w:r w:rsidRPr="0029079B">
        <w:rPr>
          <w:rFonts w:ascii="Times New Roman" w:hAnsi="Times New Roman" w:cs="Times New Roman"/>
          <w:color w:val="000000"/>
          <w:sz w:val="24"/>
          <w:szCs w:val="24"/>
          <w:lang w:val="en-US"/>
        </w:rPr>
        <w:t>NPV</w:t>
      </w: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 (ЧДД), поскольку этот показатель характеризует возможный прирост экономического потенциала.</w:t>
      </w:r>
    </w:p>
    <w:p w14:paraId="5FB7698B" w14:textId="77777777" w:rsidR="00C44F96" w:rsidRPr="0029079B" w:rsidRDefault="00C44F96" w:rsidP="0029079B">
      <w:pPr>
        <w:shd w:val="clear" w:color="auto" w:fill="FFFFFF"/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Рекомендуется выбирать вариант с меньшим </w:t>
      </w:r>
      <w:r w:rsidRPr="0029079B">
        <w:rPr>
          <w:rFonts w:ascii="Times New Roman" w:hAnsi="Times New Roman" w:cs="Times New Roman"/>
          <w:color w:val="000000"/>
          <w:sz w:val="24"/>
          <w:szCs w:val="24"/>
          <w:lang w:val="en-US"/>
        </w:rPr>
        <w:t>NPV</w:t>
      </w: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 (ЧДД), поскольку этот показатель характеризует возможное снижение экономического потенциала.</w:t>
      </w:r>
    </w:p>
    <w:p w14:paraId="1A58D1B0" w14:textId="77777777" w:rsidR="00C44F96" w:rsidRPr="0029079B" w:rsidRDefault="00C44F96" w:rsidP="0029079B">
      <w:pPr>
        <w:tabs>
          <w:tab w:val="left" w:pos="3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Рекомендуется выбирать вариант с нулевым </w:t>
      </w:r>
      <w:r w:rsidRPr="0029079B">
        <w:rPr>
          <w:rFonts w:ascii="Times New Roman" w:hAnsi="Times New Roman" w:cs="Times New Roman"/>
          <w:color w:val="000000"/>
          <w:sz w:val="24"/>
          <w:szCs w:val="24"/>
          <w:lang w:val="en-US"/>
        </w:rPr>
        <w:t>NPV</w:t>
      </w: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 (ЧДД), поскольку этот показатель характеризует возможный риск.</w:t>
      </w:r>
    </w:p>
    <w:p w14:paraId="5C711EC2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B5DFCD" w14:textId="2BEEBFC7" w:rsidR="00C44F96" w:rsidRPr="0029079B" w:rsidRDefault="0029079B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C44F96" w:rsidRPr="0029079B">
        <w:rPr>
          <w:rFonts w:ascii="Times New Roman" w:hAnsi="Times New Roman" w:cs="Times New Roman"/>
          <w:b/>
          <w:color w:val="000000"/>
          <w:sz w:val="24"/>
          <w:szCs w:val="24"/>
        </w:rPr>
        <w:t>. Этот метод обеспечивает компанию информацией о возможных результатах реализации проекта исходя из различных пред</w:t>
      </w:r>
      <w:r w:rsidR="00C44F96" w:rsidRPr="0029079B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положений о значениях ключевых параметров и их вероятностях:</w:t>
      </w:r>
    </w:p>
    <w:p w14:paraId="2E57A7D2" w14:textId="77777777" w:rsidR="00C44F96" w:rsidRPr="0029079B" w:rsidRDefault="00C44F96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>Анализ чувствительности критериев эффективности (</w:t>
      </w:r>
      <w:r w:rsidRPr="0029079B">
        <w:rPr>
          <w:rFonts w:ascii="Times New Roman" w:hAnsi="Times New Roman" w:cs="Times New Roman"/>
          <w:color w:val="000000"/>
          <w:sz w:val="24"/>
          <w:szCs w:val="24"/>
          <w:lang w:val="en-US"/>
        </w:rPr>
        <w:t>NPV</w:t>
      </w: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079B">
        <w:rPr>
          <w:rFonts w:ascii="Times New Roman" w:hAnsi="Times New Roman" w:cs="Times New Roman"/>
          <w:color w:val="000000"/>
          <w:sz w:val="24"/>
          <w:szCs w:val="24"/>
          <w:lang w:val="en-US"/>
        </w:rPr>
        <w:t>IRR</w:t>
      </w: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 и др.);</w:t>
      </w:r>
    </w:p>
    <w:p w14:paraId="73CDEFF0" w14:textId="77777777" w:rsidR="00C44F96" w:rsidRPr="0029079B" w:rsidRDefault="00C44F96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Метод корректировки ставки дисконтирования с учетом риска; </w:t>
      </w:r>
    </w:p>
    <w:p w14:paraId="3E7AC36C" w14:textId="77777777" w:rsidR="00C44F96" w:rsidRPr="0029079B" w:rsidRDefault="00C44F96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>Метод коэффициентов достоверности (определенности).</w:t>
      </w:r>
    </w:p>
    <w:p w14:paraId="06A7DC2E" w14:textId="77777777" w:rsidR="00C44F96" w:rsidRPr="0029079B" w:rsidRDefault="00C44F96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Анализ вероятностных распределений потоков платежей. </w:t>
      </w:r>
    </w:p>
    <w:p w14:paraId="70B6914C" w14:textId="77777777" w:rsidR="00C44F96" w:rsidRPr="0029079B" w:rsidRDefault="00C44F96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 xml:space="preserve">Метод Монте-Карло (имитационное моделирование). </w:t>
      </w:r>
    </w:p>
    <w:p w14:paraId="26F1007B" w14:textId="77777777" w:rsidR="00C44F96" w:rsidRPr="0029079B" w:rsidRDefault="00C44F96" w:rsidP="002907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color w:val="000000"/>
          <w:sz w:val="24"/>
          <w:szCs w:val="24"/>
        </w:rPr>
        <w:t>Дерево решений.</w:t>
      </w:r>
    </w:p>
    <w:p w14:paraId="06AC2982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103E5" w14:textId="53C318E1" w:rsidR="00C44F96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16</w:t>
      </w:r>
      <w:r w:rsidR="00C44F96" w:rsidRPr="0029079B">
        <w:rPr>
          <w:rFonts w:ascii="Times New Roman" w:hAnsi="Times New Roman" w:cs="Times New Roman"/>
          <w:b/>
          <w:sz w:val="24"/>
          <w:szCs w:val="24"/>
        </w:rPr>
        <w:t>. Какому из указанных показателей соответствует следующее определение: «показывает срок, по истечении которого текущие доходы проекта превысят (полностью окупят) его инвестиционные затраты»?</w:t>
      </w:r>
    </w:p>
    <w:p w14:paraId="28BF2D5A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lastRenderedPageBreak/>
        <w:t>Срок окупаемости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29079B">
        <w:rPr>
          <w:rFonts w:ascii="Times New Roman" w:hAnsi="Times New Roman" w:cs="Times New Roman"/>
          <w:sz w:val="24"/>
          <w:szCs w:val="24"/>
        </w:rPr>
        <w:t xml:space="preserve"> / 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DPP</w:t>
      </w:r>
      <w:r w:rsidRPr="0029079B">
        <w:rPr>
          <w:rFonts w:ascii="Times New Roman" w:hAnsi="Times New Roman" w:cs="Times New Roman"/>
          <w:sz w:val="24"/>
          <w:szCs w:val="24"/>
        </w:rPr>
        <w:t>).</w:t>
      </w:r>
    </w:p>
    <w:p w14:paraId="493BA246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Внутренняя норма доходности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IRR</w:t>
      </w:r>
      <w:r w:rsidRPr="0029079B">
        <w:rPr>
          <w:rFonts w:ascii="Times New Roman" w:hAnsi="Times New Roman" w:cs="Times New Roman"/>
          <w:sz w:val="24"/>
          <w:szCs w:val="24"/>
        </w:rPr>
        <w:t>).</w:t>
      </w:r>
    </w:p>
    <w:p w14:paraId="0FCD2356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Индекс доходности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29079B">
        <w:rPr>
          <w:rFonts w:ascii="Times New Roman" w:hAnsi="Times New Roman" w:cs="Times New Roman"/>
          <w:sz w:val="24"/>
          <w:szCs w:val="24"/>
        </w:rPr>
        <w:t>).</w:t>
      </w:r>
    </w:p>
    <w:p w14:paraId="4BD14DCB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Чистый дисконтированный доход (</w:t>
      </w:r>
      <w:r w:rsidRPr="0029079B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29079B">
        <w:rPr>
          <w:rFonts w:ascii="Times New Roman" w:hAnsi="Times New Roman" w:cs="Times New Roman"/>
          <w:sz w:val="24"/>
          <w:szCs w:val="24"/>
        </w:rPr>
        <w:t>).</w:t>
      </w:r>
    </w:p>
    <w:p w14:paraId="37A23D63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9D43B" w14:textId="1CBE2107" w:rsidR="00C44F96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17</w:t>
      </w:r>
      <w:r w:rsidR="00C44F96" w:rsidRPr="0029079B">
        <w:rPr>
          <w:rFonts w:ascii="Times New Roman" w:hAnsi="Times New Roman" w:cs="Times New Roman"/>
          <w:b/>
          <w:sz w:val="24"/>
          <w:szCs w:val="24"/>
        </w:rPr>
        <w:t>. Чем выше ставка дисконтирования</w:t>
      </w:r>
    </w:p>
    <w:p w14:paraId="07EFD067" w14:textId="2D46BBB7" w:rsidR="00C44F96" w:rsidRPr="0029079B" w:rsidRDefault="00C44F96" w:rsidP="0029079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тем сильнее эффект от дисконтирования и меньше текущая о</w:t>
      </w:r>
      <w:r w:rsidR="0029079B">
        <w:rPr>
          <w:rFonts w:ascii="Times New Roman" w:hAnsi="Times New Roman" w:cs="Times New Roman"/>
          <w:sz w:val="24"/>
          <w:szCs w:val="24"/>
        </w:rPr>
        <w:t>ценка будущего денежного потока</w:t>
      </w:r>
    </w:p>
    <w:p w14:paraId="161AA14A" w14:textId="37C5955D" w:rsidR="00C44F96" w:rsidRPr="0029079B" w:rsidRDefault="0029079B" w:rsidP="0029079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 текущая оценка</w:t>
      </w:r>
    </w:p>
    <w:p w14:paraId="16AA4B42" w14:textId="434E7CFC" w:rsidR="00C44F96" w:rsidRPr="0029079B" w:rsidRDefault="00C44F96" w:rsidP="0029079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выше прив</w:t>
      </w:r>
      <w:r w:rsidR="0029079B">
        <w:rPr>
          <w:rFonts w:ascii="Times New Roman" w:hAnsi="Times New Roman" w:cs="Times New Roman"/>
          <w:sz w:val="24"/>
          <w:szCs w:val="24"/>
        </w:rPr>
        <w:t>еденная оценка денежных потоков</w:t>
      </w:r>
    </w:p>
    <w:p w14:paraId="1E15DF5F" w14:textId="4E1A8B16" w:rsidR="00C44F96" w:rsidRPr="0029079B" w:rsidRDefault="00C44F96" w:rsidP="0029079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привлекательн</w:t>
      </w:r>
      <w:r w:rsidR="0029079B">
        <w:rPr>
          <w:rFonts w:ascii="Times New Roman" w:hAnsi="Times New Roman" w:cs="Times New Roman"/>
          <w:sz w:val="24"/>
          <w:szCs w:val="24"/>
        </w:rPr>
        <w:t>ее будущие денежные поступления</w:t>
      </w:r>
    </w:p>
    <w:p w14:paraId="4827026C" w14:textId="77777777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4CAF2" w14:textId="078D61DD" w:rsidR="00C44F96" w:rsidRPr="0029079B" w:rsidRDefault="00C44F96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1</w:t>
      </w:r>
      <w:r w:rsidR="0029079B" w:rsidRPr="0029079B">
        <w:rPr>
          <w:rFonts w:ascii="Times New Roman" w:hAnsi="Times New Roman" w:cs="Times New Roman"/>
          <w:b/>
          <w:sz w:val="24"/>
          <w:szCs w:val="24"/>
        </w:rPr>
        <w:t>8</w:t>
      </w:r>
      <w:r w:rsidRPr="0029079B">
        <w:rPr>
          <w:rFonts w:ascii="Times New Roman" w:hAnsi="Times New Roman" w:cs="Times New Roman"/>
          <w:b/>
          <w:sz w:val="24"/>
          <w:szCs w:val="24"/>
        </w:rPr>
        <w:t>. Денежный поток характеризуется:</w:t>
      </w:r>
    </w:p>
    <w:p w14:paraId="363A53FF" w14:textId="77777777" w:rsidR="00C44F96" w:rsidRPr="0029079B" w:rsidRDefault="00C44F96" w:rsidP="0029079B">
      <w:pPr>
        <w:pStyle w:val="a5"/>
        <w:tabs>
          <w:tab w:val="left" w:pos="307"/>
          <w:tab w:val="left" w:pos="6549"/>
          <w:tab w:val="left" w:pos="7380"/>
          <w:tab w:val="left" w:pos="821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сальдо притоков и оттоков денежных средств</w:t>
      </w:r>
    </w:p>
    <w:p w14:paraId="76B52C4F" w14:textId="77777777" w:rsidR="00C44F96" w:rsidRPr="0029079B" w:rsidRDefault="00C44F96" w:rsidP="0029079B">
      <w:pPr>
        <w:pStyle w:val="a5"/>
        <w:tabs>
          <w:tab w:val="left" w:pos="30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всегда только положительным балансом</w:t>
      </w:r>
    </w:p>
    <w:p w14:paraId="1F71C844" w14:textId="77777777" w:rsidR="00C44F96" w:rsidRPr="0029079B" w:rsidRDefault="00C44F96" w:rsidP="0029079B">
      <w:pPr>
        <w:pStyle w:val="a5"/>
        <w:tabs>
          <w:tab w:val="left" w:pos="30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079B">
        <w:rPr>
          <w:rFonts w:ascii="Times New Roman" w:hAnsi="Times New Roman" w:cs="Times New Roman"/>
          <w:sz w:val="24"/>
          <w:szCs w:val="24"/>
        </w:rPr>
        <w:t>эффектом (убытком) производственной деятельности</w:t>
      </w:r>
    </w:p>
    <w:p w14:paraId="2CE602C0" w14:textId="77777777" w:rsidR="009A2E63" w:rsidRPr="0029079B" w:rsidRDefault="009A2E63" w:rsidP="0029079B">
      <w:pPr>
        <w:pStyle w:val="quiz-cardanswer"/>
        <w:spacing w:before="0" w:beforeAutospacing="0" w:after="0" w:afterAutospacing="0"/>
        <w:jc w:val="both"/>
      </w:pPr>
    </w:p>
    <w:p w14:paraId="2FF19902" w14:textId="0F83CB80" w:rsidR="0029079B" w:rsidRPr="0029079B" w:rsidRDefault="0029079B" w:rsidP="0029079B">
      <w:pPr>
        <w:spacing w:after="0" w:line="240" w:lineRule="auto"/>
        <w:jc w:val="both"/>
        <w:rPr>
          <w:rStyle w:val="a3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29079B">
        <w:rPr>
          <w:rStyle w:val="a3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Что такое управление рисками в проекте?</w:t>
      </w:r>
    </w:p>
    <w:p w14:paraId="09B55810" w14:textId="77777777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pacing w:val="8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t>совокупность методов анализа и нейтрализации факторов рисков, объединенных в систему планирования, мониторинга и корректирующих воздействий</w:t>
      </w:r>
    </w:p>
    <w:p w14:paraId="0D000AFF" w14:textId="77777777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</w:rPr>
        <w:t>распределение рисков (распределение усилий предприятия между видами деятельности, результаты которых непосредственно не связаны между собой), позволяющая распределить риски между участниками проекта</w:t>
      </w:r>
    </w:p>
    <w:p w14:paraId="55B2A06B" w14:textId="77777777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</w:rPr>
        <w:t>способ борьбы с риском, предусматривающий установление соотношения между потенциальными рисками, влияющими на стоимость проекта, и размером расходов, необходимых для преодоления сбоев в выполнении проекта</w:t>
      </w:r>
    </w:p>
    <w:p w14:paraId="40C10329" w14:textId="77777777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</w:rPr>
        <w:t>превышение предполагаемых поступлений от реализации проекта над оттоками денежных средств на каждом шаге расчета</w:t>
      </w:r>
      <w:r w:rsidRPr="0029079B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;</w:t>
      </w:r>
    </w:p>
    <w:p w14:paraId="13CE72A0" w14:textId="40F87AC1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AB9AA" w14:textId="77777777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102EE7" w14:textId="206C2B74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79B">
        <w:rPr>
          <w:rFonts w:ascii="Times New Roman" w:hAnsi="Times New Roman" w:cs="Times New Roman"/>
          <w:b/>
          <w:sz w:val="24"/>
          <w:szCs w:val="24"/>
        </w:rPr>
        <w:t>20. Назовите существующие виды стандартов управления проектами</w:t>
      </w:r>
    </w:p>
    <w:p w14:paraId="5EC6E314" w14:textId="214FB65C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79B">
        <w:rPr>
          <w:rFonts w:ascii="Times New Roman" w:hAnsi="Times New Roman" w:cs="Times New Roman"/>
          <w:bCs/>
          <w:sz w:val="24"/>
          <w:szCs w:val="24"/>
        </w:rPr>
        <w:t>корпоративные, международные, частные, общественные, национальные</w:t>
      </w:r>
    </w:p>
    <w:p w14:paraId="0F026D2E" w14:textId="282912DF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международные, национальные, региональные</w:t>
      </w:r>
    </w:p>
    <w:p w14:paraId="6B233B4D" w14:textId="32462062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  <w:shd w:val="clear" w:color="auto" w:fill="FFFFFF"/>
        </w:rPr>
        <w:t>корпоративные, общественные, частные</w:t>
      </w:r>
    </w:p>
    <w:p w14:paraId="41A6DEA7" w14:textId="29C77E5A" w:rsidR="0029079B" w:rsidRPr="0029079B" w:rsidRDefault="0029079B" w:rsidP="002907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79B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собственные, общественные, государственные</w:t>
      </w:r>
    </w:p>
    <w:p w14:paraId="39B872E0" w14:textId="77777777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BDCC7" w14:textId="77777777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1C397" w14:textId="77777777" w:rsidR="0029079B" w:rsidRPr="0029079B" w:rsidRDefault="0029079B" w:rsidP="002907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2B4A5" w14:textId="77777777" w:rsidR="00191B0A" w:rsidRPr="0029079B" w:rsidRDefault="00191B0A" w:rsidP="00E242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EB5C6D" w14:textId="77777777" w:rsidR="009A2E63" w:rsidRPr="0029079B" w:rsidRDefault="009A2E63" w:rsidP="00E24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AB28D" w14:textId="0046E43A" w:rsidR="00190B8C" w:rsidRPr="0029079B" w:rsidRDefault="00190B8C" w:rsidP="00E24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0B8C" w:rsidRPr="0029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019FC" w14:textId="77777777" w:rsidR="008E61B9" w:rsidRDefault="008E61B9" w:rsidP="000075EF">
      <w:pPr>
        <w:spacing w:after="0" w:line="240" w:lineRule="auto"/>
      </w:pPr>
      <w:r>
        <w:separator/>
      </w:r>
    </w:p>
  </w:endnote>
  <w:endnote w:type="continuationSeparator" w:id="0">
    <w:p w14:paraId="722018AD" w14:textId="77777777" w:rsidR="008E61B9" w:rsidRDefault="008E61B9" w:rsidP="0000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E74EA" w14:textId="77777777" w:rsidR="008E61B9" w:rsidRDefault="008E61B9" w:rsidP="000075EF">
      <w:pPr>
        <w:spacing w:after="0" w:line="240" w:lineRule="auto"/>
      </w:pPr>
      <w:r>
        <w:separator/>
      </w:r>
    </w:p>
  </w:footnote>
  <w:footnote w:type="continuationSeparator" w:id="0">
    <w:p w14:paraId="6977CEF5" w14:textId="77777777" w:rsidR="008E61B9" w:rsidRDefault="008E61B9" w:rsidP="0000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A85"/>
    <w:multiLevelType w:val="hybridMultilevel"/>
    <w:tmpl w:val="D1567B3C"/>
    <w:lvl w:ilvl="0" w:tplc="E912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7210F"/>
    <w:multiLevelType w:val="hybridMultilevel"/>
    <w:tmpl w:val="D540B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43F"/>
    <w:multiLevelType w:val="hybridMultilevel"/>
    <w:tmpl w:val="7EF8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D1964"/>
    <w:multiLevelType w:val="hybridMultilevel"/>
    <w:tmpl w:val="906A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562EB"/>
    <w:multiLevelType w:val="hybridMultilevel"/>
    <w:tmpl w:val="47F03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30AC"/>
    <w:multiLevelType w:val="hybridMultilevel"/>
    <w:tmpl w:val="AAA03AF4"/>
    <w:lvl w:ilvl="0" w:tplc="12800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EC0E12">
      <w:numFmt w:val="none"/>
      <w:lvlText w:val=""/>
      <w:lvlJc w:val="left"/>
      <w:pPr>
        <w:tabs>
          <w:tab w:val="num" w:pos="360"/>
        </w:tabs>
      </w:pPr>
    </w:lvl>
    <w:lvl w:ilvl="2" w:tplc="1D9C5D30">
      <w:numFmt w:val="none"/>
      <w:lvlText w:val=""/>
      <w:lvlJc w:val="left"/>
      <w:pPr>
        <w:tabs>
          <w:tab w:val="num" w:pos="360"/>
        </w:tabs>
      </w:pPr>
    </w:lvl>
    <w:lvl w:ilvl="3" w:tplc="4E241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3C7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824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4ED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2B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C8E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C6075B"/>
    <w:multiLevelType w:val="hybridMultilevel"/>
    <w:tmpl w:val="D9FC4800"/>
    <w:lvl w:ilvl="0" w:tplc="1C0EA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056590"/>
    <w:multiLevelType w:val="hybridMultilevel"/>
    <w:tmpl w:val="32CC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5708"/>
    <w:multiLevelType w:val="hybridMultilevel"/>
    <w:tmpl w:val="07BE8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D29DA"/>
    <w:multiLevelType w:val="hybridMultilevel"/>
    <w:tmpl w:val="8514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15BDF"/>
    <w:multiLevelType w:val="hybridMultilevel"/>
    <w:tmpl w:val="94867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270E8"/>
    <w:multiLevelType w:val="hybridMultilevel"/>
    <w:tmpl w:val="9362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745BC"/>
    <w:multiLevelType w:val="hybridMultilevel"/>
    <w:tmpl w:val="031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0715B"/>
    <w:multiLevelType w:val="hybridMultilevel"/>
    <w:tmpl w:val="F392B486"/>
    <w:lvl w:ilvl="0" w:tplc="21FE8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1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E7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A2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EC8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AE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B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A06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D61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9994F90"/>
    <w:multiLevelType w:val="hybridMultilevel"/>
    <w:tmpl w:val="2F98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01F44"/>
    <w:multiLevelType w:val="hybridMultilevel"/>
    <w:tmpl w:val="4EAEC804"/>
    <w:lvl w:ilvl="0" w:tplc="D5523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B4C05"/>
    <w:multiLevelType w:val="hybridMultilevel"/>
    <w:tmpl w:val="4676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94FDB"/>
    <w:multiLevelType w:val="hybridMultilevel"/>
    <w:tmpl w:val="A510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20434"/>
    <w:multiLevelType w:val="hybridMultilevel"/>
    <w:tmpl w:val="CE78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316D5"/>
    <w:multiLevelType w:val="hybridMultilevel"/>
    <w:tmpl w:val="52FAC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355E5"/>
    <w:multiLevelType w:val="hybridMultilevel"/>
    <w:tmpl w:val="0FB6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53002"/>
    <w:multiLevelType w:val="hybridMultilevel"/>
    <w:tmpl w:val="0608C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744D0"/>
    <w:multiLevelType w:val="hybridMultilevel"/>
    <w:tmpl w:val="350A3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35242"/>
    <w:multiLevelType w:val="hybridMultilevel"/>
    <w:tmpl w:val="0F78B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65789"/>
    <w:multiLevelType w:val="hybridMultilevel"/>
    <w:tmpl w:val="E98A195A"/>
    <w:lvl w:ilvl="0" w:tplc="25660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CC22F2"/>
    <w:multiLevelType w:val="hybridMultilevel"/>
    <w:tmpl w:val="8C564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A47C7"/>
    <w:multiLevelType w:val="hybridMultilevel"/>
    <w:tmpl w:val="A7982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C232B"/>
    <w:multiLevelType w:val="hybridMultilevel"/>
    <w:tmpl w:val="C40693A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4203C3C"/>
    <w:multiLevelType w:val="hybridMultilevel"/>
    <w:tmpl w:val="13C2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4685C"/>
    <w:multiLevelType w:val="hybridMultilevel"/>
    <w:tmpl w:val="AC52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84DF6"/>
    <w:multiLevelType w:val="hybridMultilevel"/>
    <w:tmpl w:val="E0FCD660"/>
    <w:lvl w:ilvl="0" w:tplc="B6465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8C15CE">
      <w:numFmt w:val="none"/>
      <w:lvlText w:val=""/>
      <w:lvlJc w:val="left"/>
      <w:pPr>
        <w:tabs>
          <w:tab w:val="num" w:pos="360"/>
        </w:tabs>
      </w:pPr>
    </w:lvl>
    <w:lvl w:ilvl="2" w:tplc="C9684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C6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47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09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63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4E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02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F1B70AB"/>
    <w:multiLevelType w:val="hybridMultilevel"/>
    <w:tmpl w:val="2ED4C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3"/>
  </w:num>
  <w:num w:numId="4">
    <w:abstractNumId w:val="4"/>
  </w:num>
  <w:num w:numId="5">
    <w:abstractNumId w:val="11"/>
  </w:num>
  <w:num w:numId="6">
    <w:abstractNumId w:val="27"/>
  </w:num>
  <w:num w:numId="7">
    <w:abstractNumId w:val="12"/>
  </w:num>
  <w:num w:numId="8">
    <w:abstractNumId w:val="2"/>
  </w:num>
  <w:num w:numId="9">
    <w:abstractNumId w:val="21"/>
  </w:num>
  <w:num w:numId="10">
    <w:abstractNumId w:val="25"/>
  </w:num>
  <w:num w:numId="11">
    <w:abstractNumId w:val="9"/>
  </w:num>
  <w:num w:numId="12">
    <w:abstractNumId w:val="16"/>
  </w:num>
  <w:num w:numId="13">
    <w:abstractNumId w:val="8"/>
  </w:num>
  <w:num w:numId="14">
    <w:abstractNumId w:val="10"/>
  </w:num>
  <w:num w:numId="15">
    <w:abstractNumId w:val="28"/>
  </w:num>
  <w:num w:numId="16">
    <w:abstractNumId w:val="31"/>
  </w:num>
  <w:num w:numId="17">
    <w:abstractNumId w:val="17"/>
  </w:num>
  <w:num w:numId="18">
    <w:abstractNumId w:val="20"/>
  </w:num>
  <w:num w:numId="19">
    <w:abstractNumId w:val="19"/>
  </w:num>
  <w:num w:numId="20">
    <w:abstractNumId w:val="26"/>
  </w:num>
  <w:num w:numId="21">
    <w:abstractNumId w:val="14"/>
  </w:num>
  <w:num w:numId="22">
    <w:abstractNumId w:val="3"/>
  </w:num>
  <w:num w:numId="23">
    <w:abstractNumId w:val="1"/>
  </w:num>
  <w:num w:numId="24">
    <w:abstractNumId w:val="7"/>
  </w:num>
  <w:num w:numId="25">
    <w:abstractNumId w:val="18"/>
  </w:num>
  <w:num w:numId="26">
    <w:abstractNumId w:val="22"/>
  </w:num>
  <w:num w:numId="27">
    <w:abstractNumId w:val="13"/>
  </w:num>
  <w:num w:numId="28">
    <w:abstractNumId w:val="24"/>
  </w:num>
  <w:num w:numId="29">
    <w:abstractNumId w:val="6"/>
  </w:num>
  <w:num w:numId="30">
    <w:abstractNumId w:val="15"/>
  </w:num>
  <w:num w:numId="31">
    <w:abstractNumId w:val="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6A"/>
    <w:rsid w:val="000075EF"/>
    <w:rsid w:val="000B2811"/>
    <w:rsid w:val="00190B8C"/>
    <w:rsid w:val="00191B0A"/>
    <w:rsid w:val="002155EE"/>
    <w:rsid w:val="002303B3"/>
    <w:rsid w:val="002670BF"/>
    <w:rsid w:val="002774D2"/>
    <w:rsid w:val="0029079B"/>
    <w:rsid w:val="002C2650"/>
    <w:rsid w:val="00300987"/>
    <w:rsid w:val="003C1D32"/>
    <w:rsid w:val="00422DC5"/>
    <w:rsid w:val="004373E7"/>
    <w:rsid w:val="00483998"/>
    <w:rsid w:val="00532E5C"/>
    <w:rsid w:val="0057003B"/>
    <w:rsid w:val="006074FE"/>
    <w:rsid w:val="006246DB"/>
    <w:rsid w:val="006367F2"/>
    <w:rsid w:val="00647007"/>
    <w:rsid w:val="006A2CF4"/>
    <w:rsid w:val="006A6ABC"/>
    <w:rsid w:val="006B349A"/>
    <w:rsid w:val="006D346A"/>
    <w:rsid w:val="006E140A"/>
    <w:rsid w:val="00752AEB"/>
    <w:rsid w:val="007C6F85"/>
    <w:rsid w:val="00801931"/>
    <w:rsid w:val="008125F4"/>
    <w:rsid w:val="00825151"/>
    <w:rsid w:val="00871B12"/>
    <w:rsid w:val="008B6955"/>
    <w:rsid w:val="008E61B9"/>
    <w:rsid w:val="009007E5"/>
    <w:rsid w:val="00941015"/>
    <w:rsid w:val="009A2E63"/>
    <w:rsid w:val="009A5D9C"/>
    <w:rsid w:val="009E0334"/>
    <w:rsid w:val="009E791B"/>
    <w:rsid w:val="00A03FBE"/>
    <w:rsid w:val="00A372FE"/>
    <w:rsid w:val="00A52F7E"/>
    <w:rsid w:val="00A8127A"/>
    <w:rsid w:val="00AF6E29"/>
    <w:rsid w:val="00B3308D"/>
    <w:rsid w:val="00B65006"/>
    <w:rsid w:val="00B72657"/>
    <w:rsid w:val="00B74505"/>
    <w:rsid w:val="00C44F96"/>
    <w:rsid w:val="00C7137E"/>
    <w:rsid w:val="00CC5AC6"/>
    <w:rsid w:val="00CC7C57"/>
    <w:rsid w:val="00D250E8"/>
    <w:rsid w:val="00DC4088"/>
    <w:rsid w:val="00DD5735"/>
    <w:rsid w:val="00DE2623"/>
    <w:rsid w:val="00E242D1"/>
    <w:rsid w:val="00E44796"/>
    <w:rsid w:val="00E71F05"/>
    <w:rsid w:val="00EE4740"/>
    <w:rsid w:val="00F335C2"/>
    <w:rsid w:val="00F341AC"/>
    <w:rsid w:val="00F46D3C"/>
    <w:rsid w:val="00FA4A2C"/>
    <w:rsid w:val="00FB3ACE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F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iz-cardanswer">
    <w:name w:val="quiz-card__answer"/>
    <w:basedOn w:val="a"/>
    <w:rsid w:val="009A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2E63"/>
    <w:rPr>
      <w:b/>
      <w:bCs/>
    </w:rPr>
  </w:style>
  <w:style w:type="table" w:styleId="a4">
    <w:name w:val="Table Grid"/>
    <w:basedOn w:val="a1"/>
    <w:uiPriority w:val="39"/>
    <w:rsid w:val="00F3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47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5EF"/>
  </w:style>
  <w:style w:type="paragraph" w:styleId="a8">
    <w:name w:val="footer"/>
    <w:basedOn w:val="a"/>
    <w:link w:val="a9"/>
    <w:uiPriority w:val="99"/>
    <w:unhideWhenUsed/>
    <w:rsid w:val="0000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5EF"/>
  </w:style>
  <w:style w:type="paragraph" w:styleId="aa">
    <w:name w:val="Normal (Web)"/>
    <w:basedOn w:val="a"/>
    <w:uiPriority w:val="99"/>
    <w:semiHidden/>
    <w:unhideWhenUsed/>
    <w:rsid w:val="0019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DC40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C4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7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iz-cardanswer">
    <w:name w:val="quiz-card__answer"/>
    <w:basedOn w:val="a"/>
    <w:rsid w:val="009A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2E63"/>
    <w:rPr>
      <w:b/>
      <w:bCs/>
    </w:rPr>
  </w:style>
  <w:style w:type="table" w:styleId="a4">
    <w:name w:val="Table Grid"/>
    <w:basedOn w:val="a1"/>
    <w:uiPriority w:val="39"/>
    <w:rsid w:val="00F3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47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5EF"/>
  </w:style>
  <w:style w:type="paragraph" w:styleId="a8">
    <w:name w:val="footer"/>
    <w:basedOn w:val="a"/>
    <w:link w:val="a9"/>
    <w:uiPriority w:val="99"/>
    <w:unhideWhenUsed/>
    <w:rsid w:val="0000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5EF"/>
  </w:style>
  <w:style w:type="paragraph" w:styleId="aa">
    <w:name w:val="Normal (Web)"/>
    <w:basedOn w:val="a"/>
    <w:uiPriority w:val="99"/>
    <w:semiHidden/>
    <w:unhideWhenUsed/>
    <w:rsid w:val="0019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DC40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C4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Минеева</dc:creator>
  <cp:keywords/>
  <dc:description/>
  <cp:lastModifiedBy>Юлия Николаевна</cp:lastModifiedBy>
  <cp:revision>6</cp:revision>
  <dcterms:created xsi:type="dcterms:W3CDTF">2022-05-24T13:20:00Z</dcterms:created>
  <dcterms:modified xsi:type="dcterms:W3CDTF">2022-05-25T18:50:00Z</dcterms:modified>
</cp:coreProperties>
</file>