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FA" w:rsidRDefault="00FE13FA" w:rsidP="00FE13FA">
      <w:pPr>
        <w:rPr>
          <w:b/>
          <w:bCs/>
        </w:rPr>
      </w:pPr>
      <w:r w:rsidRPr="00295C2F">
        <w:rPr>
          <w:b/>
          <w:bCs/>
        </w:rPr>
        <w:t>Примерные оценочные материалы, применяемые при проведении промежуточной аттестации по дисциплине «</w:t>
      </w:r>
      <w:r>
        <w:rPr>
          <w:b/>
          <w:bCs/>
        </w:rPr>
        <w:t>Искусственные сооружения в транспортном строительстве</w:t>
      </w:r>
      <w:r w:rsidRPr="00295C2F">
        <w:rPr>
          <w:b/>
          <w:bCs/>
        </w:rPr>
        <w:t>»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Виды искусственных сооружений на автомобильных дорогах.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Элементы мостового перехода (общие сведения, схемы и т.д.). Элементы моста. Основные параметры моста (в продольном и поперечном направлении).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Виды мостов (классификация).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Требования, предъявляемые к искусственным сооружениям на автодорогах.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Элементы мостового полотна. Назначение ширины моста (путепровода).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Обоснование размеров пролетов моста. </w:t>
      </w:r>
    </w:p>
    <w:p w:rsidR="00FE13FA" w:rsidRDefault="00FE13FA" w:rsidP="00FE13FA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7.Разбивка мостов и путепроводов на пролеты. 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Нагрузки и воздействия. Общие сведения о методах расчета. 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Методы расчета элементов пролетных строений по несущей способности (метод рычага, </w:t>
      </w:r>
      <w:proofErr w:type="spellStart"/>
      <w:r>
        <w:rPr>
          <w:sz w:val="24"/>
          <w:szCs w:val="28"/>
        </w:rPr>
        <w:t>внецентренного</w:t>
      </w:r>
      <w:proofErr w:type="spellEnd"/>
      <w:r>
        <w:rPr>
          <w:sz w:val="24"/>
          <w:szCs w:val="28"/>
        </w:rPr>
        <w:t xml:space="preserve"> сжатия, упругих опор).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Материалы для изготовления железобетонных мостов (бетон и арматура).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Основные системы железобетонных мостов.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Виды балочных железобетонных мостов и область их применения. 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Температурно-неразрезные пролетные строения железобетонных мостов.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Неразрезные и консольные пролетные строения железобетонных мостов.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Пролетные строения железобетонных мостов со сквозными фермами.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Способы возведения мостов и их влияние на конструкцию.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Опорные части и </w:t>
      </w:r>
      <w:proofErr w:type="spellStart"/>
      <w:r>
        <w:rPr>
          <w:sz w:val="24"/>
          <w:szCs w:val="28"/>
        </w:rPr>
        <w:t>подферменники</w:t>
      </w:r>
      <w:proofErr w:type="spellEnd"/>
      <w:r>
        <w:rPr>
          <w:sz w:val="24"/>
          <w:szCs w:val="28"/>
        </w:rPr>
        <w:t xml:space="preserve"> балочных железобетонных мостов.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Конструкции железобетонных путепроводов и эстакад.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Виды рамных железобетонных мостов и области их применения. Конструкции рамных железобетонных мостов.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Виды арочных железобетонных мостов и области их применения. Конструкции арочных железобетонных мостов со сплошными сводами. Конструкции железобетонных мостов с арками.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Виды железобетонных вантовых мостов и области их применения. Основные элементы вантовых мостов.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Основные системы металлических мостов. Виды металлических пролетных строений со сплошными балками. Типы поперечных сечений пролетных строений металлических мостов.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Виды опор балочных мостов. Конструкции массивных устоев балочных мостов. Конструкции столбчатых опор с </w:t>
      </w:r>
      <w:proofErr w:type="spellStart"/>
      <w:r>
        <w:rPr>
          <w:sz w:val="24"/>
          <w:szCs w:val="28"/>
        </w:rPr>
        <w:t>бесплитными</w:t>
      </w:r>
      <w:proofErr w:type="spellEnd"/>
      <w:r>
        <w:rPr>
          <w:sz w:val="24"/>
          <w:szCs w:val="28"/>
        </w:rPr>
        <w:t xml:space="preserve"> фундаментами. Конструкции сборных опор из блоков.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Транспортные тоннели. Определение, классификация.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bCs/>
          <w:sz w:val="24"/>
          <w:szCs w:val="28"/>
        </w:rPr>
        <w:t>Проектирование автодорожных тоннелей в плане, профиле и поперечном сечении</w:t>
      </w:r>
      <w:r>
        <w:rPr>
          <w:sz w:val="24"/>
          <w:szCs w:val="28"/>
        </w:rPr>
        <w:t>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Объемно-планировочные решения городских автотранспортных и пешеходных тоннелей.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Общие сведения по обделкам тоннелей.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Обделки сводчатого очертания.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Обделки кругового очертания.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Обделки прямоугольного очертания.</w:t>
      </w:r>
    </w:p>
    <w:p w:rsidR="00FE13FA" w:rsidRDefault="00FE13FA" w:rsidP="00FE13F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</w:rPr>
      </w:pPr>
      <w:r>
        <w:rPr>
          <w:bCs/>
          <w:sz w:val="24"/>
          <w:szCs w:val="28"/>
        </w:rPr>
        <w:t>Обделки пешеходных тоннелей.</w:t>
      </w:r>
    </w:p>
    <w:p w:rsidR="00FE13FA" w:rsidRPr="00FE13FA" w:rsidRDefault="00FE13FA" w:rsidP="00FE13FA">
      <w:pPr>
        <w:rPr>
          <w:bCs/>
        </w:rPr>
      </w:pPr>
    </w:p>
    <w:p w:rsidR="00FE13FA" w:rsidRDefault="00FE13FA" w:rsidP="00FE13FA">
      <w:pPr>
        <w:rPr>
          <w:b/>
          <w:bCs/>
        </w:rPr>
      </w:pPr>
    </w:p>
    <w:p w:rsidR="00FE13FA" w:rsidRDefault="00FE13FA" w:rsidP="00FE13FA">
      <w:pPr>
        <w:rPr>
          <w:b/>
          <w:bCs/>
        </w:rPr>
      </w:pPr>
      <w:r w:rsidRPr="00295C2F">
        <w:rPr>
          <w:b/>
          <w:bCs/>
        </w:rPr>
        <w:lastRenderedPageBreak/>
        <w:t xml:space="preserve">Примерные оценочные материалы, применяемые при </w:t>
      </w:r>
      <w:r>
        <w:rPr>
          <w:b/>
          <w:bCs/>
        </w:rPr>
        <w:t>защите контрольной работы</w:t>
      </w:r>
      <w:r w:rsidRPr="00295C2F">
        <w:rPr>
          <w:b/>
          <w:bCs/>
        </w:rPr>
        <w:t xml:space="preserve"> по дисциплине «</w:t>
      </w:r>
      <w:r>
        <w:rPr>
          <w:b/>
          <w:bCs/>
        </w:rPr>
        <w:t>Искусственные сооружения в транспортном строительстве</w:t>
      </w:r>
      <w:r w:rsidRPr="00295C2F">
        <w:rPr>
          <w:b/>
          <w:bCs/>
        </w:rPr>
        <w:t>»</w:t>
      </w:r>
    </w:p>
    <w:p w:rsidR="00072B24" w:rsidRDefault="00072B24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bCs/>
        </w:rPr>
      </w:pPr>
      <w:r>
        <w:rPr>
          <w:bCs/>
        </w:rPr>
        <w:t>Нормативная база дисциплины.</w:t>
      </w:r>
    </w:p>
    <w:p w:rsidR="00072B24" w:rsidRPr="00072B24" w:rsidRDefault="00072B24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bCs/>
        </w:rPr>
      </w:pPr>
      <w:r w:rsidRPr="00072B24">
        <w:rPr>
          <w:sz w:val="28"/>
          <w:szCs w:val="28"/>
        </w:rPr>
        <w:t>Исходные данные</w:t>
      </w:r>
      <w:r>
        <w:rPr>
          <w:sz w:val="28"/>
          <w:szCs w:val="28"/>
        </w:rPr>
        <w:t xml:space="preserve"> для расчета балки</w:t>
      </w:r>
      <w:r w:rsidR="00B654BB">
        <w:rPr>
          <w:sz w:val="28"/>
          <w:szCs w:val="28"/>
        </w:rPr>
        <w:t>.</w:t>
      </w:r>
    </w:p>
    <w:p w:rsidR="00072B24" w:rsidRPr="00072B24" w:rsidRDefault="00072B24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bCs/>
        </w:rPr>
      </w:pPr>
      <w:r w:rsidRPr="00072B24">
        <w:rPr>
          <w:spacing w:val="-2"/>
          <w:sz w:val="28"/>
          <w:szCs w:val="28"/>
        </w:rPr>
        <w:t>Социально-экономическая</w:t>
      </w:r>
      <w:r w:rsidRPr="00072B24">
        <w:rPr>
          <w:spacing w:val="24"/>
          <w:sz w:val="28"/>
          <w:szCs w:val="28"/>
        </w:rPr>
        <w:t xml:space="preserve"> </w:t>
      </w:r>
      <w:r w:rsidRPr="00072B24">
        <w:rPr>
          <w:spacing w:val="-2"/>
          <w:sz w:val="28"/>
          <w:szCs w:val="28"/>
        </w:rPr>
        <w:t xml:space="preserve">характеристика </w:t>
      </w:r>
      <w:r w:rsidRPr="00072B24">
        <w:rPr>
          <w:sz w:val="28"/>
          <w:szCs w:val="28"/>
        </w:rPr>
        <w:t>района</w:t>
      </w:r>
      <w:r w:rsidRPr="00072B24">
        <w:rPr>
          <w:spacing w:val="-1"/>
          <w:sz w:val="28"/>
          <w:szCs w:val="28"/>
        </w:rPr>
        <w:t xml:space="preserve"> </w:t>
      </w:r>
      <w:r w:rsidRPr="00072B24">
        <w:rPr>
          <w:spacing w:val="-2"/>
          <w:sz w:val="28"/>
          <w:szCs w:val="28"/>
        </w:rPr>
        <w:t>строительств</w:t>
      </w:r>
      <w:r>
        <w:rPr>
          <w:spacing w:val="-2"/>
          <w:sz w:val="28"/>
          <w:szCs w:val="28"/>
        </w:rPr>
        <w:t>а</w:t>
      </w:r>
      <w:r w:rsidR="00B654BB">
        <w:rPr>
          <w:spacing w:val="-2"/>
          <w:sz w:val="28"/>
          <w:szCs w:val="28"/>
        </w:rPr>
        <w:t>.</w:t>
      </w:r>
    </w:p>
    <w:p w:rsidR="00072B24" w:rsidRPr="00072B24" w:rsidRDefault="00072B24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bCs/>
        </w:rPr>
      </w:pPr>
      <w:r w:rsidRPr="00072B24">
        <w:rPr>
          <w:sz w:val="28"/>
          <w:szCs w:val="28"/>
        </w:rPr>
        <w:t>Природно-климатические</w:t>
      </w:r>
      <w:r w:rsidRPr="00072B24">
        <w:rPr>
          <w:spacing w:val="-13"/>
          <w:sz w:val="28"/>
          <w:szCs w:val="28"/>
        </w:rPr>
        <w:t xml:space="preserve"> </w:t>
      </w:r>
      <w:r w:rsidRPr="00072B24">
        <w:rPr>
          <w:sz w:val="28"/>
          <w:szCs w:val="28"/>
        </w:rPr>
        <w:t>условия</w:t>
      </w:r>
      <w:r w:rsidRPr="00072B24">
        <w:rPr>
          <w:spacing w:val="-11"/>
          <w:sz w:val="28"/>
          <w:szCs w:val="28"/>
        </w:rPr>
        <w:t xml:space="preserve"> </w:t>
      </w:r>
      <w:r w:rsidRPr="00072B24">
        <w:rPr>
          <w:spacing w:val="-2"/>
          <w:sz w:val="28"/>
          <w:szCs w:val="28"/>
        </w:rPr>
        <w:t>района строительства</w:t>
      </w:r>
      <w:r w:rsidR="00B654BB">
        <w:rPr>
          <w:spacing w:val="-2"/>
          <w:sz w:val="28"/>
          <w:szCs w:val="28"/>
        </w:rPr>
        <w:t>.</w:t>
      </w:r>
    </w:p>
    <w:p w:rsidR="00072B24" w:rsidRPr="00072B24" w:rsidRDefault="00072B24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bCs/>
        </w:rPr>
      </w:pPr>
      <w:r w:rsidRPr="00072B24">
        <w:rPr>
          <w:sz w:val="28"/>
          <w:szCs w:val="28"/>
        </w:rPr>
        <w:t>Описание схемы моста и конструкции пролетных строений</w:t>
      </w:r>
      <w:r w:rsidR="00B654BB">
        <w:rPr>
          <w:sz w:val="28"/>
          <w:szCs w:val="28"/>
        </w:rPr>
        <w:t>.</w:t>
      </w:r>
    </w:p>
    <w:p w:rsidR="00072B24" w:rsidRPr="00845AC6" w:rsidRDefault="00B654BB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spacing w:val="-2"/>
          <w:sz w:val="28"/>
          <w:szCs w:val="28"/>
        </w:rPr>
      </w:pPr>
      <w:r>
        <w:rPr>
          <w:sz w:val="28"/>
          <w:szCs w:val="28"/>
        </w:rPr>
        <w:t>Порядок р</w:t>
      </w:r>
      <w:r w:rsidR="00072B24" w:rsidRPr="00072B24">
        <w:rPr>
          <w:sz w:val="28"/>
          <w:szCs w:val="28"/>
        </w:rPr>
        <w:t>асчет</w:t>
      </w:r>
      <w:r>
        <w:rPr>
          <w:sz w:val="28"/>
          <w:szCs w:val="28"/>
        </w:rPr>
        <w:t>а</w:t>
      </w:r>
      <w:r w:rsidR="00072B24" w:rsidRPr="00072B24">
        <w:rPr>
          <w:sz w:val="28"/>
          <w:szCs w:val="28"/>
        </w:rPr>
        <w:t xml:space="preserve"> усилий в  плите проезжей части</w:t>
      </w:r>
      <w:r>
        <w:rPr>
          <w:sz w:val="28"/>
          <w:szCs w:val="28"/>
        </w:rPr>
        <w:t>.</w:t>
      </w:r>
    </w:p>
    <w:p w:rsidR="00845AC6" w:rsidRPr="00845AC6" w:rsidRDefault="00845AC6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spacing w:val="-2"/>
          <w:sz w:val="28"/>
          <w:szCs w:val="28"/>
        </w:rPr>
      </w:pPr>
      <w:r>
        <w:rPr>
          <w:sz w:val="28"/>
          <w:szCs w:val="28"/>
        </w:rPr>
        <w:t>Что такое эпюра моментов?</w:t>
      </w:r>
    </w:p>
    <w:p w:rsidR="00845AC6" w:rsidRPr="00845AC6" w:rsidRDefault="00845AC6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spacing w:val="-2"/>
          <w:sz w:val="28"/>
          <w:szCs w:val="28"/>
        </w:rPr>
      </w:pPr>
      <w:r>
        <w:rPr>
          <w:sz w:val="28"/>
          <w:szCs w:val="28"/>
        </w:rPr>
        <w:t>Что такое эпюра перерезывающей силы?</w:t>
      </w:r>
    </w:p>
    <w:p w:rsidR="00845AC6" w:rsidRPr="00072B24" w:rsidRDefault="00845AC6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spacing w:val="-2"/>
          <w:sz w:val="28"/>
          <w:szCs w:val="28"/>
        </w:rPr>
      </w:pPr>
      <w:r>
        <w:rPr>
          <w:sz w:val="28"/>
          <w:szCs w:val="28"/>
        </w:rPr>
        <w:t>Что такое линия влияния?</w:t>
      </w:r>
    </w:p>
    <w:p w:rsidR="00072B24" w:rsidRDefault="00B654BB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Правила о</w:t>
      </w:r>
      <w:r w:rsidR="00072B24" w:rsidRPr="00072B24">
        <w:rPr>
          <w:sz w:val="28"/>
          <w:szCs w:val="28"/>
        </w:rPr>
        <w:t>пределени</w:t>
      </w:r>
      <w:r>
        <w:rPr>
          <w:sz w:val="28"/>
          <w:szCs w:val="28"/>
        </w:rPr>
        <w:t>я</w:t>
      </w:r>
      <w:r w:rsidR="00072B24" w:rsidRPr="00072B24">
        <w:rPr>
          <w:sz w:val="28"/>
          <w:szCs w:val="28"/>
        </w:rPr>
        <w:t xml:space="preserve"> усилий в плите проезжей части от постоянной нагрузки</w:t>
      </w:r>
      <w:r>
        <w:rPr>
          <w:sz w:val="28"/>
          <w:szCs w:val="28"/>
        </w:rPr>
        <w:t>.</w:t>
      </w:r>
    </w:p>
    <w:p w:rsidR="00072B24" w:rsidRDefault="00B654BB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Правила о</w:t>
      </w:r>
      <w:r w:rsidR="00072B24" w:rsidRPr="00072B24">
        <w:rPr>
          <w:sz w:val="28"/>
          <w:szCs w:val="28"/>
        </w:rPr>
        <w:t>пределени</w:t>
      </w:r>
      <w:r>
        <w:rPr>
          <w:sz w:val="28"/>
          <w:szCs w:val="28"/>
        </w:rPr>
        <w:t>я</w:t>
      </w:r>
      <w:r w:rsidR="00072B24" w:rsidRPr="00072B24">
        <w:rPr>
          <w:sz w:val="28"/>
          <w:szCs w:val="28"/>
        </w:rPr>
        <w:t xml:space="preserve"> усилий от временной нагрузки</w:t>
      </w:r>
      <w:r>
        <w:rPr>
          <w:sz w:val="28"/>
          <w:szCs w:val="28"/>
        </w:rPr>
        <w:t>.</w:t>
      </w:r>
    </w:p>
    <w:p w:rsidR="00072B24" w:rsidRDefault="00072B24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sz w:val="28"/>
          <w:szCs w:val="28"/>
        </w:rPr>
      </w:pPr>
      <w:r w:rsidRPr="00072B24">
        <w:rPr>
          <w:sz w:val="28"/>
          <w:szCs w:val="28"/>
        </w:rPr>
        <w:t xml:space="preserve"> </w:t>
      </w:r>
      <w:r w:rsidR="00B654BB">
        <w:rPr>
          <w:sz w:val="28"/>
          <w:szCs w:val="28"/>
        </w:rPr>
        <w:t>Порядок р</w:t>
      </w:r>
      <w:r w:rsidRPr="00072B24">
        <w:rPr>
          <w:sz w:val="28"/>
          <w:szCs w:val="28"/>
        </w:rPr>
        <w:t>асчет</w:t>
      </w:r>
      <w:r w:rsidR="00B654BB">
        <w:rPr>
          <w:sz w:val="28"/>
          <w:szCs w:val="28"/>
        </w:rPr>
        <w:t>а</w:t>
      </w:r>
      <w:r w:rsidRPr="00072B24">
        <w:rPr>
          <w:sz w:val="28"/>
          <w:szCs w:val="28"/>
        </w:rPr>
        <w:t xml:space="preserve"> и конструировани</w:t>
      </w:r>
      <w:r w:rsidR="00B654BB">
        <w:rPr>
          <w:sz w:val="28"/>
          <w:szCs w:val="28"/>
        </w:rPr>
        <w:t>я</w:t>
      </w:r>
      <w:r w:rsidRPr="00072B24">
        <w:rPr>
          <w:sz w:val="28"/>
          <w:szCs w:val="28"/>
        </w:rPr>
        <w:t xml:space="preserve"> плиты проезжей части</w:t>
      </w:r>
      <w:r w:rsidR="00B654BB">
        <w:rPr>
          <w:sz w:val="28"/>
          <w:szCs w:val="28"/>
        </w:rPr>
        <w:t>.</w:t>
      </w:r>
    </w:p>
    <w:p w:rsidR="00072B24" w:rsidRDefault="00072B24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sz w:val="28"/>
          <w:szCs w:val="28"/>
        </w:rPr>
      </w:pPr>
      <w:r w:rsidRPr="00072B24">
        <w:rPr>
          <w:sz w:val="28"/>
          <w:szCs w:val="28"/>
        </w:rPr>
        <w:t xml:space="preserve"> </w:t>
      </w:r>
      <w:r w:rsidR="00B654BB">
        <w:rPr>
          <w:sz w:val="28"/>
          <w:szCs w:val="28"/>
        </w:rPr>
        <w:t>Правила армирования</w:t>
      </w:r>
      <w:r w:rsidRPr="00072B24">
        <w:rPr>
          <w:sz w:val="28"/>
          <w:szCs w:val="28"/>
        </w:rPr>
        <w:t xml:space="preserve"> нижней сетки</w:t>
      </w:r>
      <w:r w:rsidR="00B654BB">
        <w:rPr>
          <w:sz w:val="28"/>
          <w:szCs w:val="28"/>
        </w:rPr>
        <w:t>.</w:t>
      </w:r>
    </w:p>
    <w:p w:rsidR="00072B24" w:rsidRDefault="00B654BB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Правила армирования</w:t>
      </w:r>
      <w:r w:rsidR="00072B24" w:rsidRPr="00072B24">
        <w:rPr>
          <w:sz w:val="28"/>
          <w:szCs w:val="28"/>
        </w:rPr>
        <w:t xml:space="preserve"> плиты ПЧ на опорах (верхняя сетка)</w:t>
      </w:r>
      <w:r>
        <w:rPr>
          <w:sz w:val="28"/>
          <w:szCs w:val="28"/>
        </w:rPr>
        <w:t>.</w:t>
      </w:r>
    </w:p>
    <w:p w:rsidR="00072B24" w:rsidRDefault="00072B24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sz w:val="28"/>
          <w:szCs w:val="28"/>
        </w:rPr>
      </w:pPr>
      <w:r w:rsidRPr="00072B24">
        <w:rPr>
          <w:sz w:val="28"/>
          <w:szCs w:val="28"/>
        </w:rPr>
        <w:t xml:space="preserve"> </w:t>
      </w:r>
      <w:r w:rsidR="00B654BB">
        <w:rPr>
          <w:sz w:val="28"/>
          <w:szCs w:val="28"/>
        </w:rPr>
        <w:t>Порядок р</w:t>
      </w:r>
      <w:r w:rsidRPr="00072B24">
        <w:rPr>
          <w:sz w:val="28"/>
          <w:szCs w:val="28"/>
        </w:rPr>
        <w:t>асчет</w:t>
      </w:r>
      <w:r w:rsidR="00B654BB">
        <w:rPr>
          <w:sz w:val="28"/>
          <w:szCs w:val="28"/>
        </w:rPr>
        <w:t>а</w:t>
      </w:r>
      <w:r w:rsidRPr="00072B24">
        <w:rPr>
          <w:sz w:val="28"/>
          <w:szCs w:val="28"/>
        </w:rPr>
        <w:t xml:space="preserve"> и конструировани</w:t>
      </w:r>
      <w:r w:rsidR="00B654BB">
        <w:rPr>
          <w:sz w:val="28"/>
          <w:szCs w:val="28"/>
        </w:rPr>
        <w:t>я</w:t>
      </w:r>
      <w:r w:rsidRPr="00072B24">
        <w:rPr>
          <w:sz w:val="28"/>
          <w:szCs w:val="28"/>
        </w:rPr>
        <w:t xml:space="preserve"> главной балки</w:t>
      </w:r>
      <w:r w:rsidR="00B654BB">
        <w:rPr>
          <w:sz w:val="28"/>
          <w:szCs w:val="28"/>
        </w:rPr>
        <w:t>.</w:t>
      </w:r>
    </w:p>
    <w:p w:rsidR="00072B24" w:rsidRDefault="00072B24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sz w:val="28"/>
          <w:szCs w:val="28"/>
        </w:rPr>
      </w:pPr>
      <w:r w:rsidRPr="00072B24">
        <w:rPr>
          <w:sz w:val="28"/>
          <w:szCs w:val="28"/>
        </w:rPr>
        <w:t xml:space="preserve"> </w:t>
      </w:r>
      <w:r w:rsidR="00B654BB">
        <w:rPr>
          <w:sz w:val="28"/>
          <w:szCs w:val="28"/>
        </w:rPr>
        <w:t>Правила о</w:t>
      </w:r>
      <w:r w:rsidRPr="00072B24">
        <w:rPr>
          <w:sz w:val="28"/>
          <w:szCs w:val="28"/>
        </w:rPr>
        <w:t>пределени</w:t>
      </w:r>
      <w:r w:rsidR="00B654BB">
        <w:rPr>
          <w:sz w:val="28"/>
          <w:szCs w:val="28"/>
        </w:rPr>
        <w:t>я</w:t>
      </w:r>
      <w:r w:rsidRPr="00072B24">
        <w:rPr>
          <w:sz w:val="28"/>
          <w:szCs w:val="28"/>
        </w:rPr>
        <w:t xml:space="preserve"> усилий в балке от постоянной нагрузки</w:t>
      </w:r>
      <w:r w:rsidR="00B654BB">
        <w:rPr>
          <w:sz w:val="28"/>
          <w:szCs w:val="28"/>
        </w:rPr>
        <w:t>.</w:t>
      </w:r>
    </w:p>
    <w:p w:rsidR="00072B24" w:rsidRDefault="00B654BB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Правила о</w:t>
      </w:r>
      <w:r w:rsidR="00072B24" w:rsidRPr="00072B24">
        <w:rPr>
          <w:sz w:val="28"/>
          <w:szCs w:val="28"/>
        </w:rPr>
        <w:t>пределени</w:t>
      </w:r>
      <w:r>
        <w:rPr>
          <w:sz w:val="28"/>
          <w:szCs w:val="28"/>
        </w:rPr>
        <w:t>я</w:t>
      </w:r>
      <w:r w:rsidR="00072B24" w:rsidRPr="00072B24">
        <w:rPr>
          <w:sz w:val="28"/>
          <w:szCs w:val="28"/>
        </w:rPr>
        <w:t xml:space="preserve"> коэффициентов поперечной установки</w:t>
      </w:r>
      <w:r>
        <w:rPr>
          <w:sz w:val="28"/>
          <w:szCs w:val="28"/>
        </w:rPr>
        <w:t>.</w:t>
      </w:r>
    </w:p>
    <w:p w:rsidR="00072B24" w:rsidRDefault="00B654BB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Правила о</w:t>
      </w:r>
      <w:r w:rsidR="00072B24" w:rsidRPr="00072B24">
        <w:rPr>
          <w:sz w:val="28"/>
          <w:szCs w:val="28"/>
        </w:rPr>
        <w:t>пределени</w:t>
      </w:r>
      <w:r>
        <w:rPr>
          <w:sz w:val="28"/>
          <w:szCs w:val="28"/>
        </w:rPr>
        <w:t>я</w:t>
      </w:r>
      <w:r w:rsidR="00072B24" w:rsidRPr="00072B24">
        <w:rPr>
          <w:sz w:val="28"/>
          <w:szCs w:val="28"/>
        </w:rPr>
        <w:t xml:space="preserve"> КПУ для главной балки</w:t>
      </w:r>
      <w:r>
        <w:rPr>
          <w:sz w:val="28"/>
          <w:szCs w:val="28"/>
        </w:rPr>
        <w:t>.</w:t>
      </w:r>
    </w:p>
    <w:p w:rsidR="00072B24" w:rsidRDefault="00072B24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sz w:val="28"/>
          <w:szCs w:val="28"/>
        </w:rPr>
      </w:pPr>
      <w:r w:rsidRPr="00072B24">
        <w:rPr>
          <w:sz w:val="28"/>
          <w:szCs w:val="28"/>
        </w:rPr>
        <w:t xml:space="preserve"> </w:t>
      </w:r>
      <w:r w:rsidR="00B654BB">
        <w:rPr>
          <w:sz w:val="28"/>
          <w:szCs w:val="28"/>
        </w:rPr>
        <w:t>Правила о</w:t>
      </w:r>
      <w:r w:rsidRPr="00072B24">
        <w:rPr>
          <w:sz w:val="28"/>
          <w:szCs w:val="28"/>
        </w:rPr>
        <w:t>пределени</w:t>
      </w:r>
      <w:r w:rsidR="00B654BB">
        <w:rPr>
          <w:sz w:val="28"/>
          <w:szCs w:val="28"/>
        </w:rPr>
        <w:t>я</w:t>
      </w:r>
      <w:r w:rsidRPr="00072B24">
        <w:rPr>
          <w:sz w:val="28"/>
          <w:szCs w:val="28"/>
        </w:rPr>
        <w:t xml:space="preserve"> усилий в главной балке</w:t>
      </w:r>
      <w:r w:rsidR="00B654BB">
        <w:rPr>
          <w:sz w:val="28"/>
          <w:szCs w:val="28"/>
        </w:rPr>
        <w:t>.</w:t>
      </w:r>
    </w:p>
    <w:p w:rsidR="00072B24" w:rsidRDefault="00B654BB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Порядок а</w:t>
      </w:r>
      <w:r w:rsidR="00072B24" w:rsidRPr="00072B24">
        <w:rPr>
          <w:sz w:val="28"/>
          <w:szCs w:val="28"/>
        </w:rPr>
        <w:t>рмировани</w:t>
      </w:r>
      <w:r>
        <w:rPr>
          <w:sz w:val="28"/>
          <w:szCs w:val="28"/>
        </w:rPr>
        <w:t>я</w:t>
      </w:r>
      <w:r w:rsidR="00072B24" w:rsidRPr="00072B24">
        <w:rPr>
          <w:sz w:val="28"/>
          <w:szCs w:val="28"/>
        </w:rPr>
        <w:t xml:space="preserve"> главной балки</w:t>
      </w:r>
      <w:r>
        <w:rPr>
          <w:sz w:val="28"/>
          <w:szCs w:val="28"/>
        </w:rPr>
        <w:t>.</w:t>
      </w:r>
    </w:p>
    <w:p w:rsidR="00072B24" w:rsidRDefault="00B654BB" w:rsidP="00072B24">
      <w:pPr>
        <w:pStyle w:val="a3"/>
        <w:numPr>
          <w:ilvl w:val="3"/>
          <w:numId w:val="1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Правила построения </w:t>
      </w:r>
      <w:r w:rsidR="00072B24" w:rsidRPr="00072B24">
        <w:rPr>
          <w:sz w:val="28"/>
          <w:szCs w:val="28"/>
        </w:rPr>
        <w:t>эпюры материалов</w:t>
      </w:r>
      <w:r>
        <w:rPr>
          <w:sz w:val="28"/>
          <w:szCs w:val="28"/>
        </w:rPr>
        <w:t>.</w:t>
      </w:r>
    </w:p>
    <w:p w:rsidR="004A6D44" w:rsidRDefault="00072B24" w:rsidP="00072B24">
      <w:pPr>
        <w:pStyle w:val="a3"/>
        <w:numPr>
          <w:ilvl w:val="3"/>
          <w:numId w:val="1"/>
        </w:numPr>
        <w:spacing w:after="0" w:line="240" w:lineRule="auto"/>
        <w:ind w:left="0" w:hanging="357"/>
      </w:pPr>
      <w:r w:rsidRPr="00072B24">
        <w:rPr>
          <w:sz w:val="28"/>
          <w:szCs w:val="28"/>
        </w:rPr>
        <w:t xml:space="preserve"> </w:t>
      </w:r>
      <w:r w:rsidR="00B654BB">
        <w:rPr>
          <w:sz w:val="28"/>
          <w:szCs w:val="28"/>
        </w:rPr>
        <w:t xml:space="preserve">Порядок расчета </w:t>
      </w:r>
      <w:r w:rsidRPr="00072B24">
        <w:rPr>
          <w:sz w:val="28"/>
          <w:szCs w:val="28"/>
        </w:rPr>
        <w:t>наклонного сечения на перерезывающую силу</w:t>
      </w:r>
      <w:r w:rsidR="00B654BB">
        <w:rPr>
          <w:sz w:val="28"/>
          <w:szCs w:val="28"/>
        </w:rPr>
        <w:t>.</w:t>
      </w:r>
    </w:p>
    <w:sectPr w:rsidR="004A6D44" w:rsidSect="004A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12D2E"/>
    <w:multiLevelType w:val="multilevel"/>
    <w:tmpl w:val="24212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C5616"/>
    <w:multiLevelType w:val="hybridMultilevel"/>
    <w:tmpl w:val="A5227AD4"/>
    <w:lvl w:ilvl="0" w:tplc="F89E64F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2">
    <w:nsid w:val="7B327892"/>
    <w:multiLevelType w:val="multilevel"/>
    <w:tmpl w:val="7B327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E13FA"/>
    <w:rsid w:val="00072B24"/>
    <w:rsid w:val="004A6D44"/>
    <w:rsid w:val="00742C66"/>
    <w:rsid w:val="00845AC6"/>
    <w:rsid w:val="00B654BB"/>
    <w:rsid w:val="00BD674F"/>
    <w:rsid w:val="00FE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FA"/>
    <w:pPr>
      <w:spacing w:after="160" w:line="259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B2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72B24"/>
    <w:pPr>
      <w:widowControl w:val="0"/>
      <w:autoSpaceDE w:val="0"/>
      <w:autoSpaceDN w:val="0"/>
      <w:spacing w:after="0" w:line="240" w:lineRule="auto"/>
      <w:ind w:left="10"/>
      <w:jc w:val="center"/>
    </w:pPr>
    <w:rPr>
      <w:rFonts w:eastAsia="SimSun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B0A62-0E41-4F47-8C7D-3942E68C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2025-11-14T17:58:00Z</dcterms:created>
  <dcterms:modified xsi:type="dcterms:W3CDTF">2025-11-15T09:19:00Z</dcterms:modified>
</cp:coreProperties>
</file>