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94" w:rsidRDefault="00851094" w:rsidP="00851094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Технология и организация строительства автомобильных дорог</w:t>
      </w:r>
      <w:r w:rsidRPr="00295C2F">
        <w:rPr>
          <w:b/>
          <w:bCs/>
        </w:rPr>
        <w:t>»</w:t>
      </w:r>
    </w:p>
    <w:p w:rsidR="00851094" w:rsidRDefault="00851094" w:rsidP="00851094">
      <w:pPr>
        <w:rPr>
          <w:b/>
          <w:bCs/>
        </w:rPr>
      </w:pPr>
    </w:p>
    <w:p w:rsidR="00932E7B" w:rsidRPr="00932E7B" w:rsidRDefault="00851094" w:rsidP="00851094">
      <w:pPr>
        <w:pStyle w:val="TableParagraph"/>
        <w:rPr>
          <w:sz w:val="28"/>
          <w:szCs w:val="28"/>
        </w:rPr>
      </w:pPr>
      <w:r w:rsidRPr="00932E7B">
        <w:rPr>
          <w:sz w:val="28"/>
          <w:szCs w:val="28"/>
        </w:rPr>
        <w:t>1.</w:t>
      </w:r>
      <w:r w:rsidR="00932E7B" w:rsidRPr="00932E7B">
        <w:rPr>
          <w:sz w:val="28"/>
          <w:szCs w:val="28"/>
        </w:rPr>
        <w:t>Нормативная база дисциплины.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 w:rsidRPr="00932E7B">
        <w:rPr>
          <w:sz w:val="28"/>
          <w:szCs w:val="28"/>
        </w:rPr>
        <w:t xml:space="preserve">2. </w:t>
      </w:r>
      <w:r w:rsidR="00851094" w:rsidRPr="00932E7B">
        <w:rPr>
          <w:sz w:val="28"/>
          <w:szCs w:val="28"/>
        </w:rPr>
        <w:t>Состав, последовательность и объемы работ при сооружении земляного полотна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 w:rsidRPr="00932E7B">
        <w:rPr>
          <w:sz w:val="28"/>
          <w:szCs w:val="28"/>
        </w:rPr>
        <w:t>3</w:t>
      </w:r>
      <w:r w:rsidR="00851094" w:rsidRPr="00932E7B">
        <w:rPr>
          <w:sz w:val="28"/>
          <w:szCs w:val="28"/>
        </w:rPr>
        <w:t>.Выбор  ведущих механизмов и назначение рабочих участков при сооружении земляного полотна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 w:rsidRPr="00932E7B">
        <w:rPr>
          <w:sz w:val="28"/>
          <w:szCs w:val="28"/>
        </w:rPr>
        <w:t>4</w:t>
      </w:r>
      <w:r w:rsidR="00851094" w:rsidRPr="00932E7B">
        <w:rPr>
          <w:sz w:val="28"/>
          <w:szCs w:val="28"/>
        </w:rPr>
        <w:t>.Подбор вспомогательных машин при сооружении земляного полотна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 w:rsidRPr="00932E7B">
        <w:rPr>
          <w:sz w:val="28"/>
          <w:szCs w:val="28"/>
        </w:rPr>
        <w:t>5</w:t>
      </w:r>
      <w:r w:rsidR="00851094" w:rsidRPr="00932E7B">
        <w:rPr>
          <w:sz w:val="28"/>
          <w:szCs w:val="28"/>
        </w:rPr>
        <w:t>.Контроль качества при сооружении земляного полотна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6</w:t>
      </w:r>
      <w:r w:rsidR="00851094" w:rsidRPr="00932E7B">
        <w:rPr>
          <w:sz w:val="28"/>
          <w:szCs w:val="28"/>
        </w:rPr>
        <w:t>.Техника безопасности при производстве работ при сооружении земляного полотна</w:t>
      </w:r>
    </w:p>
    <w:p w:rsidR="00851094" w:rsidRPr="00932E7B" w:rsidRDefault="00932E7B" w:rsidP="00851094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7</w:t>
      </w:r>
      <w:r w:rsidR="00851094" w:rsidRPr="00932E7B">
        <w:rPr>
          <w:sz w:val="28"/>
          <w:szCs w:val="28"/>
        </w:rPr>
        <w:t>.Экологические требования при производстве работ при сооружении земляного полотна</w:t>
      </w:r>
    </w:p>
    <w:p w:rsidR="00851094" w:rsidRPr="00932E7B" w:rsidRDefault="00932E7B" w:rsidP="00851094">
      <w:pPr>
        <w:pStyle w:val="TableParagraph"/>
        <w:ind w:left="0"/>
        <w:rPr>
          <w:sz w:val="28"/>
          <w:szCs w:val="28"/>
        </w:rPr>
      </w:pPr>
      <w:r>
        <w:rPr>
          <w:sz w:val="28"/>
          <w:szCs w:val="28"/>
        </w:rPr>
        <w:t>8</w:t>
      </w:r>
      <w:r w:rsidR="00851094" w:rsidRPr="00932E7B">
        <w:rPr>
          <w:sz w:val="28"/>
          <w:szCs w:val="28"/>
        </w:rPr>
        <w:t>.Состав, последовательность и объемы работ при  строительстве дорожных труб</w:t>
      </w:r>
    </w:p>
    <w:p w:rsidR="00851094" w:rsidRPr="00932E7B" w:rsidRDefault="00932E7B" w:rsidP="00851094">
      <w:pPr>
        <w:pStyle w:val="TableParagraph"/>
        <w:ind w:left="0"/>
        <w:rPr>
          <w:sz w:val="28"/>
          <w:szCs w:val="28"/>
        </w:rPr>
      </w:pPr>
      <w:r>
        <w:rPr>
          <w:sz w:val="28"/>
          <w:szCs w:val="28"/>
        </w:rPr>
        <w:t>9</w:t>
      </w:r>
      <w:r w:rsidR="00851094" w:rsidRPr="00932E7B">
        <w:rPr>
          <w:sz w:val="28"/>
          <w:szCs w:val="28"/>
        </w:rPr>
        <w:t>.Выбор  ведущих механизмов и назначение рабочих участков при  строительстве дорожных труб</w:t>
      </w:r>
    </w:p>
    <w:p w:rsidR="00851094" w:rsidRPr="00932E7B" w:rsidRDefault="00932E7B" w:rsidP="00851094">
      <w:pPr>
        <w:pStyle w:val="TableParagraph"/>
        <w:ind w:left="0"/>
        <w:rPr>
          <w:sz w:val="28"/>
          <w:szCs w:val="28"/>
        </w:rPr>
      </w:pPr>
      <w:r>
        <w:rPr>
          <w:sz w:val="28"/>
          <w:szCs w:val="28"/>
        </w:rPr>
        <w:t>10</w:t>
      </w:r>
      <w:r w:rsidR="00851094" w:rsidRPr="00932E7B">
        <w:rPr>
          <w:sz w:val="28"/>
          <w:szCs w:val="28"/>
        </w:rPr>
        <w:t>.Подбор вспомогательных машин при  строительстве дорожных труб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1</w:t>
      </w:r>
      <w:r w:rsidRPr="00932E7B">
        <w:rPr>
          <w:sz w:val="28"/>
          <w:szCs w:val="28"/>
        </w:rPr>
        <w:t>.Контроль качества при  строительстве дорожных труб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2</w:t>
      </w:r>
      <w:r w:rsidRPr="00932E7B">
        <w:rPr>
          <w:sz w:val="28"/>
          <w:szCs w:val="28"/>
        </w:rPr>
        <w:t>.Техника безопасности при производстве работ при  строительстве дорожных труб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3</w:t>
      </w:r>
      <w:r w:rsidRPr="00932E7B">
        <w:rPr>
          <w:sz w:val="28"/>
          <w:szCs w:val="28"/>
        </w:rPr>
        <w:t>.Экологические требования при производстве работ при  строительстве дорожных труб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4</w:t>
      </w:r>
      <w:r w:rsidRPr="00932E7B">
        <w:rPr>
          <w:sz w:val="28"/>
          <w:szCs w:val="28"/>
        </w:rPr>
        <w:t>.Состав, последовательность и объемы работ при  строительстве дорожных одежд усовершенствованного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5</w:t>
      </w:r>
      <w:r w:rsidRPr="00932E7B">
        <w:rPr>
          <w:sz w:val="28"/>
          <w:szCs w:val="28"/>
        </w:rPr>
        <w:t>.Выбор  ведущих механизмов и назначение рабочих участков при  строительстве дорожных одежд усовершенствованного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6</w:t>
      </w:r>
      <w:r w:rsidRPr="00932E7B">
        <w:rPr>
          <w:sz w:val="28"/>
          <w:szCs w:val="28"/>
        </w:rPr>
        <w:t>.Подбор вспомогательных машин при  строительстве дорожных одежд усовершенствованного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7</w:t>
      </w:r>
      <w:r w:rsidRPr="00932E7B">
        <w:rPr>
          <w:sz w:val="28"/>
          <w:szCs w:val="28"/>
        </w:rPr>
        <w:t>.Контроль качества при  строительстве дорожных одежд усовершенствованного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8</w:t>
      </w:r>
      <w:r w:rsidRPr="00932E7B">
        <w:rPr>
          <w:sz w:val="28"/>
          <w:szCs w:val="28"/>
        </w:rPr>
        <w:t>.Техника безопасности при производстве работ при  строительстве дорожных одежд усовершенствованного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1</w:t>
      </w:r>
      <w:r w:rsidR="00932E7B">
        <w:rPr>
          <w:sz w:val="28"/>
          <w:szCs w:val="28"/>
        </w:rPr>
        <w:t>9</w:t>
      </w:r>
      <w:r w:rsidRPr="00932E7B">
        <w:rPr>
          <w:sz w:val="28"/>
          <w:szCs w:val="28"/>
        </w:rPr>
        <w:t>.Экологические требования при производстве работ при  строительстве дорожных одежд усовершенствованного вида покрытия и обустройству автодороги.</w:t>
      </w:r>
    </w:p>
    <w:p w:rsidR="00851094" w:rsidRPr="00932E7B" w:rsidRDefault="00932E7B" w:rsidP="00851094">
      <w:pPr>
        <w:pStyle w:val="TableParagraph"/>
        <w:ind w:left="0"/>
        <w:rPr>
          <w:sz w:val="28"/>
          <w:szCs w:val="28"/>
        </w:rPr>
      </w:pPr>
      <w:r>
        <w:rPr>
          <w:sz w:val="28"/>
          <w:szCs w:val="28"/>
        </w:rPr>
        <w:t>20</w:t>
      </w:r>
      <w:r w:rsidR="00851094" w:rsidRPr="00932E7B">
        <w:rPr>
          <w:sz w:val="28"/>
          <w:szCs w:val="28"/>
        </w:rPr>
        <w:t>.Состав, последовательность и объемы работ при  строительстве дорожных одежд переходного вида покрытия и обустройству автодороги.</w:t>
      </w:r>
    </w:p>
    <w:p w:rsidR="00851094" w:rsidRPr="00932E7B" w:rsidRDefault="00932E7B" w:rsidP="00851094">
      <w:pPr>
        <w:pStyle w:val="TableParagraph"/>
        <w:ind w:left="0"/>
        <w:rPr>
          <w:sz w:val="28"/>
          <w:szCs w:val="28"/>
        </w:rPr>
      </w:pPr>
      <w:r>
        <w:rPr>
          <w:sz w:val="28"/>
          <w:szCs w:val="28"/>
        </w:rPr>
        <w:t>21</w:t>
      </w:r>
      <w:r w:rsidR="00851094" w:rsidRPr="00932E7B">
        <w:rPr>
          <w:sz w:val="28"/>
          <w:szCs w:val="28"/>
        </w:rPr>
        <w:t xml:space="preserve">.Выбор  ведущих механизмов и назначение рабочих участков при  строительстве дорожных одежд переходного вида покрытия и обустройству </w:t>
      </w:r>
      <w:r w:rsidR="00851094" w:rsidRPr="00932E7B">
        <w:rPr>
          <w:sz w:val="28"/>
          <w:szCs w:val="28"/>
        </w:rPr>
        <w:lastRenderedPageBreak/>
        <w:t>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2</w:t>
      </w:r>
      <w:r w:rsidR="00932E7B">
        <w:rPr>
          <w:sz w:val="28"/>
          <w:szCs w:val="28"/>
        </w:rPr>
        <w:t>2</w:t>
      </w:r>
      <w:r w:rsidRPr="00932E7B">
        <w:rPr>
          <w:sz w:val="28"/>
          <w:szCs w:val="28"/>
        </w:rPr>
        <w:t>.Подбор вспомогательных машин при  строительстве дорожных одежд переходного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2</w:t>
      </w:r>
      <w:r w:rsidR="00932E7B">
        <w:rPr>
          <w:sz w:val="28"/>
          <w:szCs w:val="28"/>
        </w:rPr>
        <w:t>3</w:t>
      </w:r>
      <w:r w:rsidRPr="00932E7B">
        <w:rPr>
          <w:sz w:val="28"/>
          <w:szCs w:val="28"/>
        </w:rPr>
        <w:t>.Контроль качества при  строительстве дорожных одежд переходного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2</w:t>
      </w:r>
      <w:r w:rsidR="00932E7B">
        <w:rPr>
          <w:sz w:val="28"/>
          <w:szCs w:val="28"/>
        </w:rPr>
        <w:t>4</w:t>
      </w:r>
      <w:r w:rsidRPr="00932E7B">
        <w:rPr>
          <w:sz w:val="28"/>
          <w:szCs w:val="28"/>
        </w:rPr>
        <w:t>.Техника безопасности при производстве работ при  строительстве дорожных одежд переходного вида покрытия и обустройству автодороги.</w:t>
      </w:r>
    </w:p>
    <w:p w:rsidR="00851094" w:rsidRPr="00932E7B" w:rsidRDefault="00851094" w:rsidP="00851094">
      <w:pPr>
        <w:pStyle w:val="TableParagraph"/>
        <w:ind w:left="0"/>
        <w:rPr>
          <w:sz w:val="28"/>
          <w:szCs w:val="28"/>
        </w:rPr>
      </w:pPr>
      <w:r w:rsidRPr="00932E7B">
        <w:rPr>
          <w:sz w:val="28"/>
          <w:szCs w:val="28"/>
        </w:rPr>
        <w:t>2</w:t>
      </w:r>
      <w:r w:rsidR="00932E7B">
        <w:rPr>
          <w:sz w:val="28"/>
          <w:szCs w:val="28"/>
        </w:rPr>
        <w:t>5</w:t>
      </w:r>
      <w:r w:rsidRPr="00932E7B">
        <w:rPr>
          <w:sz w:val="28"/>
          <w:szCs w:val="28"/>
        </w:rPr>
        <w:t>.</w:t>
      </w:r>
      <w:bookmarkStart w:id="0" w:name="_GoBack"/>
      <w:bookmarkEnd w:id="0"/>
      <w:r w:rsidRPr="00932E7B">
        <w:rPr>
          <w:sz w:val="28"/>
          <w:szCs w:val="28"/>
        </w:rPr>
        <w:t>Экологические требования при производстве работ при  строительстве дорожных одежд переходного вида покрытия и обустройству автодороги.</w:t>
      </w:r>
    </w:p>
    <w:p w:rsidR="00851094" w:rsidRPr="00932E7B" w:rsidRDefault="00851094" w:rsidP="00851094">
      <w:pPr>
        <w:rPr>
          <w:sz w:val="28"/>
          <w:szCs w:val="28"/>
        </w:rPr>
      </w:pPr>
    </w:p>
    <w:p w:rsidR="00851094" w:rsidRPr="00932E7B" w:rsidRDefault="00851094" w:rsidP="00851094">
      <w:pPr>
        <w:rPr>
          <w:b/>
          <w:bCs/>
          <w:sz w:val="28"/>
          <w:szCs w:val="28"/>
        </w:rPr>
      </w:pPr>
    </w:p>
    <w:p w:rsidR="00851094" w:rsidRDefault="00851094" w:rsidP="00851094">
      <w:pPr>
        <w:rPr>
          <w:b/>
          <w:bCs/>
        </w:rPr>
      </w:pPr>
    </w:p>
    <w:p w:rsidR="00851094" w:rsidRDefault="00851094" w:rsidP="00851094">
      <w:pPr>
        <w:rPr>
          <w:b/>
          <w:bCs/>
        </w:rPr>
      </w:pPr>
    </w:p>
    <w:p w:rsidR="00851094" w:rsidRDefault="00851094" w:rsidP="00851094">
      <w:pPr>
        <w:rPr>
          <w:b/>
          <w:bCs/>
        </w:rPr>
      </w:pPr>
    </w:p>
    <w:p w:rsidR="00851094" w:rsidRDefault="00851094" w:rsidP="00851094">
      <w:pPr>
        <w:rPr>
          <w:b/>
          <w:bCs/>
        </w:rPr>
      </w:pPr>
    </w:p>
    <w:p w:rsidR="00851094" w:rsidRDefault="00851094" w:rsidP="00851094">
      <w:r w:rsidRPr="00851094">
        <w:rPr>
          <w:b/>
          <w:bCs/>
        </w:rPr>
        <w:t>Примерные оценочные материалы, применяемые при защите курсовой работы по дисциплине «</w:t>
      </w:r>
      <w:r>
        <w:rPr>
          <w:b/>
          <w:bCs/>
        </w:rPr>
        <w:t>Технология и организация строительства автомобильных дорог</w:t>
      </w:r>
      <w:r w:rsidRPr="00851094">
        <w:rPr>
          <w:b/>
          <w:bCs/>
        </w:rPr>
        <w:t>»</w:t>
      </w:r>
    </w:p>
    <w:p w:rsidR="00932E7B" w:rsidRPr="00F66050" w:rsidRDefault="00932E7B" w:rsidP="00932E7B">
      <w:pPr>
        <w:ind w:right="5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6050">
        <w:rPr>
          <w:sz w:val="28"/>
          <w:szCs w:val="28"/>
        </w:rPr>
        <w:t xml:space="preserve">Исходные данные </w:t>
      </w:r>
    </w:p>
    <w:p w:rsidR="00932E7B" w:rsidRDefault="00932E7B" w:rsidP="00932E7B">
      <w:pPr>
        <w:rPr>
          <w:sz w:val="28"/>
        </w:rPr>
      </w:pPr>
      <w:r>
        <w:rPr>
          <w:sz w:val="28"/>
        </w:rPr>
        <w:t xml:space="preserve">2. </w:t>
      </w:r>
      <w:r w:rsidRPr="003C5427">
        <w:rPr>
          <w:sz w:val="28"/>
        </w:rPr>
        <w:t>Производство подготовительных работ</w:t>
      </w:r>
    </w:p>
    <w:p w:rsidR="00871D03" w:rsidRPr="003C5427" w:rsidRDefault="00871D03" w:rsidP="00932E7B">
      <w:pPr>
        <w:rPr>
          <w:sz w:val="28"/>
        </w:rPr>
      </w:pPr>
      <w:r>
        <w:rPr>
          <w:sz w:val="28"/>
        </w:rPr>
        <w:t xml:space="preserve">3. Описание района устройства </w:t>
      </w:r>
      <w:proofErr w:type="spellStart"/>
      <w:r>
        <w:rPr>
          <w:sz w:val="28"/>
        </w:rPr>
        <w:t>земполотна</w:t>
      </w:r>
      <w:proofErr w:type="spellEnd"/>
      <w:r>
        <w:rPr>
          <w:sz w:val="28"/>
        </w:rPr>
        <w:t>.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4</w:t>
      </w:r>
      <w:r w:rsidR="00932E7B">
        <w:rPr>
          <w:sz w:val="28"/>
        </w:rPr>
        <w:t xml:space="preserve">. </w:t>
      </w:r>
      <w:r w:rsidR="00932E7B" w:rsidRPr="003C5427">
        <w:rPr>
          <w:sz w:val="28"/>
        </w:rPr>
        <w:t>Определение объёмов земляных работ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5</w:t>
      </w:r>
      <w:r w:rsidR="00932E7B">
        <w:rPr>
          <w:sz w:val="28"/>
        </w:rPr>
        <w:t xml:space="preserve">. </w:t>
      </w:r>
      <w:r w:rsidR="00932E7B" w:rsidRPr="003C5427">
        <w:rPr>
          <w:sz w:val="28"/>
        </w:rPr>
        <w:t>Определение границ элементарных участков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6</w:t>
      </w:r>
      <w:r w:rsidR="00932E7B">
        <w:rPr>
          <w:sz w:val="28"/>
        </w:rPr>
        <w:t xml:space="preserve">. </w:t>
      </w:r>
      <w:r w:rsidR="00932E7B" w:rsidRPr="003C5427">
        <w:rPr>
          <w:sz w:val="28"/>
        </w:rPr>
        <w:t xml:space="preserve"> Определение профильных объёмов земляных работ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7</w:t>
      </w:r>
      <w:r w:rsidR="00932E7B">
        <w:rPr>
          <w:sz w:val="28"/>
        </w:rPr>
        <w:t xml:space="preserve">. </w:t>
      </w:r>
      <w:r w:rsidR="00932E7B" w:rsidRPr="003C5427">
        <w:rPr>
          <w:sz w:val="28"/>
        </w:rPr>
        <w:t xml:space="preserve"> Распределение земляных масс</w:t>
      </w:r>
      <w:r>
        <w:rPr>
          <w:sz w:val="28"/>
        </w:rPr>
        <w:t xml:space="preserve"> по пикетам.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>8. Составление картограммы земляных работ.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9</w:t>
      </w:r>
      <w:r w:rsidR="00932E7B">
        <w:rPr>
          <w:sz w:val="28"/>
        </w:rPr>
        <w:t xml:space="preserve">. </w:t>
      </w:r>
      <w:r w:rsidR="00932E7B" w:rsidRPr="003C5427">
        <w:rPr>
          <w:sz w:val="28"/>
        </w:rPr>
        <w:t xml:space="preserve"> Выбор ведущих машин и назначение рабочих участков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>10</w:t>
      </w:r>
      <w:r w:rsidR="00932E7B">
        <w:rPr>
          <w:sz w:val="28"/>
        </w:rPr>
        <w:t xml:space="preserve">. </w:t>
      </w:r>
      <w:r w:rsidR="00932E7B" w:rsidRPr="009A1AFE">
        <w:rPr>
          <w:sz w:val="28"/>
        </w:rPr>
        <w:t xml:space="preserve"> Разработка грунта экскаваторами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11. </w:t>
      </w:r>
      <w:r w:rsidR="00932E7B" w:rsidRPr="003C5427">
        <w:rPr>
          <w:sz w:val="28"/>
        </w:rPr>
        <w:t xml:space="preserve"> Разработка и перемещение грунта скреперами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12 . </w:t>
      </w:r>
      <w:r w:rsidR="00932E7B" w:rsidRPr="003C5427">
        <w:rPr>
          <w:sz w:val="28"/>
        </w:rPr>
        <w:t>Разработка и перемещение грунта бульдозерами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13. Разработка и перемещение грунта </w:t>
      </w:r>
      <w:proofErr w:type="spellStart"/>
      <w:proofErr w:type="gramStart"/>
      <w:r>
        <w:rPr>
          <w:sz w:val="28"/>
        </w:rPr>
        <w:t>грейдер-элеваторами</w:t>
      </w:r>
      <w:proofErr w:type="spellEnd"/>
      <w:proofErr w:type="gramEnd"/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14. Разработка и перемещение грунта </w:t>
      </w:r>
      <w:proofErr w:type="spellStart"/>
      <w:r>
        <w:rPr>
          <w:sz w:val="28"/>
        </w:rPr>
        <w:t>гидромеханизированными</w:t>
      </w:r>
      <w:proofErr w:type="spellEnd"/>
      <w:r>
        <w:rPr>
          <w:sz w:val="28"/>
        </w:rPr>
        <w:t xml:space="preserve"> устройствами.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lastRenderedPageBreak/>
        <w:t xml:space="preserve">15. </w:t>
      </w:r>
      <w:r w:rsidR="00932E7B" w:rsidRPr="003C5427">
        <w:rPr>
          <w:sz w:val="28"/>
        </w:rPr>
        <w:t xml:space="preserve"> Подбор вспомогательных машин землеройного комплекса</w:t>
      </w:r>
    </w:p>
    <w:p w:rsidR="00871D03" w:rsidRDefault="00871D03" w:rsidP="00871D03">
      <w:pPr>
        <w:rPr>
          <w:sz w:val="28"/>
        </w:rPr>
      </w:pPr>
      <w:r>
        <w:rPr>
          <w:sz w:val="28"/>
        </w:rPr>
        <w:t xml:space="preserve">16. </w:t>
      </w:r>
      <w:r w:rsidR="00932E7B" w:rsidRPr="00CB16ED">
        <w:rPr>
          <w:sz w:val="28"/>
        </w:rPr>
        <w:t xml:space="preserve"> Производство отделочных работ</w:t>
      </w:r>
    </w:p>
    <w:p w:rsidR="00871D03" w:rsidRDefault="00871D03" w:rsidP="00932E7B">
      <w:pPr>
        <w:rPr>
          <w:bCs/>
          <w:color w:val="000000"/>
          <w:sz w:val="28"/>
          <w:szCs w:val="28"/>
        </w:rPr>
      </w:pPr>
      <w:r>
        <w:rPr>
          <w:sz w:val="28"/>
        </w:rPr>
        <w:t xml:space="preserve">17. </w:t>
      </w:r>
      <w:r w:rsidR="00932E7B" w:rsidRPr="00CB16ED">
        <w:rPr>
          <w:bCs/>
          <w:color w:val="000000"/>
          <w:sz w:val="28"/>
          <w:szCs w:val="28"/>
        </w:rPr>
        <w:t xml:space="preserve"> Технология операционного контроля качества работ при возведении насыпи </w:t>
      </w:r>
    </w:p>
    <w:p w:rsidR="00871D03" w:rsidRDefault="00871D03" w:rsidP="00932E7B">
      <w:pPr>
        <w:rPr>
          <w:sz w:val="28"/>
        </w:rPr>
      </w:pPr>
      <w:r>
        <w:rPr>
          <w:bCs/>
          <w:color w:val="000000"/>
          <w:sz w:val="28"/>
          <w:szCs w:val="28"/>
        </w:rPr>
        <w:t xml:space="preserve">18. </w:t>
      </w:r>
      <w:r w:rsidR="00932E7B" w:rsidRPr="00CB16ED">
        <w:rPr>
          <w:sz w:val="28"/>
        </w:rPr>
        <w:t xml:space="preserve"> Составление календарного графика производства работ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19. </w:t>
      </w:r>
      <w:r w:rsidR="00932E7B" w:rsidRPr="00CB16ED">
        <w:rPr>
          <w:sz w:val="28"/>
        </w:rPr>
        <w:t xml:space="preserve"> Сводные ведомости потребности машин и рабочей силы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 xml:space="preserve">20. </w:t>
      </w:r>
      <w:r w:rsidR="00932E7B" w:rsidRPr="00CB16ED">
        <w:rPr>
          <w:sz w:val="28"/>
        </w:rPr>
        <w:t xml:space="preserve"> Техника безопасности при производстве работ</w:t>
      </w:r>
    </w:p>
    <w:p w:rsidR="00932E7B" w:rsidRDefault="00871D03" w:rsidP="00932E7B">
      <w:pPr>
        <w:rPr>
          <w:sz w:val="28"/>
        </w:rPr>
      </w:pPr>
      <w:r>
        <w:rPr>
          <w:sz w:val="28"/>
        </w:rPr>
        <w:t>21.</w:t>
      </w:r>
      <w:r w:rsidR="00932E7B" w:rsidRPr="00CB16ED">
        <w:rPr>
          <w:sz w:val="28"/>
        </w:rPr>
        <w:t xml:space="preserve"> Экологические требования при производстве работ</w:t>
      </w:r>
      <w:r>
        <w:rPr>
          <w:sz w:val="28"/>
        </w:rPr>
        <w:t>.</w:t>
      </w:r>
    </w:p>
    <w:p w:rsidR="00871D03" w:rsidRDefault="00871D03" w:rsidP="00932E7B">
      <w:pPr>
        <w:rPr>
          <w:sz w:val="28"/>
        </w:rPr>
      </w:pPr>
      <w:r>
        <w:rPr>
          <w:sz w:val="28"/>
        </w:rPr>
        <w:t>22. Организация движения технологического транспорта на стройплощадке.</w:t>
      </w:r>
    </w:p>
    <w:p w:rsidR="00851094" w:rsidRDefault="00851094" w:rsidP="00851094">
      <w:pPr>
        <w:rPr>
          <w:b/>
          <w:bCs/>
        </w:rPr>
      </w:pPr>
    </w:p>
    <w:p w:rsidR="004A6D44" w:rsidRDefault="004A6D44"/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094"/>
    <w:rsid w:val="000A5CCF"/>
    <w:rsid w:val="004A6D44"/>
    <w:rsid w:val="00851094"/>
    <w:rsid w:val="00871D03"/>
    <w:rsid w:val="0093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94"/>
    <w:pPr>
      <w:spacing w:after="160" w:line="259" w:lineRule="auto"/>
    </w:pPr>
    <w:rPr>
      <w:rFonts w:ascii="Times New Roman" w:hAnsi="Times New Roman"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E7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E7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0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51094"/>
    <w:pPr>
      <w:widowControl w:val="0"/>
      <w:autoSpaceDE w:val="0"/>
      <w:autoSpaceDN w:val="0"/>
      <w:spacing w:after="0" w:line="240" w:lineRule="auto"/>
      <w:ind w:left="25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32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2E7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2025-11-15T10:25:00Z</dcterms:created>
  <dcterms:modified xsi:type="dcterms:W3CDTF">2025-11-15T10:53:00Z</dcterms:modified>
</cp:coreProperties>
</file>