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9B" w:rsidRPr="00DF629B" w:rsidRDefault="00DF629B" w:rsidP="00DF62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F629B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F629B" w:rsidRPr="00DF629B" w:rsidRDefault="00DF629B" w:rsidP="00DF62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DF629B">
        <w:rPr>
          <w:rFonts w:ascii="Times New Roman" w:hAnsi="Times New Roman"/>
          <w:b/>
          <w:sz w:val="28"/>
          <w:szCs w:val="28"/>
        </w:rPr>
        <w:t>«</w:t>
      </w:r>
      <w:r w:rsidRPr="00DF629B">
        <w:rPr>
          <w:rFonts w:ascii="Times New Roman" w:hAnsi="Times New Roman"/>
          <w:b/>
          <w:sz w:val="28"/>
          <w:szCs w:val="28"/>
        </w:rPr>
        <w:t>Конкурентоспособность на транспорте</w:t>
      </w:r>
      <w:bookmarkStart w:id="0" w:name="_GoBack"/>
      <w:bookmarkEnd w:id="0"/>
      <w:r w:rsidRPr="00DF629B">
        <w:rPr>
          <w:rFonts w:ascii="Times New Roman" w:hAnsi="Times New Roman"/>
          <w:b/>
          <w:sz w:val="28"/>
          <w:szCs w:val="28"/>
        </w:rPr>
        <w:t>»</w:t>
      </w:r>
    </w:p>
    <w:p w:rsidR="00DF629B" w:rsidRDefault="00DF629B" w:rsidP="00DF62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BE3B45" w:rsidRPr="00BE3B45" w:rsidRDefault="00BE3B45" w:rsidP="00DF62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BE3B45">
        <w:rPr>
          <w:rFonts w:ascii="Times New Roman" w:hAnsi="Times New Roman"/>
          <w:b/>
          <w:bCs/>
          <w:color w:val="000000"/>
          <w:sz w:val="24"/>
        </w:rPr>
        <w:t>Перечень оценочных материалов и их примерное содержание</w:t>
      </w:r>
    </w:p>
    <w:p w:rsidR="00BE3B45" w:rsidRPr="00BE3B45" w:rsidRDefault="00BE3B45" w:rsidP="00BE3B4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43"/>
        <w:gridCol w:w="6378"/>
      </w:tblGrid>
      <w:tr w:rsidR="00BE3B45" w:rsidRPr="00BE3B45" w:rsidTr="008746F1">
        <w:trPr>
          <w:trHeight w:val="586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B45" w:rsidRPr="00BE3B45" w:rsidRDefault="00BE3B45" w:rsidP="008746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E3B45">
              <w:rPr>
                <w:rFonts w:ascii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B45" w:rsidRPr="00BE3B45" w:rsidRDefault="00BE3B45" w:rsidP="008746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E3B45">
              <w:rPr>
                <w:rFonts w:ascii="Times New Roman" w:hAnsi="Times New Roman"/>
                <w:color w:val="000000"/>
                <w:sz w:val="24"/>
              </w:rPr>
              <w:t>Оценочные материалы</w:t>
            </w:r>
          </w:p>
        </w:tc>
      </w:tr>
      <w:tr w:rsidR="00BE3B45" w:rsidRPr="00BE3B45" w:rsidTr="008746F1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B45" w:rsidRPr="00BE3B45" w:rsidRDefault="00BE3B45" w:rsidP="008746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3B45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B45" w:rsidRPr="00BE3B45" w:rsidRDefault="00BE3B45" w:rsidP="008746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E3B45">
              <w:rPr>
                <w:rFonts w:ascii="Times New Roman" w:hAnsi="Times New Roman"/>
                <w:sz w:val="24"/>
              </w:rPr>
              <w:t xml:space="preserve">Тест </w:t>
            </w:r>
            <w:r w:rsidRPr="00BE3B45">
              <w:rPr>
                <w:rFonts w:ascii="Times New Roman" w:hAnsi="Times New Roman"/>
                <w:sz w:val="24"/>
                <w:szCs w:val="28"/>
              </w:rPr>
              <w:t>(Приложение 1)</w:t>
            </w:r>
          </w:p>
        </w:tc>
      </w:tr>
      <w:tr w:rsidR="00BE3B45" w:rsidRPr="00BE3B45" w:rsidTr="008746F1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B45" w:rsidRPr="00BE3B45" w:rsidRDefault="00BE3B45" w:rsidP="008746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E3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B45" w:rsidRPr="00BE3B45" w:rsidRDefault="00BE3B45" w:rsidP="008746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E3B45">
              <w:rPr>
                <w:rFonts w:ascii="Times New Roman" w:hAnsi="Times New Roman"/>
                <w:sz w:val="24"/>
              </w:rPr>
              <w:t>Командные (ситуационные) задания (Приложение 2)</w:t>
            </w:r>
          </w:p>
        </w:tc>
      </w:tr>
      <w:tr w:rsidR="00BE3B45" w:rsidRPr="00BE3B45" w:rsidTr="008746F1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B45" w:rsidRPr="00BE3B45" w:rsidRDefault="00BE3B45" w:rsidP="008746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E3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B45" w:rsidRPr="00BE3B45" w:rsidRDefault="00BE3B45" w:rsidP="008746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E3B45">
              <w:rPr>
                <w:rFonts w:ascii="Times New Roman" w:hAnsi="Times New Roman"/>
                <w:sz w:val="24"/>
              </w:rPr>
              <w:t>Вопросы к экзамену (Приложение 3)</w:t>
            </w:r>
          </w:p>
        </w:tc>
      </w:tr>
    </w:tbl>
    <w:p w:rsidR="00BE3B45" w:rsidRDefault="00BE3B45" w:rsidP="000B5DFF">
      <w:pPr>
        <w:pStyle w:val="af8"/>
        <w:shd w:val="clear" w:color="auto" w:fill="FFFFFF"/>
        <w:ind w:left="0"/>
        <w:contextualSpacing/>
        <w:jc w:val="right"/>
        <w:rPr>
          <w:rFonts w:ascii="Times New Roman" w:hAnsi="Times New Roman"/>
          <w:sz w:val="28"/>
          <w:szCs w:val="24"/>
        </w:rPr>
      </w:pPr>
    </w:p>
    <w:p w:rsidR="00481542" w:rsidRDefault="000B5DFF" w:rsidP="000B5DFF">
      <w:pPr>
        <w:pStyle w:val="af8"/>
        <w:shd w:val="clear" w:color="auto" w:fill="FFFFFF"/>
        <w:ind w:left="0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Приложение 1</w:t>
      </w:r>
    </w:p>
    <w:p w:rsidR="00481542" w:rsidRDefault="001C24B9">
      <w:pPr>
        <w:pStyle w:val="af8"/>
        <w:shd w:val="clear" w:color="auto" w:fill="FFFFFF"/>
        <w:spacing w:after="0"/>
        <w:ind w:left="0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Примерные тестовые задания</w:t>
      </w:r>
    </w:p>
    <w:p w:rsidR="001B1DFE" w:rsidRDefault="001B1DFE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В</w:t>
      </w:r>
      <w:r w:rsidRPr="001B1DFE">
        <w:rPr>
          <w:rFonts w:ascii="Times New Roman" w:hAnsi="Times New Roman"/>
          <w:sz w:val="28"/>
          <w:szCs w:val="24"/>
        </w:rPr>
        <w:t>иды конкуренции</w:t>
      </w:r>
      <w:r>
        <w:rPr>
          <w:rFonts w:ascii="Times New Roman" w:hAnsi="Times New Roman"/>
          <w:sz w:val="28"/>
          <w:szCs w:val="24"/>
        </w:rPr>
        <w:t xml:space="preserve"> на транспортном рынке</w:t>
      </w:r>
      <w:r w:rsidRPr="001B1DFE">
        <w:rPr>
          <w:rFonts w:ascii="Times New Roman" w:hAnsi="Times New Roman"/>
          <w:sz w:val="28"/>
          <w:szCs w:val="24"/>
        </w:rPr>
        <w:t xml:space="preserve">: </w:t>
      </w:r>
    </w:p>
    <w:p w:rsidR="001B1DFE" w:rsidRDefault="001B1DFE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а) </w:t>
      </w:r>
      <w:r w:rsidRPr="001B1DFE">
        <w:rPr>
          <w:rFonts w:ascii="Times New Roman" w:hAnsi="Times New Roman"/>
          <w:sz w:val="28"/>
          <w:szCs w:val="24"/>
        </w:rPr>
        <w:t>межотраслев</w:t>
      </w:r>
      <w:r>
        <w:rPr>
          <w:rFonts w:ascii="Times New Roman" w:hAnsi="Times New Roman"/>
          <w:sz w:val="28"/>
          <w:szCs w:val="24"/>
        </w:rPr>
        <w:t>ая</w:t>
      </w:r>
      <w:r w:rsidRPr="001B1DFE">
        <w:rPr>
          <w:rFonts w:ascii="Times New Roman" w:hAnsi="Times New Roman"/>
          <w:sz w:val="28"/>
          <w:szCs w:val="24"/>
        </w:rPr>
        <w:t>;</w:t>
      </w:r>
    </w:p>
    <w:p w:rsidR="001B1DFE" w:rsidRDefault="001B1DFE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 внутриотраслевая</w:t>
      </w:r>
      <w:r w:rsidRPr="001B1DFE">
        <w:rPr>
          <w:rFonts w:ascii="Times New Roman" w:hAnsi="Times New Roman"/>
          <w:sz w:val="28"/>
          <w:szCs w:val="24"/>
        </w:rPr>
        <w:t>;</w:t>
      </w:r>
    </w:p>
    <w:p w:rsidR="001B1DFE" w:rsidRDefault="001B1DFE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в) </w:t>
      </w:r>
      <w:r w:rsidRPr="001B1DFE">
        <w:rPr>
          <w:rFonts w:ascii="Times New Roman" w:hAnsi="Times New Roman"/>
          <w:sz w:val="28"/>
          <w:szCs w:val="24"/>
        </w:rPr>
        <w:t>конкуренци</w:t>
      </w:r>
      <w:r>
        <w:rPr>
          <w:rFonts w:ascii="Times New Roman" w:hAnsi="Times New Roman"/>
          <w:sz w:val="28"/>
          <w:szCs w:val="24"/>
        </w:rPr>
        <w:t>я</w:t>
      </w:r>
      <w:r w:rsidRPr="001B1DFE">
        <w:rPr>
          <w:rFonts w:ascii="Times New Roman" w:hAnsi="Times New Roman"/>
          <w:sz w:val="28"/>
          <w:szCs w:val="24"/>
        </w:rPr>
        <w:t xml:space="preserve"> продукции;</w:t>
      </w:r>
    </w:p>
    <w:p w:rsidR="001B1DFE" w:rsidRDefault="001B1DFE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г) </w:t>
      </w:r>
      <w:r w:rsidRPr="001B1DFE">
        <w:rPr>
          <w:rFonts w:ascii="Times New Roman" w:hAnsi="Times New Roman"/>
          <w:sz w:val="28"/>
          <w:szCs w:val="24"/>
        </w:rPr>
        <w:t>географическ</w:t>
      </w:r>
      <w:r>
        <w:rPr>
          <w:rFonts w:ascii="Times New Roman" w:hAnsi="Times New Roman"/>
          <w:sz w:val="28"/>
          <w:szCs w:val="24"/>
        </w:rPr>
        <w:t>ая</w:t>
      </w:r>
      <w:r w:rsidRPr="001B1DFE">
        <w:rPr>
          <w:rFonts w:ascii="Times New Roman" w:hAnsi="Times New Roman"/>
          <w:sz w:val="28"/>
          <w:szCs w:val="24"/>
        </w:rPr>
        <w:t>.</w:t>
      </w:r>
    </w:p>
    <w:p w:rsidR="001B1DFE" w:rsidRDefault="001B1DFE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</w:t>
      </w:r>
      <w:r w:rsidRPr="001B1DFE">
        <w:rPr>
          <w:rFonts w:ascii="Times New Roman" w:hAnsi="Times New Roman"/>
          <w:sz w:val="28"/>
          <w:szCs w:val="24"/>
        </w:rPr>
        <w:t>Открытая ценовая конкуренция как метод конкурентной борьбы предполагает:</w:t>
      </w:r>
    </w:p>
    <w:p w:rsidR="001B1DFE" w:rsidRPr="001B1DFE" w:rsidRDefault="001B1DFE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а) </w:t>
      </w:r>
      <w:r w:rsidRPr="001B1DFE">
        <w:rPr>
          <w:rFonts w:ascii="Times New Roman" w:hAnsi="Times New Roman"/>
          <w:sz w:val="28"/>
          <w:szCs w:val="24"/>
        </w:rPr>
        <w:t>снижение цен для освоения новых сегментов рынка;</w:t>
      </w:r>
    </w:p>
    <w:p w:rsidR="001B1DFE" w:rsidRPr="001B1DFE" w:rsidRDefault="001B1DFE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1B1DFE">
        <w:rPr>
          <w:rFonts w:ascii="Times New Roman" w:hAnsi="Times New Roman"/>
          <w:sz w:val="28"/>
          <w:szCs w:val="24"/>
        </w:rPr>
        <w:t>б) установление демпинговых «барьеров» для вхождения новых контрагентов в рынок;</w:t>
      </w:r>
    </w:p>
    <w:p w:rsidR="001B1DFE" w:rsidRPr="001B1DFE" w:rsidRDefault="001B1DFE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1B1DFE">
        <w:rPr>
          <w:rFonts w:ascii="Times New Roman" w:hAnsi="Times New Roman"/>
          <w:sz w:val="28"/>
          <w:szCs w:val="24"/>
        </w:rPr>
        <w:t>в) применение скидок;</w:t>
      </w:r>
    </w:p>
    <w:p w:rsidR="001B1DFE" w:rsidRDefault="001B1DFE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1B1DFE">
        <w:rPr>
          <w:rFonts w:ascii="Times New Roman" w:hAnsi="Times New Roman"/>
          <w:sz w:val="28"/>
          <w:szCs w:val="24"/>
        </w:rPr>
        <w:t>г) формирование гибкой тарифной политики.</w:t>
      </w:r>
    </w:p>
    <w:p w:rsidR="00AC1335" w:rsidRPr="00AC1335" w:rsidRDefault="001B1DFE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</w:t>
      </w:r>
      <w:r w:rsidR="00AC1335" w:rsidRPr="00AC1335">
        <w:rPr>
          <w:rFonts w:ascii="Times New Roman" w:hAnsi="Times New Roman"/>
          <w:sz w:val="28"/>
          <w:szCs w:val="24"/>
        </w:rPr>
        <w:t>Конкурентоспособность транспортного предприятия – это способность:</w:t>
      </w:r>
    </w:p>
    <w:p w:rsidR="00AC1335" w:rsidRPr="00AC1335" w:rsidRDefault="00AC1335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AC1335">
        <w:rPr>
          <w:rFonts w:ascii="Times New Roman" w:hAnsi="Times New Roman"/>
          <w:sz w:val="28"/>
          <w:szCs w:val="24"/>
        </w:rPr>
        <w:t>а) удовлетворять платежеспособный спрос клиентов в перевозках определенного объема и качества;</w:t>
      </w:r>
    </w:p>
    <w:p w:rsidR="001B1DFE" w:rsidRDefault="00AC1335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AC1335">
        <w:rPr>
          <w:rFonts w:ascii="Times New Roman" w:hAnsi="Times New Roman"/>
          <w:sz w:val="28"/>
          <w:szCs w:val="24"/>
        </w:rPr>
        <w:t xml:space="preserve">б) </w:t>
      </w:r>
      <w:r w:rsidR="00487366">
        <w:rPr>
          <w:rFonts w:ascii="Times New Roman" w:hAnsi="Times New Roman"/>
          <w:sz w:val="28"/>
          <w:szCs w:val="24"/>
        </w:rPr>
        <w:t>организовать эффективную работу</w:t>
      </w:r>
      <w:r w:rsidR="00487366" w:rsidRPr="000B5DFF">
        <w:rPr>
          <w:rFonts w:ascii="Times New Roman" w:hAnsi="Times New Roman"/>
          <w:sz w:val="28"/>
          <w:szCs w:val="24"/>
        </w:rPr>
        <w:t>;</w:t>
      </w:r>
    </w:p>
    <w:p w:rsidR="00487366" w:rsidRDefault="00487366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в) </w:t>
      </w:r>
      <w:r w:rsidR="003068E6">
        <w:rPr>
          <w:rFonts w:ascii="Times New Roman" w:hAnsi="Times New Roman"/>
          <w:sz w:val="28"/>
          <w:szCs w:val="24"/>
        </w:rPr>
        <w:t>реализовать свои резервы</w:t>
      </w:r>
      <w:r w:rsidR="003068E6" w:rsidRPr="003068E6">
        <w:rPr>
          <w:rFonts w:ascii="Times New Roman" w:hAnsi="Times New Roman"/>
          <w:sz w:val="28"/>
          <w:szCs w:val="24"/>
        </w:rPr>
        <w:t>;</w:t>
      </w:r>
    </w:p>
    <w:p w:rsidR="003068E6" w:rsidRDefault="003068E6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г) использовать факторы повышения качества продукции и услуг.</w:t>
      </w:r>
    </w:p>
    <w:p w:rsidR="003068E6" w:rsidRDefault="003068E6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 Критерии конкурентоспособности транспортной продукции</w:t>
      </w:r>
      <w:r w:rsidRPr="000B5DFF">
        <w:rPr>
          <w:rFonts w:ascii="Times New Roman" w:hAnsi="Times New Roman"/>
          <w:sz w:val="28"/>
          <w:szCs w:val="24"/>
        </w:rPr>
        <w:t>:</w:t>
      </w:r>
    </w:p>
    <w:p w:rsidR="003068E6" w:rsidRDefault="003068E6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а) единичный</w:t>
      </w:r>
      <w:r w:rsidRPr="003068E6">
        <w:rPr>
          <w:rFonts w:ascii="Times New Roman" w:hAnsi="Times New Roman"/>
          <w:sz w:val="28"/>
          <w:szCs w:val="24"/>
        </w:rPr>
        <w:t>;</w:t>
      </w:r>
    </w:p>
    <w:p w:rsidR="003068E6" w:rsidRDefault="003068E6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 комплексный</w:t>
      </w:r>
      <w:r w:rsidRPr="003068E6">
        <w:rPr>
          <w:rFonts w:ascii="Times New Roman" w:hAnsi="Times New Roman"/>
          <w:sz w:val="28"/>
          <w:szCs w:val="24"/>
        </w:rPr>
        <w:t>;</w:t>
      </w:r>
    </w:p>
    <w:p w:rsidR="003068E6" w:rsidRPr="003068E6" w:rsidRDefault="003068E6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в) групповой</w:t>
      </w:r>
      <w:r w:rsidRPr="003068E6">
        <w:rPr>
          <w:rFonts w:ascii="Times New Roman" w:hAnsi="Times New Roman"/>
          <w:sz w:val="28"/>
          <w:szCs w:val="24"/>
        </w:rPr>
        <w:t>;</w:t>
      </w:r>
    </w:p>
    <w:p w:rsidR="003068E6" w:rsidRDefault="003068E6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г) общий</w:t>
      </w:r>
      <w:r w:rsidRPr="005D3C19">
        <w:rPr>
          <w:rFonts w:ascii="Times New Roman" w:hAnsi="Times New Roman"/>
          <w:sz w:val="28"/>
          <w:szCs w:val="24"/>
        </w:rPr>
        <w:t>;</w:t>
      </w:r>
    </w:p>
    <w:p w:rsidR="005D3C19" w:rsidRDefault="003068E6" w:rsidP="001B1DF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д) </w:t>
      </w:r>
      <w:r w:rsidR="005D3C19">
        <w:rPr>
          <w:rFonts w:ascii="Times New Roman" w:hAnsi="Times New Roman"/>
          <w:sz w:val="28"/>
          <w:szCs w:val="24"/>
        </w:rPr>
        <w:t>динамичный.</w:t>
      </w:r>
    </w:p>
    <w:p w:rsidR="005D3C19" w:rsidRDefault="005D3C19" w:rsidP="005D3C19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 </w:t>
      </w:r>
      <w:r w:rsidRPr="005D3C19">
        <w:rPr>
          <w:rFonts w:ascii="Times New Roman" w:hAnsi="Times New Roman"/>
          <w:sz w:val="28"/>
          <w:szCs w:val="24"/>
        </w:rPr>
        <w:t>К динамичным факторам конкурентоспособности относятся следующие: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а) </w:t>
      </w:r>
      <w:r w:rsidRPr="005D3C19">
        <w:rPr>
          <w:rFonts w:ascii="Times New Roman" w:hAnsi="Times New Roman"/>
          <w:sz w:val="28"/>
          <w:szCs w:val="24"/>
        </w:rPr>
        <w:t>факторы времени;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б) факторы синергичности;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в) факторы неопределенности внешней среды организации;</w:t>
      </w:r>
    </w:p>
    <w:p w:rsid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г) факторы риска неэтичности бизнес-партнеров.</w:t>
      </w:r>
    </w:p>
    <w:p w:rsid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 xml:space="preserve">6. </w:t>
      </w:r>
      <w:bookmarkStart w:id="1" w:name="_Toc34222213"/>
      <w:bookmarkStart w:id="2" w:name="_Toc79382309"/>
      <w:bookmarkStart w:id="3" w:name="_Toc85354254"/>
      <w:r>
        <w:rPr>
          <w:rFonts w:ascii="Times New Roman" w:hAnsi="Times New Roman"/>
          <w:sz w:val="28"/>
          <w:szCs w:val="24"/>
        </w:rPr>
        <w:t>Индексы</w:t>
      </w:r>
      <w:r w:rsidRPr="005D3C19">
        <w:rPr>
          <w:rFonts w:ascii="Times New Roman" w:hAnsi="Times New Roman"/>
          <w:sz w:val="28"/>
          <w:szCs w:val="24"/>
        </w:rPr>
        <w:t xml:space="preserve"> оценки силы конкуренции на основе индекса концентрации рынка</w:t>
      </w:r>
      <w:bookmarkEnd w:id="1"/>
      <w:bookmarkEnd w:id="2"/>
      <w:bookmarkEnd w:id="3"/>
      <w:r w:rsidRPr="005D3C19">
        <w:rPr>
          <w:rFonts w:ascii="Times New Roman" w:hAnsi="Times New Roman"/>
          <w:sz w:val="28"/>
          <w:szCs w:val="24"/>
        </w:rPr>
        <w:t>:</w:t>
      </w:r>
    </w:p>
    <w:p w:rsid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а) индекс концентрации</w:t>
      </w:r>
      <w:r w:rsidRPr="000B5DFF">
        <w:rPr>
          <w:rFonts w:ascii="Times New Roman" w:hAnsi="Times New Roman"/>
          <w:sz w:val="28"/>
          <w:szCs w:val="24"/>
        </w:rPr>
        <w:t>;</w:t>
      </w:r>
    </w:p>
    <w:p w:rsid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 индекс Портера</w:t>
      </w:r>
      <w:r w:rsidRPr="000B5DFF">
        <w:rPr>
          <w:rFonts w:ascii="Times New Roman" w:hAnsi="Times New Roman"/>
          <w:sz w:val="28"/>
          <w:szCs w:val="24"/>
        </w:rPr>
        <w:t>;</w:t>
      </w:r>
    </w:p>
    <w:p w:rsid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в) индекс Герфиндаля-Гиршмана</w:t>
      </w:r>
      <w:r w:rsidRPr="005D3C19">
        <w:rPr>
          <w:rFonts w:ascii="Times New Roman" w:hAnsi="Times New Roman"/>
          <w:sz w:val="28"/>
          <w:szCs w:val="24"/>
        </w:rPr>
        <w:t>;</w:t>
      </w:r>
    </w:p>
    <w:p w:rsid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г) индекс состояния рыночных отношений.</w:t>
      </w:r>
    </w:p>
    <w:p w:rsid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7. </w:t>
      </w:r>
      <w:r w:rsidRPr="005D3C19">
        <w:rPr>
          <w:rFonts w:ascii="Times New Roman" w:hAnsi="Times New Roman"/>
          <w:sz w:val="28"/>
          <w:szCs w:val="24"/>
        </w:rPr>
        <w:t xml:space="preserve">Взаимозаменяемость перевозок определяют факторы: 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а) </w:t>
      </w:r>
      <w:r w:rsidRPr="005D3C19">
        <w:rPr>
          <w:rFonts w:ascii="Times New Roman" w:hAnsi="Times New Roman"/>
          <w:sz w:val="28"/>
          <w:szCs w:val="24"/>
        </w:rPr>
        <w:t>цена перевозки;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б) скорость;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в) сохранность;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г) условия доставки (перевозки);</w:t>
      </w:r>
    </w:p>
    <w:p w:rsid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д) регулярность выполнения перевозок.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8. Критерии определения к</w:t>
      </w:r>
      <w:r w:rsidRPr="005D3C19">
        <w:rPr>
          <w:rFonts w:ascii="Times New Roman" w:hAnsi="Times New Roman"/>
          <w:sz w:val="28"/>
          <w:szCs w:val="24"/>
        </w:rPr>
        <w:t>онкурентных сегментов на транспортном рынке: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а) по видам транспорта;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б) по видам деятельности;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в) по степени транспортной обеспеченности;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г) по природно-географическому признаку;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д) по характеру перевозки;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е) по родам грузов;</w:t>
      </w:r>
    </w:p>
    <w:p w:rsidR="005D3C19" w:rsidRPr="005D3C19" w:rsidRDefault="005D3C19" w:rsidP="005D3C19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5D3C19">
        <w:rPr>
          <w:rFonts w:ascii="Times New Roman" w:hAnsi="Times New Roman"/>
          <w:sz w:val="28"/>
          <w:szCs w:val="24"/>
        </w:rPr>
        <w:t>ж) по типу транспортно-технологических систем.</w:t>
      </w:r>
    </w:p>
    <w:p w:rsidR="00710F44" w:rsidRDefault="00425D66" w:rsidP="00710F44">
      <w:pPr>
        <w:spacing w:after="0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9. </w:t>
      </w:r>
      <w:r w:rsidRPr="00425D66">
        <w:rPr>
          <w:rFonts w:ascii="Times New Roman" w:hAnsi="Times New Roman"/>
          <w:sz w:val="28"/>
          <w:szCs w:val="24"/>
        </w:rPr>
        <w:t>Наиболее значимыми сегментами рынка транспортных услуг, требующими первоочередного внимания, являются перевозки грузов:</w:t>
      </w:r>
    </w:p>
    <w:p w:rsidR="00710F44" w:rsidRDefault="00710F44" w:rsidP="00710F44">
      <w:pPr>
        <w:spacing w:after="0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а) </w:t>
      </w:r>
      <w:r w:rsidR="00425D66" w:rsidRPr="00425D66">
        <w:rPr>
          <w:rFonts w:ascii="Times New Roman" w:hAnsi="Times New Roman"/>
          <w:sz w:val="28"/>
          <w:szCs w:val="24"/>
        </w:rPr>
        <w:t>на конкурентных расстояниях - между железнодорожным и автомобиль</w:t>
      </w:r>
      <w:r>
        <w:rPr>
          <w:rFonts w:ascii="Times New Roman" w:hAnsi="Times New Roman"/>
          <w:sz w:val="28"/>
          <w:szCs w:val="24"/>
        </w:rPr>
        <w:t>ным транспортом</w:t>
      </w:r>
      <w:r w:rsidRPr="00710F44">
        <w:rPr>
          <w:rFonts w:ascii="Times New Roman" w:hAnsi="Times New Roman"/>
          <w:sz w:val="28"/>
          <w:szCs w:val="24"/>
        </w:rPr>
        <w:t>;</w:t>
      </w:r>
    </w:p>
    <w:p w:rsidR="00710F44" w:rsidRDefault="00710F44" w:rsidP="00710F44">
      <w:pPr>
        <w:spacing w:after="0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б) </w:t>
      </w:r>
      <w:r w:rsidR="00425D66" w:rsidRPr="00710F44">
        <w:rPr>
          <w:rFonts w:ascii="Times New Roman" w:hAnsi="Times New Roman"/>
          <w:sz w:val="28"/>
          <w:szCs w:val="24"/>
        </w:rPr>
        <w:t>на конкурентных направлениях - между железнодорожным и внутрен</w:t>
      </w:r>
      <w:r w:rsidRPr="00710F44">
        <w:rPr>
          <w:rFonts w:ascii="Times New Roman" w:hAnsi="Times New Roman"/>
          <w:sz w:val="28"/>
          <w:szCs w:val="24"/>
        </w:rPr>
        <w:t>ним водным транспортом;</w:t>
      </w:r>
    </w:p>
    <w:p w:rsidR="00710F44" w:rsidRDefault="00710F44" w:rsidP="00710F44">
      <w:pPr>
        <w:spacing w:after="0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в) </w:t>
      </w:r>
      <w:r w:rsidR="00425D66" w:rsidRPr="00425D66">
        <w:rPr>
          <w:rFonts w:ascii="Times New Roman" w:hAnsi="Times New Roman"/>
          <w:sz w:val="28"/>
          <w:szCs w:val="24"/>
        </w:rPr>
        <w:t>между отдельными направлениями железнодорожных перевозок и каботажным плава</w:t>
      </w:r>
      <w:r>
        <w:rPr>
          <w:rFonts w:ascii="Times New Roman" w:hAnsi="Times New Roman"/>
          <w:sz w:val="28"/>
          <w:szCs w:val="24"/>
        </w:rPr>
        <w:t>нием</w:t>
      </w:r>
      <w:r w:rsidRPr="00710F44">
        <w:rPr>
          <w:rFonts w:ascii="Times New Roman" w:hAnsi="Times New Roman"/>
          <w:sz w:val="28"/>
          <w:szCs w:val="24"/>
        </w:rPr>
        <w:t>;</w:t>
      </w:r>
    </w:p>
    <w:p w:rsidR="00710F44" w:rsidRDefault="00710F44" w:rsidP="00710F44">
      <w:pPr>
        <w:spacing w:after="0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г) </w:t>
      </w:r>
      <w:r w:rsidR="00425D66" w:rsidRPr="00425D66">
        <w:rPr>
          <w:rFonts w:ascii="Times New Roman" w:hAnsi="Times New Roman"/>
          <w:sz w:val="28"/>
          <w:szCs w:val="24"/>
        </w:rPr>
        <w:t>между железными дорогами России и других стран - в международных перевозках грузов.</w:t>
      </w:r>
    </w:p>
    <w:p w:rsidR="00710F44" w:rsidRPr="00710F44" w:rsidRDefault="00710F44" w:rsidP="00710F44">
      <w:pPr>
        <w:spacing w:after="0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10. </w:t>
      </w:r>
      <w:r w:rsidRPr="00710F44">
        <w:rPr>
          <w:rFonts w:ascii="Times New Roman" w:hAnsi="Times New Roman"/>
          <w:sz w:val="28"/>
          <w:szCs w:val="24"/>
        </w:rPr>
        <w:t>Показатели качества транспортного обслуживания пользователей:</w:t>
      </w:r>
    </w:p>
    <w:p w:rsidR="00710F44" w:rsidRPr="00710F44" w:rsidRDefault="00710F44" w:rsidP="00710F44">
      <w:pPr>
        <w:spacing w:after="0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а) </w:t>
      </w:r>
      <w:r w:rsidRPr="00710F44">
        <w:rPr>
          <w:rFonts w:ascii="Times New Roman" w:hAnsi="Times New Roman"/>
          <w:sz w:val="28"/>
          <w:szCs w:val="24"/>
        </w:rPr>
        <w:t>скорость и сроки доставки;</w:t>
      </w:r>
    </w:p>
    <w:p w:rsidR="00710F44" w:rsidRPr="00710F44" w:rsidRDefault="00710F44" w:rsidP="00710F44">
      <w:pPr>
        <w:spacing w:after="0"/>
        <w:ind w:firstLine="851"/>
        <w:jc w:val="both"/>
        <w:rPr>
          <w:rFonts w:ascii="Times New Roman" w:hAnsi="Times New Roman"/>
          <w:sz w:val="28"/>
          <w:szCs w:val="24"/>
        </w:rPr>
      </w:pPr>
      <w:r w:rsidRPr="00710F44">
        <w:rPr>
          <w:rFonts w:ascii="Times New Roman" w:hAnsi="Times New Roman"/>
          <w:sz w:val="28"/>
          <w:szCs w:val="24"/>
        </w:rPr>
        <w:t>б) сохранность грузов;</w:t>
      </w:r>
    </w:p>
    <w:p w:rsidR="00710F44" w:rsidRPr="00710F44" w:rsidRDefault="00710F44" w:rsidP="00710F44">
      <w:pPr>
        <w:spacing w:after="0"/>
        <w:ind w:firstLine="851"/>
        <w:jc w:val="both"/>
        <w:rPr>
          <w:rFonts w:ascii="Times New Roman" w:hAnsi="Times New Roman"/>
          <w:sz w:val="28"/>
          <w:szCs w:val="24"/>
        </w:rPr>
      </w:pPr>
      <w:r w:rsidRPr="00710F44">
        <w:rPr>
          <w:rFonts w:ascii="Times New Roman" w:hAnsi="Times New Roman"/>
          <w:sz w:val="28"/>
          <w:szCs w:val="24"/>
        </w:rPr>
        <w:t>в) полнота удовлетворения спроса по объемам перевозок;</w:t>
      </w:r>
    </w:p>
    <w:p w:rsidR="005D3C19" w:rsidRPr="00710F44" w:rsidRDefault="00710F44" w:rsidP="00710F44">
      <w:pPr>
        <w:spacing w:after="0"/>
        <w:ind w:firstLine="851"/>
        <w:jc w:val="both"/>
        <w:rPr>
          <w:rFonts w:ascii="Times New Roman" w:hAnsi="Times New Roman"/>
          <w:sz w:val="28"/>
          <w:szCs w:val="24"/>
        </w:rPr>
      </w:pPr>
      <w:r w:rsidRPr="00710F44">
        <w:rPr>
          <w:rFonts w:ascii="Times New Roman" w:hAnsi="Times New Roman"/>
          <w:sz w:val="28"/>
          <w:szCs w:val="24"/>
        </w:rPr>
        <w:t>г) своевременность;</w:t>
      </w:r>
    </w:p>
    <w:p w:rsidR="00710F44" w:rsidRPr="00710F44" w:rsidRDefault="00710F44" w:rsidP="00710F44">
      <w:pPr>
        <w:spacing w:after="0"/>
        <w:ind w:firstLine="851"/>
        <w:jc w:val="both"/>
        <w:rPr>
          <w:rFonts w:ascii="Times New Roman" w:hAnsi="Times New Roman"/>
          <w:sz w:val="28"/>
          <w:szCs w:val="24"/>
        </w:rPr>
      </w:pPr>
      <w:r w:rsidRPr="00710F44">
        <w:rPr>
          <w:rFonts w:ascii="Times New Roman" w:hAnsi="Times New Roman"/>
          <w:sz w:val="28"/>
          <w:szCs w:val="24"/>
        </w:rPr>
        <w:t>д) техническая надёжность транспортных средств;</w:t>
      </w:r>
    </w:p>
    <w:p w:rsidR="00710F44" w:rsidRPr="00710F44" w:rsidRDefault="00710F44" w:rsidP="00710F44">
      <w:pPr>
        <w:spacing w:after="0"/>
        <w:ind w:firstLine="851"/>
        <w:jc w:val="both"/>
        <w:rPr>
          <w:rFonts w:ascii="Times New Roman" w:hAnsi="Times New Roman"/>
          <w:sz w:val="28"/>
          <w:szCs w:val="24"/>
        </w:rPr>
      </w:pPr>
      <w:r w:rsidRPr="00710F44">
        <w:rPr>
          <w:rFonts w:ascii="Times New Roman" w:hAnsi="Times New Roman"/>
          <w:sz w:val="28"/>
          <w:szCs w:val="24"/>
        </w:rPr>
        <w:t>е) грузоподъемность подвижного состава.</w:t>
      </w:r>
    </w:p>
    <w:p w:rsidR="000B5DFF" w:rsidRDefault="000B5DFF">
      <w:pPr>
        <w:pStyle w:val="af8"/>
        <w:shd w:val="clear" w:color="auto" w:fill="FFFFFF"/>
        <w:spacing w:after="0"/>
        <w:ind w:left="0"/>
        <w:contextualSpacing/>
        <w:jc w:val="center"/>
        <w:rPr>
          <w:rFonts w:ascii="Times New Roman" w:hAnsi="Times New Roman"/>
          <w:sz w:val="28"/>
          <w:szCs w:val="24"/>
        </w:rPr>
      </w:pPr>
    </w:p>
    <w:p w:rsidR="000B5DFF" w:rsidRDefault="000B5DFF" w:rsidP="000B5DFF">
      <w:pPr>
        <w:pStyle w:val="af8"/>
        <w:shd w:val="clear" w:color="auto" w:fill="FFFFFF"/>
        <w:ind w:left="0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Приложение 2</w:t>
      </w:r>
    </w:p>
    <w:p w:rsidR="000B5DFF" w:rsidRDefault="000B5DFF" w:rsidP="000B5DFF">
      <w:pPr>
        <w:pStyle w:val="af8"/>
        <w:shd w:val="clear" w:color="auto" w:fill="FFFFFF"/>
        <w:spacing w:after="0"/>
        <w:ind w:left="0"/>
        <w:contextualSpacing/>
        <w:jc w:val="right"/>
        <w:rPr>
          <w:rFonts w:ascii="Times New Roman" w:hAnsi="Times New Roman"/>
          <w:sz w:val="28"/>
          <w:szCs w:val="24"/>
        </w:rPr>
      </w:pPr>
    </w:p>
    <w:p w:rsidR="00481542" w:rsidRDefault="001C24B9">
      <w:pPr>
        <w:pStyle w:val="af8"/>
        <w:shd w:val="clear" w:color="auto" w:fill="FFFFFF"/>
        <w:spacing w:after="0"/>
        <w:ind w:left="0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Примеры ситуационных задач</w:t>
      </w:r>
    </w:p>
    <w:p w:rsidR="006D4BE4" w:rsidRPr="001A3A99" w:rsidRDefault="00AA5E83" w:rsidP="001A3A99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A99">
        <w:rPr>
          <w:rFonts w:ascii="Times New Roman" w:hAnsi="Times New Roman"/>
          <w:sz w:val="28"/>
          <w:szCs w:val="28"/>
        </w:rPr>
        <w:t>1.</w:t>
      </w:r>
      <w:r w:rsidR="006D4BE4" w:rsidRPr="001A3A99">
        <w:rPr>
          <w:rFonts w:ascii="Times New Roman" w:hAnsi="Times New Roman"/>
          <w:sz w:val="28"/>
          <w:szCs w:val="28"/>
        </w:rPr>
        <w:t xml:space="preserve"> </w:t>
      </w:r>
      <w:r w:rsidR="001A3A99" w:rsidRPr="001A3A99">
        <w:rPr>
          <w:rFonts w:ascii="Times New Roman" w:hAnsi="Times New Roman"/>
          <w:sz w:val="28"/>
          <w:szCs w:val="28"/>
        </w:rPr>
        <w:t>Выделить конкурентные сегменты на рынке транспортных услуг, где железнодорожный транспорт не имеет доминирующего положения, требует серьезного анализа конкретных грузопотоков по отдельным грузам или группам грузов</w:t>
      </w:r>
      <w:r w:rsidR="001A3A99">
        <w:rPr>
          <w:rFonts w:ascii="Times New Roman" w:hAnsi="Times New Roman"/>
          <w:sz w:val="28"/>
          <w:szCs w:val="28"/>
        </w:rPr>
        <w:t>.</w:t>
      </w:r>
    </w:p>
    <w:p w:rsidR="001A3A99" w:rsidRDefault="00AA5E83" w:rsidP="001A3A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3A99">
        <w:rPr>
          <w:rFonts w:ascii="Times New Roman" w:hAnsi="Times New Roman"/>
          <w:sz w:val="28"/>
          <w:szCs w:val="28"/>
        </w:rPr>
        <w:t>2.</w:t>
      </w:r>
      <w:r w:rsidR="001A3A99" w:rsidRPr="001A3A99">
        <w:rPr>
          <w:rFonts w:ascii="Times New Roman" w:hAnsi="Times New Roman"/>
          <w:sz w:val="28"/>
          <w:szCs w:val="28"/>
        </w:rPr>
        <w:t xml:space="preserve"> Сравнить</w:t>
      </w:r>
      <w:r w:rsidR="001A3A99">
        <w:rPr>
          <w:rFonts w:ascii="Times New Roman" w:hAnsi="Times New Roman"/>
          <w:sz w:val="28"/>
          <w:szCs w:val="28"/>
        </w:rPr>
        <w:t xml:space="preserve"> конкурентоспособность</w:t>
      </w:r>
      <w:r w:rsidR="001A3A99" w:rsidRPr="001A3A99">
        <w:rPr>
          <w:rFonts w:ascii="Times New Roman" w:hAnsi="Times New Roman"/>
          <w:sz w:val="28"/>
          <w:szCs w:val="28"/>
        </w:rPr>
        <w:t xml:space="preserve"> в определенном сегменте</w:t>
      </w:r>
      <w:r w:rsidR="001A3A99">
        <w:rPr>
          <w:rFonts w:ascii="Times New Roman" w:hAnsi="Times New Roman"/>
          <w:sz w:val="28"/>
          <w:szCs w:val="28"/>
        </w:rPr>
        <w:t xml:space="preserve"> (по вариантам)</w:t>
      </w:r>
      <w:r w:rsidR="001A3A99" w:rsidRPr="001A3A99">
        <w:rPr>
          <w:rFonts w:ascii="Times New Roman" w:hAnsi="Times New Roman"/>
          <w:sz w:val="28"/>
          <w:szCs w:val="28"/>
        </w:rPr>
        <w:t xml:space="preserve"> для рассматриваемого перевозчика</w:t>
      </w:r>
      <w:r w:rsidR="001A3A99">
        <w:rPr>
          <w:rFonts w:ascii="Times New Roman" w:hAnsi="Times New Roman"/>
          <w:sz w:val="28"/>
          <w:szCs w:val="28"/>
        </w:rPr>
        <w:t xml:space="preserve"> (по вариантам)</w:t>
      </w:r>
      <w:r w:rsidR="001A3A99" w:rsidRPr="001A3A99">
        <w:rPr>
          <w:rFonts w:ascii="Times New Roman" w:hAnsi="Times New Roman"/>
          <w:sz w:val="28"/>
          <w:szCs w:val="28"/>
        </w:rPr>
        <w:t xml:space="preserve"> с учетом дополнительных затрат </w:t>
      </w:r>
      <w:r w:rsidR="001A3A99">
        <w:rPr>
          <w:rFonts w:ascii="Times New Roman" w:hAnsi="Times New Roman"/>
          <w:sz w:val="28"/>
          <w:szCs w:val="28"/>
        </w:rPr>
        <w:t xml:space="preserve">по </w:t>
      </w:r>
      <w:r w:rsidR="001A3A99" w:rsidRPr="001A3A99">
        <w:rPr>
          <w:rFonts w:ascii="Times New Roman" w:hAnsi="Times New Roman"/>
          <w:sz w:val="28"/>
          <w:szCs w:val="28"/>
        </w:rPr>
        <w:t xml:space="preserve"> следую</w:t>
      </w:r>
      <w:r w:rsidR="001A3A99">
        <w:rPr>
          <w:rFonts w:ascii="Times New Roman" w:hAnsi="Times New Roman"/>
          <w:sz w:val="28"/>
          <w:szCs w:val="28"/>
        </w:rPr>
        <w:t>щей</w:t>
      </w:r>
      <w:r w:rsidR="001A3A99" w:rsidRPr="001A3A99">
        <w:rPr>
          <w:rFonts w:ascii="Times New Roman" w:hAnsi="Times New Roman"/>
          <w:sz w:val="28"/>
          <w:szCs w:val="28"/>
        </w:rPr>
        <w:t xml:space="preserve"> </w:t>
      </w:r>
      <w:r w:rsidR="001A3A99">
        <w:rPr>
          <w:rFonts w:ascii="Times New Roman" w:hAnsi="Times New Roman"/>
          <w:sz w:val="28"/>
          <w:szCs w:val="28"/>
        </w:rPr>
        <w:t>формуле</w:t>
      </w:r>
      <w:r w:rsidR="001A3A99" w:rsidRPr="001A3A99">
        <w:rPr>
          <w:rFonts w:ascii="Times New Roman" w:hAnsi="Times New Roman"/>
          <w:sz w:val="28"/>
          <w:szCs w:val="28"/>
        </w:rPr>
        <w:t>:</w:t>
      </w:r>
    </w:p>
    <w:p w:rsidR="001A3A99" w:rsidRDefault="001A3A99" w:rsidP="001A3A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3A99">
        <w:rPr>
          <w:rFonts w:ascii="Times New Roman" w:hAnsi="Times New Roman"/>
          <w:sz w:val="28"/>
          <w:szCs w:val="28"/>
        </w:rPr>
        <w:t>T</w:t>
      </w:r>
      <w:r w:rsidRPr="001A3A99">
        <w:rPr>
          <w:rFonts w:ascii="Times New Roman" w:hAnsi="Times New Roman"/>
          <w:sz w:val="28"/>
          <w:szCs w:val="28"/>
          <w:vertAlign w:val="subscript"/>
        </w:rPr>
        <w:t>о</w:t>
      </w:r>
      <w:r w:rsidRPr="001A3A99">
        <w:rPr>
          <w:rFonts w:ascii="Times New Roman" w:hAnsi="Times New Roman"/>
          <w:sz w:val="28"/>
          <w:szCs w:val="28"/>
        </w:rPr>
        <w:t xml:space="preserve"> + T</w:t>
      </w:r>
      <w:r w:rsidRPr="001A3A99">
        <w:rPr>
          <w:rFonts w:ascii="Times New Roman" w:hAnsi="Times New Roman"/>
          <w:sz w:val="28"/>
          <w:szCs w:val="28"/>
          <w:vertAlign w:val="subscript"/>
        </w:rPr>
        <w:t>овн</w:t>
      </w:r>
      <w:r w:rsidRPr="001A3A99">
        <w:rPr>
          <w:rFonts w:ascii="Times New Roman" w:hAnsi="Times New Roman"/>
          <w:sz w:val="28"/>
          <w:szCs w:val="28"/>
        </w:rPr>
        <w:t xml:space="preserve"> </w:t>
      </w:r>
      <w:r w:rsidRPr="001A3A99">
        <w:rPr>
          <w:rFonts w:ascii="Times New Roman" w:hAnsi="Times New Roman"/>
          <w:sz w:val="28"/>
          <w:szCs w:val="28"/>
        </w:rPr>
        <w:sym w:font="Symbol" w:char="F03C"/>
      </w:r>
      <w:r w:rsidRPr="001A3A99">
        <w:rPr>
          <w:rFonts w:ascii="Times New Roman" w:hAnsi="Times New Roman"/>
          <w:sz w:val="28"/>
          <w:szCs w:val="28"/>
        </w:rPr>
        <w:t xml:space="preserve"> T</w:t>
      </w:r>
      <w:r w:rsidRPr="001A3A99">
        <w:rPr>
          <w:rFonts w:ascii="Times New Roman" w:hAnsi="Times New Roman"/>
          <w:sz w:val="28"/>
          <w:szCs w:val="28"/>
          <w:vertAlign w:val="subscript"/>
        </w:rPr>
        <w:t>ik</w:t>
      </w:r>
      <w:r w:rsidRPr="001A3A99">
        <w:rPr>
          <w:rFonts w:ascii="Times New Roman" w:hAnsi="Times New Roman"/>
          <w:sz w:val="28"/>
          <w:szCs w:val="28"/>
        </w:rPr>
        <w:t xml:space="preserve"> + T</w:t>
      </w:r>
      <w:r w:rsidRPr="001A3A99">
        <w:rPr>
          <w:rFonts w:ascii="Times New Roman" w:hAnsi="Times New Roman"/>
          <w:sz w:val="28"/>
          <w:szCs w:val="28"/>
          <w:vertAlign w:val="subscript"/>
        </w:rPr>
        <w:t>ikвн</w:t>
      </w:r>
      <w:r>
        <w:rPr>
          <w:rFonts w:ascii="Times New Roman" w:hAnsi="Times New Roman"/>
          <w:sz w:val="28"/>
          <w:szCs w:val="28"/>
        </w:rPr>
        <w:t>,</w:t>
      </w:r>
    </w:p>
    <w:p w:rsidR="001A3A99" w:rsidRPr="001A3A99" w:rsidRDefault="001A3A99" w:rsidP="001A3A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3A99">
        <w:rPr>
          <w:rFonts w:ascii="Times New Roman" w:hAnsi="Times New Roman"/>
          <w:sz w:val="28"/>
          <w:szCs w:val="28"/>
        </w:rPr>
        <w:t>где Т</w:t>
      </w:r>
      <w:r w:rsidRPr="001A3A99">
        <w:rPr>
          <w:rFonts w:ascii="Times New Roman" w:hAnsi="Times New Roman"/>
          <w:sz w:val="28"/>
          <w:szCs w:val="28"/>
          <w:vertAlign w:val="subscript"/>
        </w:rPr>
        <w:t>овн</w:t>
      </w:r>
      <w:r w:rsidRPr="001A3A99">
        <w:rPr>
          <w:rFonts w:ascii="Times New Roman" w:hAnsi="Times New Roman"/>
          <w:sz w:val="28"/>
          <w:szCs w:val="28"/>
        </w:rPr>
        <w:t xml:space="preserve"> - дополнительные затраты грузовладельца при перевозке рассматриваемым видом транспорта;</w:t>
      </w:r>
    </w:p>
    <w:p w:rsidR="001A3A99" w:rsidRPr="001A3A99" w:rsidRDefault="001A3A99" w:rsidP="001A3A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3A99">
        <w:rPr>
          <w:rFonts w:ascii="Times New Roman" w:hAnsi="Times New Roman"/>
          <w:sz w:val="28"/>
          <w:szCs w:val="28"/>
        </w:rPr>
        <w:t>Т</w:t>
      </w:r>
      <w:r w:rsidRPr="001A3A99">
        <w:rPr>
          <w:rFonts w:ascii="Times New Roman" w:hAnsi="Times New Roman"/>
          <w:sz w:val="28"/>
          <w:szCs w:val="28"/>
          <w:vertAlign w:val="subscript"/>
        </w:rPr>
        <w:t>ikвн</w:t>
      </w:r>
      <w:r w:rsidRPr="001A3A99">
        <w:rPr>
          <w:rFonts w:ascii="Times New Roman" w:hAnsi="Times New Roman"/>
          <w:sz w:val="28"/>
          <w:szCs w:val="28"/>
        </w:rPr>
        <w:t xml:space="preserve"> - дополнительные затраты грузовладельца при перевозке альтернативным видом транспорта.</w:t>
      </w:r>
    </w:p>
    <w:p w:rsidR="000B5DFF" w:rsidRDefault="000B5DFF" w:rsidP="000B5DFF">
      <w:pPr>
        <w:pStyle w:val="af1"/>
        <w:spacing w:line="276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E86C08">
        <w:rPr>
          <w:sz w:val="28"/>
          <w:szCs w:val="28"/>
          <w:lang w:eastAsia="en-US"/>
        </w:rPr>
        <w:t xml:space="preserve">. Охарактеризовать применение  стандартизационного подхода </w:t>
      </w:r>
      <w:r>
        <w:rPr>
          <w:sz w:val="28"/>
          <w:szCs w:val="28"/>
          <w:lang w:eastAsia="en-US"/>
        </w:rPr>
        <w:t xml:space="preserve">к управлению конкурентоспособностью </w:t>
      </w:r>
      <w:r w:rsidRPr="00E86C08">
        <w:rPr>
          <w:sz w:val="28"/>
          <w:szCs w:val="28"/>
          <w:lang w:eastAsia="en-US"/>
        </w:rPr>
        <w:t>в инфраструктуре железнодорожного транспорта (путевое хозяйство, хозяйство сигнализации, автоматики и связи, хозяйство электрификации и электроснабжения и т.д.), в сфере ремонтного производства, при проектировании подвижного состава и др.</w:t>
      </w:r>
    </w:p>
    <w:p w:rsidR="000B5DFF" w:rsidRDefault="000B5DFF" w:rsidP="000B5DFF">
      <w:pPr>
        <w:pStyle w:val="af1"/>
        <w:spacing w:line="276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У</w:t>
      </w:r>
      <w:r>
        <w:rPr>
          <w:color w:val="000000"/>
          <w:sz w:val="28"/>
        </w:rPr>
        <w:t xml:space="preserve">становить степень привлекательности транспортной отрасли по следующему </w:t>
      </w:r>
      <w:r w:rsidRPr="00E86C08">
        <w:rPr>
          <w:sz w:val="28"/>
          <w:szCs w:val="28"/>
          <w:lang w:eastAsia="en-US"/>
        </w:rPr>
        <w:t>алгоритму:</w:t>
      </w:r>
    </w:p>
    <w:p w:rsidR="000B5DFF" w:rsidRDefault="000B5DFF" w:rsidP="000B5DFF">
      <w:pPr>
        <w:pStyle w:val="af1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en-US"/>
        </w:rPr>
        <w:t>- в</w:t>
      </w:r>
      <w:r w:rsidRPr="00E86C08">
        <w:rPr>
          <w:sz w:val="28"/>
          <w:szCs w:val="28"/>
        </w:rPr>
        <w:t>ыбор параметров, по которым будет оценива</w:t>
      </w:r>
      <w:r>
        <w:rPr>
          <w:sz w:val="28"/>
          <w:szCs w:val="28"/>
        </w:rPr>
        <w:t>ться привлекательность отрасли</w:t>
      </w:r>
      <w:r w:rsidRPr="00E86C08">
        <w:rPr>
          <w:sz w:val="28"/>
          <w:szCs w:val="28"/>
        </w:rPr>
        <w:t>;</w:t>
      </w:r>
    </w:p>
    <w:p w:rsidR="000B5DFF" w:rsidRDefault="000B5DFF" w:rsidP="000B5DFF">
      <w:pPr>
        <w:pStyle w:val="af1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</w:t>
      </w:r>
      <w:r w:rsidRPr="00E86C08">
        <w:rPr>
          <w:sz w:val="28"/>
          <w:szCs w:val="28"/>
        </w:rPr>
        <w:t>пределение веса относительной значимос</w:t>
      </w:r>
      <w:r>
        <w:rPr>
          <w:sz w:val="28"/>
          <w:szCs w:val="28"/>
        </w:rPr>
        <w:t>ти каждого параметра для фирмы</w:t>
      </w:r>
      <w:r w:rsidRPr="00E86C08">
        <w:rPr>
          <w:sz w:val="28"/>
          <w:szCs w:val="28"/>
        </w:rPr>
        <w:t>;</w:t>
      </w:r>
    </w:p>
    <w:p w:rsidR="000B5DFF" w:rsidRDefault="000B5DFF" w:rsidP="000B5DFF">
      <w:pPr>
        <w:pStyle w:val="af1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</w:t>
      </w:r>
      <w:r w:rsidRPr="00E86C08">
        <w:rPr>
          <w:sz w:val="28"/>
          <w:szCs w:val="28"/>
        </w:rPr>
        <w:t>ценка степени привлекательности п</w:t>
      </w:r>
      <w:r>
        <w:rPr>
          <w:sz w:val="28"/>
          <w:szCs w:val="28"/>
        </w:rPr>
        <w:t>араметра в оцениваемой отрасли</w:t>
      </w:r>
      <w:r w:rsidRPr="00E86C08">
        <w:rPr>
          <w:sz w:val="28"/>
          <w:szCs w:val="28"/>
        </w:rPr>
        <w:t>;</w:t>
      </w:r>
    </w:p>
    <w:p w:rsidR="000B5DFF" w:rsidRPr="00E86C08" w:rsidRDefault="000B5DFF" w:rsidP="000B5DFF">
      <w:pPr>
        <w:pStyle w:val="af1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86C08">
        <w:rPr>
          <w:sz w:val="28"/>
          <w:szCs w:val="28"/>
        </w:rPr>
        <w:t>интегральная оценка привлекательности отрасли. Максимальная оценка привлекательности отрасли может быть 5, а минимальная - 1.</w:t>
      </w:r>
    </w:p>
    <w:p w:rsidR="00AA5E83" w:rsidRDefault="00AA5E83" w:rsidP="00AA5E83">
      <w:pPr>
        <w:pStyle w:val="af8"/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0B5DFF" w:rsidRDefault="000B5DFF" w:rsidP="000B5DFF">
      <w:pPr>
        <w:pStyle w:val="af8"/>
        <w:shd w:val="clear" w:color="auto" w:fill="FFFFFF"/>
        <w:ind w:left="0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Приложение 3</w:t>
      </w:r>
    </w:p>
    <w:p w:rsidR="000B5DFF" w:rsidRDefault="000B5DFF" w:rsidP="000B5DFF">
      <w:pPr>
        <w:pStyle w:val="af8"/>
        <w:shd w:val="clear" w:color="auto" w:fill="FFFFFF"/>
        <w:spacing w:after="0"/>
        <w:ind w:left="0"/>
        <w:contextualSpacing/>
        <w:jc w:val="right"/>
        <w:rPr>
          <w:rFonts w:ascii="Times New Roman" w:hAnsi="Times New Roman"/>
          <w:sz w:val="28"/>
          <w:szCs w:val="24"/>
        </w:rPr>
      </w:pPr>
    </w:p>
    <w:p w:rsidR="00481542" w:rsidRDefault="001C24B9">
      <w:pPr>
        <w:pStyle w:val="af8"/>
        <w:shd w:val="clear" w:color="auto" w:fill="FFFFFF"/>
        <w:spacing w:after="0"/>
        <w:ind w:left="0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Примерные вопросы для итогового контроля по дисциплине</w:t>
      </w:r>
    </w:p>
    <w:p w:rsidR="00481542" w:rsidRPr="0070546C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1.</w:t>
      </w:r>
      <w:r w:rsidR="0070546C" w:rsidRPr="0070546C">
        <w:rPr>
          <w:rFonts w:ascii="Times New Roman" w:hAnsi="Times New Roman"/>
          <w:sz w:val="28"/>
          <w:szCs w:val="24"/>
        </w:rPr>
        <w:t xml:space="preserve"> Формирование конкурентной стратегии на железнодорожном транспорте.</w:t>
      </w:r>
    </w:p>
    <w:p w:rsidR="00481542" w:rsidRPr="0070546C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2.</w:t>
      </w:r>
      <w:r w:rsidR="0070546C" w:rsidRPr="0070546C">
        <w:rPr>
          <w:rFonts w:ascii="Times New Roman" w:hAnsi="Times New Roman"/>
          <w:sz w:val="28"/>
          <w:szCs w:val="24"/>
        </w:rPr>
        <w:t xml:space="preserve"> Классификация факторов и критериев, определяющих уровень конкурентоспособности транспортной организации.</w:t>
      </w:r>
    </w:p>
    <w:p w:rsidR="00481542" w:rsidRPr="0070546C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3.</w:t>
      </w:r>
      <w:r w:rsidR="0070546C" w:rsidRPr="0070546C">
        <w:rPr>
          <w:rFonts w:ascii="Times New Roman" w:hAnsi="Times New Roman"/>
          <w:sz w:val="28"/>
          <w:szCs w:val="24"/>
        </w:rPr>
        <w:t xml:space="preserve"> Совокупный экономико-технологический потенциал транспортного предприятия.</w:t>
      </w:r>
    </w:p>
    <w:p w:rsidR="00481542" w:rsidRPr="0070546C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4.</w:t>
      </w:r>
      <w:r w:rsidR="0070546C" w:rsidRPr="0070546C">
        <w:rPr>
          <w:rFonts w:ascii="Times New Roman" w:hAnsi="Times New Roman"/>
          <w:sz w:val="28"/>
          <w:szCs w:val="24"/>
        </w:rPr>
        <w:t xml:space="preserve"> Характеристика различных форм рынков в транспортной системе.</w:t>
      </w:r>
    </w:p>
    <w:p w:rsidR="00481542" w:rsidRPr="0070546C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5.</w:t>
      </w:r>
      <w:r w:rsidR="0070546C" w:rsidRPr="0070546C">
        <w:rPr>
          <w:rFonts w:ascii="Times New Roman" w:hAnsi="Times New Roman"/>
          <w:sz w:val="28"/>
          <w:szCs w:val="24"/>
        </w:rPr>
        <w:t xml:space="preserve"> Оценка уровня монополизации транспортного рынка.</w:t>
      </w:r>
    </w:p>
    <w:p w:rsidR="00481542" w:rsidRPr="0070546C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6.</w:t>
      </w:r>
      <w:r w:rsidR="0070546C" w:rsidRPr="0070546C">
        <w:rPr>
          <w:rFonts w:ascii="Times New Roman" w:hAnsi="Times New Roman"/>
          <w:sz w:val="28"/>
          <w:szCs w:val="24"/>
        </w:rPr>
        <w:t xml:space="preserve"> Сегментирование транспортного рынка с позиций развития конкурентных отношений.</w:t>
      </w:r>
    </w:p>
    <w:p w:rsidR="00481542" w:rsidRPr="0070546C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7.</w:t>
      </w:r>
      <w:r w:rsidR="0070546C" w:rsidRPr="0070546C">
        <w:rPr>
          <w:rFonts w:ascii="Times New Roman" w:hAnsi="Times New Roman"/>
          <w:sz w:val="28"/>
          <w:szCs w:val="24"/>
        </w:rPr>
        <w:t xml:space="preserve"> Подходы к оценке конкурентоспособности компании.</w:t>
      </w:r>
    </w:p>
    <w:p w:rsidR="00481542" w:rsidRPr="0070546C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8.</w:t>
      </w:r>
      <w:r w:rsidR="0070546C" w:rsidRPr="0070546C">
        <w:rPr>
          <w:rFonts w:ascii="Times New Roman" w:hAnsi="Times New Roman"/>
          <w:sz w:val="28"/>
          <w:szCs w:val="24"/>
        </w:rPr>
        <w:t xml:space="preserve"> Методы экономической оценки конкурентоспособности транспортных услуг.</w:t>
      </w:r>
    </w:p>
    <w:p w:rsidR="0070546C" w:rsidRPr="0070546C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9.</w:t>
      </w:r>
      <w:r w:rsidR="0070546C" w:rsidRPr="0070546C">
        <w:rPr>
          <w:rFonts w:ascii="Times New Roman" w:hAnsi="Times New Roman"/>
          <w:sz w:val="28"/>
          <w:szCs w:val="24"/>
        </w:rPr>
        <w:t xml:space="preserve"> Система управления качеством перевозочных услуг. </w:t>
      </w:r>
    </w:p>
    <w:p w:rsidR="0070546C" w:rsidRDefault="001C24B9" w:rsidP="0070546C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10.</w:t>
      </w:r>
      <w:r w:rsidR="0070546C" w:rsidRPr="0070546C">
        <w:rPr>
          <w:rFonts w:ascii="Times New Roman" w:hAnsi="Times New Roman"/>
          <w:sz w:val="28"/>
          <w:szCs w:val="24"/>
        </w:rPr>
        <w:t xml:space="preserve"> Формирование конкурентоспособной тарифной политики транспортной компании.</w:t>
      </w:r>
    </w:p>
    <w:p w:rsidR="000B5DFF" w:rsidRDefault="000B5DFF" w:rsidP="000B5DFF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</w:t>
      </w:r>
      <w:r w:rsidRPr="0070546C">
        <w:rPr>
          <w:rFonts w:ascii="Times New Roman" w:hAnsi="Times New Roman"/>
          <w:sz w:val="28"/>
          <w:szCs w:val="28"/>
        </w:rPr>
        <w:t>собенности транспортного рынка.</w:t>
      </w:r>
    </w:p>
    <w:p w:rsidR="000B5DFF" w:rsidRDefault="000B5DFF" w:rsidP="000B5DFF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В</w:t>
      </w:r>
      <w:r w:rsidRPr="0070546C">
        <w:rPr>
          <w:rFonts w:ascii="Times New Roman" w:hAnsi="Times New Roman"/>
          <w:sz w:val="28"/>
          <w:szCs w:val="28"/>
        </w:rPr>
        <w:t>нешние факторы, влияющие на конкурентоспособность транспортной продукции.</w:t>
      </w:r>
    </w:p>
    <w:p w:rsidR="000B5DFF" w:rsidRDefault="000B5DFF" w:rsidP="000B5DFF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</w:t>
      </w:r>
      <w:r w:rsidRPr="0070546C">
        <w:rPr>
          <w:rFonts w:ascii="Times New Roman" w:hAnsi="Times New Roman"/>
          <w:sz w:val="28"/>
          <w:szCs w:val="28"/>
        </w:rPr>
        <w:t>нутренние факторы, влияющие на конкурентоспособность транспортной продукции.</w:t>
      </w:r>
    </w:p>
    <w:p w:rsidR="000B5DFF" w:rsidRDefault="000B5DFF" w:rsidP="000B5DFF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</w:t>
      </w:r>
      <w:r w:rsidRPr="0070546C">
        <w:rPr>
          <w:rFonts w:ascii="Times New Roman" w:hAnsi="Times New Roman"/>
          <w:sz w:val="28"/>
          <w:szCs w:val="28"/>
        </w:rPr>
        <w:t>онятие конкурентоспособности транспортной организации.</w:t>
      </w:r>
    </w:p>
    <w:p w:rsidR="000B5DFF" w:rsidRDefault="000B5DFF" w:rsidP="000B5DFF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Э</w:t>
      </w:r>
      <w:r w:rsidRPr="0070546C">
        <w:rPr>
          <w:rFonts w:ascii="Times New Roman" w:hAnsi="Times New Roman"/>
          <w:sz w:val="28"/>
          <w:szCs w:val="28"/>
        </w:rPr>
        <w:t>лементы конкурентоспособности компании.</w:t>
      </w:r>
    </w:p>
    <w:p w:rsidR="000B5DFF" w:rsidRDefault="000B5DFF" w:rsidP="000B5DFF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</w:t>
      </w:r>
      <w:r w:rsidRPr="0070546C">
        <w:rPr>
          <w:rFonts w:ascii="Times New Roman" w:hAnsi="Times New Roman"/>
          <w:sz w:val="28"/>
          <w:szCs w:val="28"/>
        </w:rPr>
        <w:t>оказатели оценки конкурентоспособности перевозок.</w:t>
      </w:r>
    </w:p>
    <w:p w:rsidR="000B5DFF" w:rsidRDefault="000B5DFF" w:rsidP="000B5DFF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</w:t>
      </w:r>
      <w:r w:rsidRPr="0070546C">
        <w:rPr>
          <w:rFonts w:ascii="Times New Roman" w:hAnsi="Times New Roman"/>
          <w:sz w:val="28"/>
          <w:szCs w:val="28"/>
        </w:rPr>
        <w:t>сновные требования, предъявляемые к перевозочным услугам транспортной компании.</w:t>
      </w:r>
    </w:p>
    <w:p w:rsidR="000B5DFF" w:rsidRDefault="000B5DFF" w:rsidP="000B5DFF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70546C">
        <w:rPr>
          <w:rFonts w:ascii="Times New Roman" w:hAnsi="Times New Roman"/>
          <w:sz w:val="28"/>
          <w:szCs w:val="28"/>
        </w:rPr>
        <w:t>Основные направления повышения конкурентоспособности железнодорожных перевозок.</w:t>
      </w:r>
    </w:p>
    <w:p w:rsidR="000B5DFF" w:rsidRDefault="000B5DFF" w:rsidP="000B5DFF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Т</w:t>
      </w:r>
      <w:r w:rsidRPr="00E549D9">
        <w:rPr>
          <w:rFonts w:ascii="Times New Roman" w:hAnsi="Times New Roman"/>
          <w:sz w:val="28"/>
          <w:szCs w:val="28"/>
        </w:rPr>
        <w:t>арифная политика в различных сегментах рынка железнодорожных перевозок.</w:t>
      </w:r>
    </w:p>
    <w:p w:rsidR="000B5DFF" w:rsidRDefault="000B5DFF" w:rsidP="000B5DFF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Ф</w:t>
      </w:r>
      <w:r w:rsidRPr="0070546C">
        <w:rPr>
          <w:rFonts w:ascii="Times New Roman" w:hAnsi="Times New Roman"/>
          <w:sz w:val="28"/>
          <w:szCs w:val="24"/>
        </w:rPr>
        <w:t>актор</w:t>
      </w:r>
      <w:r>
        <w:rPr>
          <w:rFonts w:ascii="Times New Roman" w:hAnsi="Times New Roman"/>
          <w:sz w:val="28"/>
          <w:szCs w:val="24"/>
        </w:rPr>
        <w:t>ы</w:t>
      </w:r>
      <w:r w:rsidRPr="0070546C">
        <w:rPr>
          <w:rFonts w:ascii="Times New Roman" w:hAnsi="Times New Roman"/>
          <w:sz w:val="28"/>
          <w:szCs w:val="24"/>
        </w:rPr>
        <w:t xml:space="preserve"> конкурентоспособности транспортной организации</w:t>
      </w:r>
      <w:r>
        <w:rPr>
          <w:rFonts w:ascii="Times New Roman" w:hAnsi="Times New Roman"/>
          <w:sz w:val="28"/>
          <w:szCs w:val="24"/>
        </w:rPr>
        <w:t>.</w:t>
      </w:r>
    </w:p>
    <w:p w:rsidR="000B5DFF" w:rsidRDefault="000B5DFF" w:rsidP="000B5DFF">
      <w:pPr>
        <w:pStyle w:val="af8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70546C">
        <w:rPr>
          <w:rFonts w:ascii="Times New Roman" w:hAnsi="Times New Roman"/>
          <w:sz w:val="28"/>
          <w:szCs w:val="28"/>
        </w:rPr>
        <w:t>Особенности конкуренции на транспортном рынке.</w:t>
      </w:r>
    </w:p>
    <w:p w:rsidR="000B5DFF" w:rsidRDefault="000B5DFF" w:rsidP="000B5DFF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70546C">
        <w:rPr>
          <w:rFonts w:ascii="Times New Roman" w:hAnsi="Times New Roman"/>
          <w:sz w:val="28"/>
          <w:szCs w:val="28"/>
        </w:rPr>
        <w:t>Метод определения обобщающего показателя силы конкуренции.</w:t>
      </w:r>
    </w:p>
    <w:p w:rsidR="000B5DFF" w:rsidRDefault="000B5DFF" w:rsidP="000B5DFF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23. </w:t>
      </w:r>
      <w:r w:rsidRPr="0070546C">
        <w:rPr>
          <w:rFonts w:ascii="Times New Roman" w:hAnsi="Times New Roman"/>
          <w:sz w:val="28"/>
          <w:szCs w:val="28"/>
        </w:rPr>
        <w:t>Матричный метод определения конкурентной позиции предприятия на основе рыночных долей компаний.</w:t>
      </w:r>
    </w:p>
    <w:p w:rsidR="000B5DFF" w:rsidRDefault="000B5DFF" w:rsidP="000B5DFF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70546C">
        <w:rPr>
          <w:rFonts w:ascii="Times New Roman" w:hAnsi="Times New Roman"/>
          <w:sz w:val="28"/>
          <w:szCs w:val="28"/>
        </w:rPr>
        <w:t>Метод оценки конкурентных отношений на основе цены услуг.</w:t>
      </w:r>
    </w:p>
    <w:p w:rsidR="000B5DFF" w:rsidRDefault="000B5DFF" w:rsidP="000B5DFF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70546C">
        <w:rPr>
          <w:rFonts w:ascii="Times New Roman" w:hAnsi="Times New Roman"/>
          <w:sz w:val="28"/>
          <w:szCs w:val="28"/>
        </w:rPr>
        <w:t>Силы, управляющие конкуренцией в отрасли.</w:t>
      </w:r>
    </w:p>
    <w:p w:rsidR="000B5DFF" w:rsidRDefault="000B5DFF" w:rsidP="000B5DFF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70546C">
        <w:rPr>
          <w:rFonts w:ascii="Times New Roman" w:hAnsi="Times New Roman"/>
          <w:sz w:val="28"/>
          <w:szCs w:val="28"/>
        </w:rPr>
        <w:t>Количественные методы оценки конкуренции.</w:t>
      </w:r>
    </w:p>
    <w:p w:rsidR="000B5DFF" w:rsidRDefault="000B5DFF" w:rsidP="000B5DFF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70546C">
        <w:rPr>
          <w:rFonts w:ascii="Times New Roman" w:hAnsi="Times New Roman"/>
          <w:sz w:val="28"/>
          <w:szCs w:val="28"/>
        </w:rPr>
        <w:t>Качественные методы оценки конкуренции.</w:t>
      </w:r>
    </w:p>
    <w:p w:rsidR="000B5DFF" w:rsidRDefault="000B5DFF" w:rsidP="000B5DFF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70546C">
        <w:rPr>
          <w:rFonts w:ascii="Times New Roman" w:hAnsi="Times New Roman"/>
          <w:sz w:val="28"/>
          <w:szCs w:val="28"/>
        </w:rPr>
        <w:t>Обобщенный показатель конкурентоспособности компании.</w:t>
      </w:r>
    </w:p>
    <w:p w:rsidR="000B5DFF" w:rsidRDefault="000B5DFF" w:rsidP="000B5DFF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70546C">
        <w:rPr>
          <w:rFonts w:ascii="Times New Roman" w:hAnsi="Times New Roman"/>
          <w:sz w:val="28"/>
          <w:szCs w:val="28"/>
        </w:rPr>
        <w:t>Этапы управления конкурентоспособностью перевозок.</w:t>
      </w:r>
    </w:p>
    <w:p w:rsidR="000B5DFF" w:rsidRDefault="000B5DFF" w:rsidP="000B5DFF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70546C">
        <w:rPr>
          <w:rFonts w:ascii="Times New Roman" w:hAnsi="Times New Roman"/>
          <w:sz w:val="28"/>
          <w:szCs w:val="28"/>
        </w:rPr>
        <w:t>Рычаги воздействия при управлении конкурентоспособностью перевозок.</w:t>
      </w:r>
    </w:p>
    <w:p w:rsidR="000B5DFF" w:rsidRPr="0070546C" w:rsidRDefault="000B5DFF" w:rsidP="0070546C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</w:p>
    <w:sectPr w:rsidR="000B5DFF" w:rsidRPr="0070546C">
      <w:footerReference w:type="even" r:id="rId8"/>
      <w:footerReference w:type="default" r:id="rId9"/>
      <w:pgSz w:w="11906" w:h="16838"/>
      <w:pgMar w:top="1134" w:right="851" w:bottom="1134" w:left="1701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3D7" w:rsidRDefault="00A543D7">
      <w:pPr>
        <w:spacing w:after="0" w:line="240" w:lineRule="auto"/>
      </w:pPr>
      <w:r>
        <w:separator/>
      </w:r>
    </w:p>
  </w:endnote>
  <w:endnote w:type="continuationSeparator" w:id="0">
    <w:p w:rsidR="00A543D7" w:rsidRDefault="00A5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542" w:rsidRDefault="001C24B9">
    <w:pPr>
      <w:pStyle w:val="af"/>
      <w:framePr w:wrap="around" w:vAnchor="text" w:hAnchor="margin" w:xAlign="right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:rsidR="00481542" w:rsidRDefault="00481542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542" w:rsidRDefault="001C24B9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DF629B" w:rsidRPr="00DF629B">
      <w:rPr>
        <w:rFonts w:ascii="Times New Roman" w:hAnsi="Times New Roman"/>
        <w:noProof/>
        <w:sz w:val="24"/>
        <w:szCs w:val="24"/>
        <w:lang w:val="ru-RU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3D7" w:rsidRDefault="00A543D7">
      <w:pPr>
        <w:spacing w:after="0" w:line="240" w:lineRule="auto"/>
      </w:pPr>
      <w:r>
        <w:separator/>
      </w:r>
    </w:p>
  </w:footnote>
  <w:footnote w:type="continuationSeparator" w:id="0">
    <w:p w:rsidR="00A543D7" w:rsidRDefault="00A54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56FFF21"/>
    <w:multiLevelType w:val="singleLevel"/>
    <w:tmpl w:val="D56FFF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4B646F"/>
    <w:multiLevelType w:val="hybridMultilevel"/>
    <w:tmpl w:val="99A4D4E6"/>
    <w:lvl w:ilvl="0" w:tplc="B77A4DEA">
      <w:numFmt w:val="bullet"/>
      <w:lvlText w:val="-"/>
      <w:lvlJc w:val="left"/>
      <w:pPr>
        <w:tabs>
          <w:tab w:val="num" w:pos="2439"/>
        </w:tabs>
        <w:ind w:left="2439" w:hanging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0396F40"/>
    <w:multiLevelType w:val="hybridMultilevel"/>
    <w:tmpl w:val="1B3A0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DF972"/>
    <w:multiLevelType w:val="singleLevel"/>
    <w:tmpl w:val="254DF972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AD12628"/>
    <w:multiLevelType w:val="hybridMultilevel"/>
    <w:tmpl w:val="0F408C22"/>
    <w:lvl w:ilvl="0" w:tplc="3E4C43CA">
      <w:start w:val="1"/>
      <w:numFmt w:val="bullet"/>
      <w:lvlText w:val=""/>
      <w:lvlJc w:val="left"/>
      <w:pPr>
        <w:tabs>
          <w:tab w:val="num" w:pos="1097"/>
        </w:tabs>
        <w:ind w:left="0"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5" w15:restartNumberingAfterBreak="0">
    <w:nsid w:val="4E5F6311"/>
    <w:multiLevelType w:val="hybridMultilevel"/>
    <w:tmpl w:val="9EFA8148"/>
    <w:lvl w:ilvl="0" w:tplc="B77A4DEA">
      <w:numFmt w:val="bullet"/>
      <w:lvlText w:val="-"/>
      <w:lvlJc w:val="left"/>
      <w:pPr>
        <w:tabs>
          <w:tab w:val="num" w:pos="2308"/>
        </w:tabs>
        <w:ind w:left="2308" w:hanging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0C3688"/>
    <w:multiLevelType w:val="hybridMultilevel"/>
    <w:tmpl w:val="74D81788"/>
    <w:lvl w:ilvl="0" w:tplc="1616B9C0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7" w15:restartNumberingAfterBreak="0">
    <w:nsid w:val="6A062F08"/>
    <w:multiLevelType w:val="hybridMultilevel"/>
    <w:tmpl w:val="E28E047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C3C1684"/>
    <w:multiLevelType w:val="hybridMultilevel"/>
    <w:tmpl w:val="F0BE5658"/>
    <w:lvl w:ilvl="0" w:tplc="36E209B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4C70F8"/>
    <w:multiLevelType w:val="singleLevel"/>
    <w:tmpl w:val="2E6437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6063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30B"/>
    <w:rsid w:val="000754F3"/>
    <w:rsid w:val="000761EA"/>
    <w:rsid w:val="000765CD"/>
    <w:rsid w:val="00076D51"/>
    <w:rsid w:val="0008049C"/>
    <w:rsid w:val="00080BB3"/>
    <w:rsid w:val="0008132D"/>
    <w:rsid w:val="00081E68"/>
    <w:rsid w:val="00085BA9"/>
    <w:rsid w:val="000861CE"/>
    <w:rsid w:val="000915C7"/>
    <w:rsid w:val="00092BAB"/>
    <w:rsid w:val="00094726"/>
    <w:rsid w:val="00095388"/>
    <w:rsid w:val="0009597A"/>
    <w:rsid w:val="00095B31"/>
    <w:rsid w:val="000A26B5"/>
    <w:rsid w:val="000A461C"/>
    <w:rsid w:val="000A4CC7"/>
    <w:rsid w:val="000A59F1"/>
    <w:rsid w:val="000B0EB6"/>
    <w:rsid w:val="000B36E9"/>
    <w:rsid w:val="000B5DFF"/>
    <w:rsid w:val="000B7738"/>
    <w:rsid w:val="000B7E12"/>
    <w:rsid w:val="000C37CB"/>
    <w:rsid w:val="000C424B"/>
    <w:rsid w:val="000C5190"/>
    <w:rsid w:val="000C6060"/>
    <w:rsid w:val="000C6F22"/>
    <w:rsid w:val="000C70D5"/>
    <w:rsid w:val="000D116F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5953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7E7F"/>
    <w:rsid w:val="00191C70"/>
    <w:rsid w:val="001926D4"/>
    <w:rsid w:val="00192952"/>
    <w:rsid w:val="001959EB"/>
    <w:rsid w:val="00195FF4"/>
    <w:rsid w:val="00197E1A"/>
    <w:rsid w:val="001A2686"/>
    <w:rsid w:val="001A3383"/>
    <w:rsid w:val="001A3A99"/>
    <w:rsid w:val="001A784E"/>
    <w:rsid w:val="001B16A1"/>
    <w:rsid w:val="001B1DFE"/>
    <w:rsid w:val="001B2132"/>
    <w:rsid w:val="001B25E8"/>
    <w:rsid w:val="001B27F7"/>
    <w:rsid w:val="001B29E2"/>
    <w:rsid w:val="001B500F"/>
    <w:rsid w:val="001B7A4B"/>
    <w:rsid w:val="001C098C"/>
    <w:rsid w:val="001C24B9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24A3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72DC"/>
    <w:rsid w:val="00247A05"/>
    <w:rsid w:val="00250BFA"/>
    <w:rsid w:val="002548DA"/>
    <w:rsid w:val="00255056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70F"/>
    <w:rsid w:val="00285C5E"/>
    <w:rsid w:val="002865F0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436"/>
    <w:rsid w:val="002B45D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29B7"/>
    <w:rsid w:val="002E3345"/>
    <w:rsid w:val="002E422A"/>
    <w:rsid w:val="002F01F4"/>
    <w:rsid w:val="002F282E"/>
    <w:rsid w:val="002F2CB2"/>
    <w:rsid w:val="002F476B"/>
    <w:rsid w:val="00302C94"/>
    <w:rsid w:val="00304468"/>
    <w:rsid w:val="0030552C"/>
    <w:rsid w:val="00306774"/>
    <w:rsid w:val="003068E6"/>
    <w:rsid w:val="003117CE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D9D"/>
    <w:rsid w:val="00364F5C"/>
    <w:rsid w:val="003653AA"/>
    <w:rsid w:val="00365916"/>
    <w:rsid w:val="0036679D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2B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7D3F"/>
    <w:rsid w:val="00411349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25D66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08D"/>
    <w:rsid w:val="00443223"/>
    <w:rsid w:val="00447462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542"/>
    <w:rsid w:val="00481D56"/>
    <w:rsid w:val="00483827"/>
    <w:rsid w:val="00485344"/>
    <w:rsid w:val="0048589C"/>
    <w:rsid w:val="00487366"/>
    <w:rsid w:val="00487AC9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B6CA9"/>
    <w:rsid w:val="004C0680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CD9"/>
    <w:rsid w:val="004F0ED1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C23"/>
    <w:rsid w:val="00520D06"/>
    <w:rsid w:val="00520DCE"/>
    <w:rsid w:val="00521D12"/>
    <w:rsid w:val="0052259A"/>
    <w:rsid w:val="00524280"/>
    <w:rsid w:val="00525F5E"/>
    <w:rsid w:val="00526451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181D"/>
    <w:rsid w:val="005923CB"/>
    <w:rsid w:val="00593874"/>
    <w:rsid w:val="00593C8B"/>
    <w:rsid w:val="0059440F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2477"/>
    <w:rsid w:val="005D3C19"/>
    <w:rsid w:val="005D5013"/>
    <w:rsid w:val="005D5894"/>
    <w:rsid w:val="005D66BB"/>
    <w:rsid w:val="005D7301"/>
    <w:rsid w:val="005E1310"/>
    <w:rsid w:val="005E2634"/>
    <w:rsid w:val="005E36EB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0422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1762"/>
    <w:rsid w:val="00632FD8"/>
    <w:rsid w:val="00635B7D"/>
    <w:rsid w:val="006369CA"/>
    <w:rsid w:val="00640697"/>
    <w:rsid w:val="006412FC"/>
    <w:rsid w:val="00641FD0"/>
    <w:rsid w:val="006420D4"/>
    <w:rsid w:val="00644BE4"/>
    <w:rsid w:val="00646AF2"/>
    <w:rsid w:val="006474CE"/>
    <w:rsid w:val="00647D42"/>
    <w:rsid w:val="00652670"/>
    <w:rsid w:val="006533EC"/>
    <w:rsid w:val="00655BA6"/>
    <w:rsid w:val="006573B9"/>
    <w:rsid w:val="00660ABD"/>
    <w:rsid w:val="006613B5"/>
    <w:rsid w:val="00661DC1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4BE4"/>
    <w:rsid w:val="006D6DBF"/>
    <w:rsid w:val="006E3C3F"/>
    <w:rsid w:val="006E3E63"/>
    <w:rsid w:val="006E5035"/>
    <w:rsid w:val="006E5B89"/>
    <w:rsid w:val="006E6C12"/>
    <w:rsid w:val="006E75F0"/>
    <w:rsid w:val="006F20B6"/>
    <w:rsid w:val="006F5DD1"/>
    <w:rsid w:val="006F63BA"/>
    <w:rsid w:val="007003F1"/>
    <w:rsid w:val="007037DE"/>
    <w:rsid w:val="0070546C"/>
    <w:rsid w:val="00705EFC"/>
    <w:rsid w:val="00707B2D"/>
    <w:rsid w:val="00710F44"/>
    <w:rsid w:val="00713A03"/>
    <w:rsid w:val="007142F3"/>
    <w:rsid w:val="00714A67"/>
    <w:rsid w:val="0072716B"/>
    <w:rsid w:val="007273DD"/>
    <w:rsid w:val="00727E58"/>
    <w:rsid w:val="00731F98"/>
    <w:rsid w:val="0073309D"/>
    <w:rsid w:val="0073397E"/>
    <w:rsid w:val="00740846"/>
    <w:rsid w:val="00740FC0"/>
    <w:rsid w:val="0074283B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11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602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BB0"/>
    <w:rsid w:val="007C5E9C"/>
    <w:rsid w:val="007D05A0"/>
    <w:rsid w:val="007D1753"/>
    <w:rsid w:val="007D38F1"/>
    <w:rsid w:val="007D4720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6C3E"/>
    <w:rsid w:val="00877FA0"/>
    <w:rsid w:val="00880B20"/>
    <w:rsid w:val="00880D64"/>
    <w:rsid w:val="00883D99"/>
    <w:rsid w:val="0088560A"/>
    <w:rsid w:val="00890137"/>
    <w:rsid w:val="00890653"/>
    <w:rsid w:val="008907A0"/>
    <w:rsid w:val="00892B02"/>
    <w:rsid w:val="00892DC8"/>
    <w:rsid w:val="008931E7"/>
    <w:rsid w:val="00893DF3"/>
    <w:rsid w:val="00894714"/>
    <w:rsid w:val="00894B7C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C1A16"/>
    <w:rsid w:val="008C2B1E"/>
    <w:rsid w:val="008C4D6F"/>
    <w:rsid w:val="008C534B"/>
    <w:rsid w:val="008C6BE4"/>
    <w:rsid w:val="008C6DC4"/>
    <w:rsid w:val="008C7941"/>
    <w:rsid w:val="008D09E6"/>
    <w:rsid w:val="008D11E8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E6EF3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005E"/>
    <w:rsid w:val="009316B2"/>
    <w:rsid w:val="00932447"/>
    <w:rsid w:val="009328DA"/>
    <w:rsid w:val="00935F56"/>
    <w:rsid w:val="00941773"/>
    <w:rsid w:val="009423E2"/>
    <w:rsid w:val="00943AEC"/>
    <w:rsid w:val="00944880"/>
    <w:rsid w:val="00945964"/>
    <w:rsid w:val="00945B9F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818C7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57A2"/>
    <w:rsid w:val="00A06BD4"/>
    <w:rsid w:val="00A1113E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2AFF"/>
    <w:rsid w:val="00A543D7"/>
    <w:rsid w:val="00A565FA"/>
    <w:rsid w:val="00A57324"/>
    <w:rsid w:val="00A605E9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11DE"/>
    <w:rsid w:val="00AA2389"/>
    <w:rsid w:val="00AA243D"/>
    <w:rsid w:val="00AA5016"/>
    <w:rsid w:val="00AA5E83"/>
    <w:rsid w:val="00AB0531"/>
    <w:rsid w:val="00AB0A69"/>
    <w:rsid w:val="00AB41EE"/>
    <w:rsid w:val="00AB5AE8"/>
    <w:rsid w:val="00AC066A"/>
    <w:rsid w:val="00AC09EF"/>
    <w:rsid w:val="00AC1225"/>
    <w:rsid w:val="00AC1335"/>
    <w:rsid w:val="00AC34A2"/>
    <w:rsid w:val="00AC4664"/>
    <w:rsid w:val="00AD0395"/>
    <w:rsid w:val="00AD17B3"/>
    <w:rsid w:val="00AD18F9"/>
    <w:rsid w:val="00AD35E7"/>
    <w:rsid w:val="00AD3B84"/>
    <w:rsid w:val="00AD5937"/>
    <w:rsid w:val="00AD64D5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688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6241"/>
    <w:rsid w:val="00B270A0"/>
    <w:rsid w:val="00B27CA0"/>
    <w:rsid w:val="00B30B48"/>
    <w:rsid w:val="00B31629"/>
    <w:rsid w:val="00B33543"/>
    <w:rsid w:val="00B34526"/>
    <w:rsid w:val="00B3528D"/>
    <w:rsid w:val="00B402CA"/>
    <w:rsid w:val="00B40913"/>
    <w:rsid w:val="00B4185B"/>
    <w:rsid w:val="00B423CA"/>
    <w:rsid w:val="00B42575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14D2"/>
    <w:rsid w:val="00BB16A9"/>
    <w:rsid w:val="00BB289A"/>
    <w:rsid w:val="00BB5DD3"/>
    <w:rsid w:val="00BB6468"/>
    <w:rsid w:val="00BB69F9"/>
    <w:rsid w:val="00BC05BD"/>
    <w:rsid w:val="00BC1D5D"/>
    <w:rsid w:val="00BC24D7"/>
    <w:rsid w:val="00BC2F51"/>
    <w:rsid w:val="00BC31A5"/>
    <w:rsid w:val="00BC359B"/>
    <w:rsid w:val="00BC5FD4"/>
    <w:rsid w:val="00BC6177"/>
    <w:rsid w:val="00BC784A"/>
    <w:rsid w:val="00BD0129"/>
    <w:rsid w:val="00BD3A2B"/>
    <w:rsid w:val="00BD4F73"/>
    <w:rsid w:val="00BD533E"/>
    <w:rsid w:val="00BD7F9B"/>
    <w:rsid w:val="00BE2F66"/>
    <w:rsid w:val="00BE3B45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05B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2708A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6842"/>
    <w:rsid w:val="00C97446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07A9"/>
    <w:rsid w:val="00CB1966"/>
    <w:rsid w:val="00CB69BC"/>
    <w:rsid w:val="00CB704B"/>
    <w:rsid w:val="00CB7A00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C17"/>
    <w:rsid w:val="00D24EBD"/>
    <w:rsid w:val="00D26D0C"/>
    <w:rsid w:val="00D27441"/>
    <w:rsid w:val="00D279AF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2B0"/>
    <w:rsid w:val="00D55CC8"/>
    <w:rsid w:val="00D55DF0"/>
    <w:rsid w:val="00D57735"/>
    <w:rsid w:val="00D60374"/>
    <w:rsid w:val="00D60AEC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052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175F"/>
    <w:rsid w:val="00DE25EC"/>
    <w:rsid w:val="00DE272B"/>
    <w:rsid w:val="00DE3F79"/>
    <w:rsid w:val="00DE5D1E"/>
    <w:rsid w:val="00DE72B6"/>
    <w:rsid w:val="00DF0394"/>
    <w:rsid w:val="00DF070B"/>
    <w:rsid w:val="00DF0E12"/>
    <w:rsid w:val="00DF150B"/>
    <w:rsid w:val="00DF629B"/>
    <w:rsid w:val="00DF7402"/>
    <w:rsid w:val="00DF7416"/>
    <w:rsid w:val="00DF759B"/>
    <w:rsid w:val="00DF763E"/>
    <w:rsid w:val="00DF7E2C"/>
    <w:rsid w:val="00E00C07"/>
    <w:rsid w:val="00E01604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260"/>
    <w:rsid w:val="00E31BB9"/>
    <w:rsid w:val="00E320E5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49D9"/>
    <w:rsid w:val="00E55265"/>
    <w:rsid w:val="00E566BF"/>
    <w:rsid w:val="00E623EF"/>
    <w:rsid w:val="00E62898"/>
    <w:rsid w:val="00E6336E"/>
    <w:rsid w:val="00E64DF3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46FA"/>
    <w:rsid w:val="00E85566"/>
    <w:rsid w:val="00E86C08"/>
    <w:rsid w:val="00E87F4E"/>
    <w:rsid w:val="00E905BD"/>
    <w:rsid w:val="00E91F08"/>
    <w:rsid w:val="00E9344E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2B6F"/>
    <w:rsid w:val="00EC3BC6"/>
    <w:rsid w:val="00EC458F"/>
    <w:rsid w:val="00EC4EA8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150C2"/>
    <w:rsid w:val="00F2492F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3D07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466"/>
    <w:rsid w:val="00F75129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  <w:rsid w:val="01671183"/>
    <w:rsid w:val="02201DE9"/>
    <w:rsid w:val="0434246A"/>
    <w:rsid w:val="07753C4B"/>
    <w:rsid w:val="08005F28"/>
    <w:rsid w:val="08641574"/>
    <w:rsid w:val="08CB6E13"/>
    <w:rsid w:val="08D538E4"/>
    <w:rsid w:val="09A23C54"/>
    <w:rsid w:val="0BBA4ACF"/>
    <w:rsid w:val="0BF96206"/>
    <w:rsid w:val="0F5A5F88"/>
    <w:rsid w:val="0FE9169C"/>
    <w:rsid w:val="105E547D"/>
    <w:rsid w:val="11127667"/>
    <w:rsid w:val="1329368F"/>
    <w:rsid w:val="14670AB2"/>
    <w:rsid w:val="14D40022"/>
    <w:rsid w:val="1D737F2C"/>
    <w:rsid w:val="1EA76617"/>
    <w:rsid w:val="20181719"/>
    <w:rsid w:val="20B41D10"/>
    <w:rsid w:val="20CB184C"/>
    <w:rsid w:val="216832C2"/>
    <w:rsid w:val="21B64E70"/>
    <w:rsid w:val="24157DE3"/>
    <w:rsid w:val="25C04644"/>
    <w:rsid w:val="276B3E53"/>
    <w:rsid w:val="28C6717E"/>
    <w:rsid w:val="28EA5DE5"/>
    <w:rsid w:val="295057FE"/>
    <w:rsid w:val="297D1E87"/>
    <w:rsid w:val="2A537832"/>
    <w:rsid w:val="2A8C1F02"/>
    <w:rsid w:val="2D4E3C78"/>
    <w:rsid w:val="2F8C23F1"/>
    <w:rsid w:val="33E87951"/>
    <w:rsid w:val="35224FB1"/>
    <w:rsid w:val="35E52C30"/>
    <w:rsid w:val="36F16295"/>
    <w:rsid w:val="37025B7B"/>
    <w:rsid w:val="38BF625D"/>
    <w:rsid w:val="3AC24F78"/>
    <w:rsid w:val="3C73450E"/>
    <w:rsid w:val="3E546B7E"/>
    <w:rsid w:val="40350FA1"/>
    <w:rsid w:val="40D61568"/>
    <w:rsid w:val="411814F4"/>
    <w:rsid w:val="41C61AFA"/>
    <w:rsid w:val="42036588"/>
    <w:rsid w:val="42A048AE"/>
    <w:rsid w:val="43320039"/>
    <w:rsid w:val="45D90BD8"/>
    <w:rsid w:val="48217ACE"/>
    <w:rsid w:val="48D210A2"/>
    <w:rsid w:val="496B58E4"/>
    <w:rsid w:val="4D3D770D"/>
    <w:rsid w:val="4D785C48"/>
    <w:rsid w:val="4ECB065D"/>
    <w:rsid w:val="503D1328"/>
    <w:rsid w:val="50500872"/>
    <w:rsid w:val="51311626"/>
    <w:rsid w:val="538025AA"/>
    <w:rsid w:val="54556E9C"/>
    <w:rsid w:val="54D057A5"/>
    <w:rsid w:val="56FE64BB"/>
    <w:rsid w:val="574F76BC"/>
    <w:rsid w:val="5A73186E"/>
    <w:rsid w:val="60927F7A"/>
    <w:rsid w:val="627269B2"/>
    <w:rsid w:val="634F1B22"/>
    <w:rsid w:val="63A23B77"/>
    <w:rsid w:val="64D4475B"/>
    <w:rsid w:val="6ACE0C64"/>
    <w:rsid w:val="6CA47851"/>
    <w:rsid w:val="6FB87BDD"/>
    <w:rsid w:val="6FCB2590"/>
    <w:rsid w:val="706D5487"/>
    <w:rsid w:val="70E50B26"/>
    <w:rsid w:val="71B2113A"/>
    <w:rsid w:val="72255359"/>
    <w:rsid w:val="72F13A3A"/>
    <w:rsid w:val="741312D9"/>
    <w:rsid w:val="770D24A3"/>
    <w:rsid w:val="772C232A"/>
    <w:rsid w:val="78C1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70869B-1B62-4338-A1FC-F46C3653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semiHidden="1" w:uiPriority="99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zh-CN"/>
    </w:rPr>
  </w:style>
  <w:style w:type="paragraph" w:styleId="3">
    <w:name w:val="Body Text Indent 3"/>
    <w:basedOn w:val="a"/>
    <w:link w:val="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  <w:lang w:val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pPr>
      <w:spacing w:after="120"/>
    </w:pPr>
    <w:rPr>
      <w:lang w:val="zh-CN"/>
    </w:rPr>
  </w:style>
  <w:style w:type="paragraph" w:styleId="ab">
    <w:name w:val="Body Text Indent"/>
    <w:basedOn w:val="a"/>
    <w:link w:val="a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zh-CN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af1">
    <w:name w:val="Normal (Web)"/>
    <w:basedOn w:val="a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styleId="af2">
    <w:name w:val="FollowedHyperlink"/>
    <w:basedOn w:val="a0"/>
    <w:rPr>
      <w:color w:val="954F72"/>
      <w:u w:val="single"/>
    </w:rPr>
  </w:style>
  <w:style w:type="character" w:styleId="af3">
    <w:name w:val="footnote reference"/>
    <w:uiPriority w:val="99"/>
    <w:semiHidden/>
    <w:rPr>
      <w:vertAlign w:val="superscript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rPr>
      <w:color w:val="0000FF"/>
      <w:u w:val="single"/>
    </w:rPr>
  </w:style>
  <w:style w:type="character" w:styleId="af6">
    <w:name w:val="page number"/>
    <w:basedOn w:val="a0"/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normaltextrun">
    <w:name w:val="normaltextrun"/>
  </w:style>
  <w:style w:type="character" w:customStyle="1" w:styleId="spellingerror">
    <w:name w:val="spellingerror"/>
  </w:style>
  <w:style w:type="character" w:customStyle="1" w:styleId="eop">
    <w:name w:val="eop"/>
  </w:style>
  <w:style w:type="character" w:customStyle="1" w:styleId="a8">
    <w:name w:val="Верхний колонтитул Знак"/>
    <w:link w:val="a7"/>
    <w:uiPriority w:val="99"/>
    <w:locked/>
    <w:rPr>
      <w:rFonts w:ascii="Calibri" w:hAnsi="Calibri"/>
      <w:sz w:val="22"/>
      <w:szCs w:val="22"/>
      <w:lang w:val="ru-RU" w:eastAsia="en-US" w:bidi="ar-SA"/>
    </w:rPr>
  </w:style>
  <w:style w:type="character" w:customStyle="1" w:styleId="ac">
    <w:name w:val="Основной текст с отступом Знак"/>
    <w:link w:val="ab"/>
    <w:rPr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rPr>
      <w:sz w:val="24"/>
      <w:szCs w:val="24"/>
      <w:lang w:val="ru-RU" w:eastAsia="ru-RU" w:bidi="ar-SA"/>
    </w:rPr>
  </w:style>
  <w:style w:type="character" w:customStyle="1" w:styleId="30">
    <w:name w:val="Основной текст с отступом 3 Знак"/>
    <w:link w:val="3"/>
    <w:rPr>
      <w:sz w:val="16"/>
      <w:szCs w:val="16"/>
      <w:lang w:val="ru-RU" w:eastAsia="ru-RU" w:bidi="ar-SA"/>
    </w:rPr>
  </w:style>
  <w:style w:type="character" w:customStyle="1" w:styleId="ae">
    <w:name w:val="Название Знак"/>
    <w:link w:val="ad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6">
    <w:name w:val="Текст сноски Знак"/>
    <w:link w:val="a5"/>
    <w:uiPriority w:val="99"/>
    <w:semiHidden/>
    <w:rPr>
      <w:rFonts w:ascii="Calibri" w:hAnsi="Calibri"/>
      <w:lang w:eastAsia="en-US"/>
    </w:rPr>
  </w:style>
  <w:style w:type="character" w:customStyle="1" w:styleId="aa">
    <w:name w:val="Основной текст Знак"/>
    <w:link w:val="a9"/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Pr>
      <w:rFonts w:ascii="Tahoma" w:hAnsi="Tahoma" w:cs="Tahoma"/>
      <w:sz w:val="16"/>
      <w:szCs w:val="16"/>
      <w:lang w:eastAsia="en-US"/>
    </w:rPr>
  </w:style>
  <w:style w:type="character" w:customStyle="1" w:styleId="af0">
    <w:name w:val="Нижний колонтитул Знак"/>
    <w:link w:val="af"/>
    <w:uiPriority w:val="99"/>
    <w:rPr>
      <w:rFonts w:ascii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425D66"/>
    <w:pPr>
      <w:overflowPunct w:val="0"/>
      <w:autoSpaceDE w:val="0"/>
      <w:autoSpaceDN w:val="0"/>
      <w:adjustRightInd w:val="0"/>
      <w:spacing w:after="0" w:line="320" w:lineRule="exact"/>
      <w:ind w:firstLine="851"/>
      <w:jc w:val="both"/>
      <w:textAlignment w:val="baseline"/>
    </w:pPr>
    <w:rPr>
      <w:rFonts w:ascii="Times New Roman" w:hAnsi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Танифа Дмитрий Сергеевич</cp:lastModifiedBy>
  <cp:revision>86</cp:revision>
  <cp:lastPrinted>2021-02-05T08:57:00Z</cp:lastPrinted>
  <dcterms:created xsi:type="dcterms:W3CDTF">2021-04-16T05:25:00Z</dcterms:created>
  <dcterms:modified xsi:type="dcterms:W3CDTF">2025-11-19T17:22:00Z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