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407D1DC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0F46C3">
        <w:rPr>
          <w:b/>
          <w:bCs/>
          <w:sz w:val="28"/>
          <w:szCs w:val="28"/>
        </w:rPr>
        <w:t>Актуальные</w:t>
      </w:r>
      <w:proofErr w:type="gramEnd"/>
      <w:r w:rsidR="000F46C3">
        <w:rPr>
          <w:b/>
          <w:bCs/>
          <w:sz w:val="28"/>
          <w:szCs w:val="28"/>
        </w:rPr>
        <w:t xml:space="preserve"> проблемы правового обеспечения профессиональной деятельности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5B37B91" w14:textId="6211F5F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>1.</w:t>
      </w:r>
      <w:r w:rsidRPr="00EB3EF4">
        <w:rPr>
          <w:rFonts w:ascii="Times New Roman" w:hAnsi="Times New Roman" w:cs="Times New Roman"/>
          <w:sz w:val="26"/>
          <w:szCs w:val="26"/>
        </w:rPr>
        <w:t xml:space="preserve">Трудовой договор. </w:t>
      </w:r>
    </w:p>
    <w:p w14:paraId="6F47C160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2. Понятие и виды профессиональной деятельности. </w:t>
      </w:r>
    </w:p>
    <w:p w14:paraId="57D9A704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3. Правовое регулирование в области квалификации, специализации и компетенции. </w:t>
      </w:r>
    </w:p>
    <w:p w14:paraId="33F31C2E" w14:textId="2ED260D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4. Государственное регулирование экономики, формы и виды: налоговое администрирование; лицензирование; техническое </w:t>
      </w:r>
      <w:proofErr w:type="gramStart"/>
      <w:r w:rsidRPr="00EB3EF4">
        <w:rPr>
          <w:rFonts w:ascii="Times New Roman" w:hAnsi="Times New Roman" w:cs="Times New Roman"/>
          <w:sz w:val="26"/>
          <w:szCs w:val="26"/>
        </w:rPr>
        <w:t>регулирование(</w:t>
      </w:r>
      <w:proofErr w:type="gramEnd"/>
      <w:r w:rsidRPr="00EB3EF4">
        <w:rPr>
          <w:rFonts w:ascii="Times New Roman" w:hAnsi="Times New Roman" w:cs="Times New Roman"/>
          <w:sz w:val="26"/>
          <w:szCs w:val="26"/>
        </w:rPr>
        <w:t xml:space="preserve">сертификация, стандартизация и единство измерений)); таможенно-тарифное регулирование; регулирование интеллектуальной собственности в бизнесе; антимонопольное регулирование деятельности организаций. </w:t>
      </w:r>
    </w:p>
    <w:p w14:paraId="207A115C" w14:textId="05F8C6E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5. Государственный контроль и надзор в области хозяйственной деятельности. Государственные органы контроля и надзора. </w:t>
      </w:r>
    </w:p>
    <w:p w14:paraId="6F769187" w14:textId="32B9E45A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6. Правовые основы хозяйственных </w:t>
      </w:r>
      <w:proofErr w:type="spellStart"/>
      <w:proofErr w:type="gramStart"/>
      <w:r w:rsidRPr="00EB3EF4">
        <w:rPr>
          <w:rFonts w:ascii="Times New Roman" w:hAnsi="Times New Roman" w:cs="Times New Roman"/>
          <w:sz w:val="26"/>
          <w:szCs w:val="26"/>
        </w:rPr>
        <w:t>отношений.Общие</w:t>
      </w:r>
      <w:proofErr w:type="spellEnd"/>
      <w:proofErr w:type="gramEnd"/>
      <w:r w:rsidRPr="00EB3EF4">
        <w:rPr>
          <w:rFonts w:ascii="Times New Roman" w:hAnsi="Times New Roman" w:cs="Times New Roman"/>
          <w:sz w:val="26"/>
          <w:szCs w:val="26"/>
        </w:rPr>
        <w:t xml:space="preserve"> положения об обязательствах. </w:t>
      </w:r>
    </w:p>
    <w:p w14:paraId="2CB3BF59" w14:textId="70545CB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7. Правовые основы разрешения хозяйственных споров. </w:t>
      </w:r>
    </w:p>
    <w:p w14:paraId="3C0A2069" w14:textId="6B8A1E2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8. Организационно-правовые формы обеспечения экономической, транспортной и информационной безопасности. </w:t>
      </w:r>
    </w:p>
    <w:p w14:paraId="26DBF579" w14:textId="5F64E09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9. Профессиональные стандарты в сфере деятельности по обеспечению экономической, транспортной и информационной безопасности. </w:t>
      </w:r>
    </w:p>
    <w:p w14:paraId="457353BC" w14:textId="746020E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10. Лицензирование и аккредитация деятельности в области обеспечения экономической, транспортной и информационной безопасности. </w:t>
      </w:r>
    </w:p>
    <w:p w14:paraId="7170715A" w14:textId="01B986C1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11. Правовые основы договорной практики в сфере деятельности по обеспечению экономической, транспортной и </w:t>
      </w:r>
      <w:proofErr w:type="spellStart"/>
      <w:r w:rsidRPr="00EB3EF4">
        <w:rPr>
          <w:rFonts w:ascii="Times New Roman" w:hAnsi="Times New Roman" w:cs="Times New Roman"/>
          <w:sz w:val="26"/>
          <w:szCs w:val="26"/>
        </w:rPr>
        <w:t>нформационной</w:t>
      </w:r>
      <w:proofErr w:type="spellEnd"/>
      <w:r w:rsidRPr="00EB3EF4">
        <w:rPr>
          <w:rFonts w:ascii="Times New Roman" w:hAnsi="Times New Roman" w:cs="Times New Roman"/>
          <w:sz w:val="26"/>
          <w:szCs w:val="26"/>
        </w:rPr>
        <w:t xml:space="preserve"> безопасности. </w:t>
      </w:r>
    </w:p>
    <w:p w14:paraId="58BFD353" w14:textId="521B03D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12. Государственный контроль и надзор в сфере деятельности по обеспечению экономической, транспортной и информационной безопасности. </w:t>
      </w:r>
    </w:p>
    <w:p w14:paraId="36C8576C" w14:textId="1DC990A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13. Юридическая ответственность в сфере деятельности по обеспечению экономической, транспортной и информационной безопасности. </w:t>
      </w:r>
    </w:p>
    <w:p w14:paraId="191A3756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14. Правовые основы обеспечения экономической, транспортной и информационной безопасности регионов, государств и их объединений. </w:t>
      </w:r>
    </w:p>
    <w:p w14:paraId="3570BF2A" w14:textId="3ECEA84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>15. Административное правонарушение и административная ответственность. Виды административных наказаний.</w:t>
      </w:r>
    </w:p>
    <w:p w14:paraId="617249B3" w14:textId="77777777" w:rsidR="00EB3EF4" w:rsidRDefault="00EB3EF4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DCA198B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Способ изложения нормы права, для которого характерно наличие указания на другие статьи этого нормативного правового акта а) отсылочный б) бланкетный в) прямой </w:t>
      </w:r>
    </w:p>
    <w:p w14:paraId="2D42DF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97CBBAC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России правовой обычай … а) является источником права б) не является источником права в) может быть источником права по специальному указанию Конституционного Суда РФ </w:t>
      </w:r>
    </w:p>
    <w:p w14:paraId="4138B29D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7291810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Функция юридической ответственности, которая состоит в предупреждении новых правонарушений а) превентивная б) специально-юридическая в) прогностическая </w:t>
      </w:r>
    </w:p>
    <w:p w14:paraId="3E8CEE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F9E4382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Норма права и статья нормативного правового акта … а) могут совпадать, могут не совпадать б) всегда не совпадают в) всегда совпадают </w:t>
      </w:r>
    </w:p>
    <w:p w14:paraId="359095A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6CA6085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Юридическое содержание правоотношения образуют … а) субъективные права и юридические обязанности б) общественные отношения в) правоспособность и дееспособность </w:t>
      </w:r>
    </w:p>
    <w:p w14:paraId="1CE585E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C4F334E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Элементом нормы права не является … а) рецепция б) санкция в) диспозиция </w:t>
      </w:r>
    </w:p>
    <w:p w14:paraId="67C597B7" w14:textId="1D21F185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гипотеза </w:t>
      </w:r>
    </w:p>
    <w:p w14:paraId="225A37C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A1B71A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7. Правомерное действие, которое совершается с целью породить правовые последствия а) юридический акт б) юридический поступок в) юридический факт </w:t>
      </w:r>
    </w:p>
    <w:p w14:paraId="09E4577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7FBEF1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8. Соотношение между собой понятий общественного порядка и правопорядка а) понятие общественного порядка – более широкое, чем понятие правопорядка б) эти понятия имеют одно и то же содержание в) понятие правопорядка – более широкое, чем понятие общественного порядка </w:t>
      </w:r>
    </w:p>
    <w:p w14:paraId="3710C33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91DD7B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9. Общественно вредные последствия противоправного деяния относятся к элементам … а) объективной стороны правонарушения б) субъективной стороны правонарушения в) объекта правонарушения </w:t>
      </w:r>
    </w:p>
    <w:p w14:paraId="28EA67C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39CB36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Органом исполнительной власти не является … а) Генеральная прокуратура РФ </w:t>
      </w:r>
      <w:r>
        <w:rPr>
          <w:sz w:val="23"/>
          <w:szCs w:val="23"/>
        </w:rPr>
        <w:t xml:space="preserve">б) </w:t>
      </w:r>
      <w:r>
        <w:rPr>
          <w:sz w:val="28"/>
          <w:szCs w:val="28"/>
        </w:rPr>
        <w:t xml:space="preserve">Правительство РФ в) Министерство экономического развития и торговли РФ </w:t>
      </w:r>
    </w:p>
    <w:p w14:paraId="6D9C773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697A87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11. Федеральные законы по общему правилу вступают в силу: а) по истечении десяти дней после дня их официального опубликования, если иное не установлено </w:t>
      </w:r>
      <w:r>
        <w:rPr>
          <w:sz w:val="28"/>
          <w:szCs w:val="28"/>
        </w:rPr>
        <w:lastRenderedPageBreak/>
        <w:t xml:space="preserve">в законе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2327C65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7EFAB0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Президента РФ вступают в силу: а) по истечении семи дней с момента их официального опубликования, если иное не установлено в самом акте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5081F0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13. Прекращение действия нормативного акта не происходит в результате: а) истечения срока полномочий органа государственной власти, принявшего данный нормативный правовой акт б) истечения срока действия акта </w:t>
      </w:r>
    </w:p>
    <w:p w14:paraId="1CEAC1F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в) отмены нормативного акта актом равной юридической силы, регулирующим тот же круг общественных отношений </w:t>
      </w:r>
    </w:p>
    <w:p w14:paraId="7520B82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14. Выражение «Закон обратной силы не имеет» означает, что: </w:t>
      </w:r>
    </w:p>
    <w:p w14:paraId="08BE92E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действие закона не распространяется на отношения, которые имели место до его вступления в силу </w:t>
      </w:r>
    </w:p>
    <w:p w14:paraId="1215D17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действие закона не распространяется на отношения, которые имели место до его принятия </w:t>
      </w:r>
    </w:p>
    <w:p w14:paraId="6A11287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действие закона прекращается принятием нового закона, регулирующего те же отношения. </w:t>
      </w:r>
    </w:p>
    <w:p w14:paraId="6812C4F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F497BCA" w14:textId="623D632E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15. Уголовный закон имеет обратную силу, если: а) он отменяет ответственность за какое-либо деяние или смягчает ответственность в сравнении с ранее действовавшим б) он вводит новый вид ответственности или усиливает ответственность за какое-либо деяние </w:t>
      </w:r>
    </w:p>
    <w:p w14:paraId="01AFC25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он утвержден президентом. </w:t>
      </w:r>
    </w:p>
    <w:p w14:paraId="7125AD0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EC01731" w14:textId="356B5196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16. Административная ответственность наступает с: </w:t>
      </w:r>
    </w:p>
    <w:p w14:paraId="3FFB935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16 лет </w:t>
      </w:r>
    </w:p>
    <w:p w14:paraId="31503D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14 лет </w:t>
      </w:r>
    </w:p>
    <w:p w14:paraId="6E5EFEF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15 лет </w:t>
      </w:r>
    </w:p>
    <w:p w14:paraId="3716015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D6742DC" w14:textId="4D6BAE99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17. Орган, уполномоченный принимать решение о признании гражданина недееспособным: а) суд б) местная администрация в) районный отдел внутренних дел </w:t>
      </w:r>
    </w:p>
    <w:p w14:paraId="0D7CCD9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7E6C6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 Орган защиты прав человека, который учредил Совет Европы: а) Европейский суд по правам человека б) Международный уголовный суд в) Европейский Комитет по правам человека </w:t>
      </w:r>
    </w:p>
    <w:p w14:paraId="3B566D5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AA8125C" w14:textId="69216B44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19. Правильны ли предложенные суждения о трудовом договоре: 1. Трудовой договор может заключаться в устной форме. 2. Расторжение трудового договора означает прекращение трудовых правоотношений. а) правильно вариант 2 б) правильно вариант 1 в) оба варианта правильны г) оба варианта не правильны </w:t>
      </w:r>
    </w:p>
    <w:p w14:paraId="2CD541D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C4CB17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20. Во сколько лет, каждый гражданин РФ начинает обладать активным избирательным правом: а) 18 лет б) 15 лет в) 16 лет г) 14 лет </w:t>
      </w:r>
    </w:p>
    <w:p w14:paraId="75404D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EE69DA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21. Что относится к административным правонарушениям: а) мелкое хищение б) мошенничество в) дезертирство г) кража </w:t>
      </w:r>
    </w:p>
    <w:p w14:paraId="303B91F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85ACF2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22. Какой из перечисленных нормативных правовых актов обладает высшей юридической силой? </w:t>
      </w:r>
    </w:p>
    <w:p w14:paraId="5207A30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закон </w:t>
      </w:r>
    </w:p>
    <w:p w14:paraId="0A0655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2FFF89E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постановление правительства </w:t>
      </w:r>
    </w:p>
    <w:p w14:paraId="795B21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приказ министерства </w:t>
      </w:r>
    </w:p>
    <w:p w14:paraId="6B9CBB2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81BC593" w14:textId="421CF2D5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23. Какой нормативный правовой акт является подзаконным: </w:t>
      </w:r>
    </w:p>
    <w:p w14:paraId="2ED0B5E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постановление Правительства РФ </w:t>
      </w:r>
    </w:p>
    <w:p w14:paraId="17DF23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666C60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приговор суда </w:t>
      </w:r>
    </w:p>
    <w:p w14:paraId="66B985C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федеральный закон </w:t>
      </w:r>
    </w:p>
    <w:p w14:paraId="764F2E9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д) кодекс </w:t>
      </w:r>
    </w:p>
    <w:p w14:paraId="56BC23C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е) федеральный конституционный закон </w:t>
      </w:r>
    </w:p>
    <w:p w14:paraId="51BA3C8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AB4CAE2" w14:textId="76C3D473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24. Определите, каково соотношение понятий социальная норма и норма права? </w:t>
      </w:r>
    </w:p>
    <w:p w14:paraId="79E4FAB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нормы права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часть социальных норм </w:t>
      </w:r>
    </w:p>
    <w:p w14:paraId="60741F3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социальные нормы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часть норм права </w:t>
      </w:r>
    </w:p>
    <w:p w14:paraId="61DF6DA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это тождественные понятия </w:t>
      </w:r>
    </w:p>
    <w:p w14:paraId="537EA19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эти понятия логически не связаны. </w:t>
      </w:r>
    </w:p>
    <w:p w14:paraId="54EDF0D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C0A1CB6" w14:textId="70B117E0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25. Предмет конституционного права составляют... </w:t>
      </w:r>
    </w:p>
    <w:p w14:paraId="6934C79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общественные отношения, связанные с закреплением и регулированием правового статуса личности </w:t>
      </w:r>
    </w:p>
    <w:p w14:paraId="28DAE65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общественные отношения, связанные с функционированием всех органов государственной власти и органов местного самоуправления </w:t>
      </w:r>
    </w:p>
    <w:p w14:paraId="36A22EA0" w14:textId="70C29D2C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>в) общественные отношения, связанные с правовой охраной основного закона государства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524E5D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4</cp:revision>
  <dcterms:created xsi:type="dcterms:W3CDTF">2025-11-26T12:30:00Z</dcterms:created>
  <dcterms:modified xsi:type="dcterms:W3CDTF">2025-11-27T23:17:00Z</dcterms:modified>
</cp:coreProperties>
</file>