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1185D" w14:textId="77777777" w:rsidR="009D0A6E" w:rsidRDefault="009D0A6E" w:rsidP="00C80411">
      <w:pPr>
        <w:spacing w:after="0"/>
        <w:jc w:val="both"/>
        <w:rPr>
          <w:rFonts w:cs="Times New Roman"/>
          <w:szCs w:val="28"/>
        </w:rPr>
      </w:pPr>
    </w:p>
    <w:p w14:paraId="08D3597F" w14:textId="57788D7A" w:rsidR="009D0A6E" w:rsidRPr="00875937" w:rsidRDefault="00635EB6" w:rsidP="009D0A6E">
      <w:pPr>
        <w:spacing w:after="0" w:line="360" w:lineRule="auto"/>
        <w:jc w:val="center"/>
        <w:rPr>
          <w:rFonts w:cs="Times New Roman"/>
          <w:b/>
          <w:szCs w:val="28"/>
        </w:rPr>
      </w:pPr>
      <w:r w:rsidRPr="00635EB6">
        <w:rPr>
          <w:rFonts w:cs="Times New Roman"/>
          <w:b/>
          <w:szCs w:val="28"/>
        </w:rPr>
        <w:t>Оценочные материалы, применяемые при проведении промежуточной аттестации по</w:t>
      </w:r>
      <w:r>
        <w:rPr>
          <w:rFonts w:cs="Times New Roman"/>
          <w:b/>
          <w:szCs w:val="28"/>
        </w:rPr>
        <w:t xml:space="preserve"> дисциплине «</w:t>
      </w:r>
      <w:r w:rsidR="009D0A6E" w:rsidRPr="00875937">
        <w:rPr>
          <w:rFonts w:cs="Times New Roman"/>
          <w:b/>
          <w:szCs w:val="28"/>
        </w:rPr>
        <w:t>Технологические процессы в строительстве автомобильных дорог</w:t>
      </w:r>
      <w:r>
        <w:rPr>
          <w:rFonts w:cs="Times New Roman"/>
          <w:b/>
          <w:szCs w:val="28"/>
        </w:rPr>
        <w:t>»</w:t>
      </w:r>
    </w:p>
    <w:p w14:paraId="2F1D231F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</w:pP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1 Определение п</w:t>
      </w:r>
      <w:r w:rsidRPr="0047523C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роект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а</w:t>
      </w:r>
      <w:r w:rsidRPr="0047523C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 xml:space="preserve"> организации строительства</w:t>
      </w:r>
    </w:p>
    <w:p w14:paraId="0BD928C4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color w:val="000000" w:themeColor="text1"/>
          <w:spacing w:val="-2"/>
          <w:kern w:val="24"/>
          <w:szCs w:val="28"/>
          <w:lang w:eastAsia="ru-RU"/>
        </w:rPr>
      </w:pP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2 Определение п</w:t>
      </w:r>
      <w:r w:rsidRPr="0047523C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роект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а производства работ</w:t>
      </w:r>
    </w:p>
    <w:p w14:paraId="24FDAC24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</w:pP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3 Рабочая</w:t>
      </w:r>
      <w:r w:rsidRPr="00C42046">
        <w:rPr>
          <w:rFonts w:eastAsiaTheme="minorEastAsia" w:cs="Times New Roman"/>
          <w:bCs/>
          <w:color w:val="000000" w:themeColor="text1"/>
          <w:kern w:val="24"/>
          <w:szCs w:val="28"/>
          <w:lang w:eastAsia="ru-RU"/>
        </w:rPr>
        <w:t xml:space="preserve"> 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документация. Определение.</w:t>
      </w:r>
    </w:p>
    <w:p w14:paraId="32C198C0" w14:textId="77777777" w:rsidR="009D0A6E" w:rsidRPr="00C42046" w:rsidRDefault="009D0A6E" w:rsidP="009D0A6E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pacing w:val="-2"/>
          <w:kern w:val="24"/>
          <w:sz w:val="28"/>
          <w:szCs w:val="28"/>
        </w:rPr>
      </w:pPr>
      <w:r w:rsidRPr="00C42046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>4 Схема</w:t>
      </w:r>
      <w:r w:rsidRPr="00C42046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C42046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управления</w:t>
      </w:r>
      <w:r w:rsidRPr="00C42046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C42046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проектом</w:t>
      </w:r>
      <w:r w:rsidRPr="00C42046">
        <w:rPr>
          <w:rFonts w:eastAsiaTheme="minorEastAsia"/>
          <w:color w:val="000000" w:themeColor="text1"/>
          <w:kern w:val="24"/>
          <w:sz w:val="28"/>
          <w:szCs w:val="28"/>
        </w:rPr>
        <w:t xml:space="preserve"> в</w:t>
      </w:r>
      <w:r w:rsidRPr="00C42046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 </w:t>
      </w:r>
      <w:r w:rsidRPr="00C42046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строительстве</w:t>
      </w:r>
    </w:p>
    <w:p w14:paraId="480DD604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color w:val="000000" w:themeColor="text1"/>
          <w:spacing w:val="-2"/>
          <w:kern w:val="24"/>
          <w:szCs w:val="28"/>
          <w:lang w:eastAsia="ru-RU"/>
        </w:rPr>
      </w:pP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5 Состав п</w:t>
      </w:r>
      <w:r w:rsidRPr="0047523C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роект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а</w:t>
      </w:r>
      <w:r w:rsidRPr="0047523C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 xml:space="preserve"> организации строительства</w:t>
      </w:r>
    </w:p>
    <w:p w14:paraId="55D8303E" w14:textId="77777777" w:rsidR="009D0A6E" w:rsidRPr="00C42046" w:rsidRDefault="009D0A6E" w:rsidP="009D0A6E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pacing w:val="-5"/>
          <w:kern w:val="24"/>
          <w:sz w:val="28"/>
          <w:szCs w:val="28"/>
        </w:rPr>
      </w:pPr>
      <w:r w:rsidRPr="00C42046">
        <w:rPr>
          <w:rFonts w:eastAsiaTheme="minorEastAsia"/>
          <w:color w:val="000000" w:themeColor="text1"/>
          <w:spacing w:val="-5"/>
          <w:kern w:val="24"/>
          <w:sz w:val="28"/>
          <w:szCs w:val="28"/>
        </w:rPr>
        <w:t xml:space="preserve">6 Состав </w:t>
      </w:r>
      <w:r w:rsidRPr="00C42046">
        <w:rPr>
          <w:rFonts w:eastAsiaTheme="minorEastAsia"/>
          <w:bCs/>
          <w:color w:val="000000" w:themeColor="text1"/>
          <w:spacing w:val="-1"/>
          <w:kern w:val="24"/>
          <w:sz w:val="28"/>
          <w:szCs w:val="28"/>
        </w:rPr>
        <w:t>п</w:t>
      </w:r>
      <w:r w:rsidRPr="0047523C">
        <w:rPr>
          <w:rFonts w:eastAsiaTheme="minorEastAsia"/>
          <w:bCs/>
          <w:color w:val="000000" w:themeColor="text1"/>
          <w:spacing w:val="-1"/>
          <w:kern w:val="24"/>
          <w:sz w:val="28"/>
          <w:szCs w:val="28"/>
        </w:rPr>
        <w:t>роект</w:t>
      </w:r>
      <w:r w:rsidRPr="00C42046">
        <w:rPr>
          <w:rFonts w:eastAsiaTheme="minorEastAsia"/>
          <w:bCs/>
          <w:color w:val="000000" w:themeColor="text1"/>
          <w:spacing w:val="-1"/>
          <w:kern w:val="24"/>
          <w:sz w:val="28"/>
          <w:szCs w:val="28"/>
        </w:rPr>
        <w:t>а производства работ</w:t>
      </w:r>
    </w:p>
    <w:p w14:paraId="61BF9DBA" w14:textId="77777777" w:rsidR="009D0A6E" w:rsidRPr="00C42046" w:rsidRDefault="009D0A6E" w:rsidP="009D0A6E">
      <w:pPr>
        <w:pStyle w:val="a3"/>
        <w:spacing w:before="0" w:beforeAutospacing="0" w:after="0" w:afterAutospacing="0" w:line="360" w:lineRule="auto"/>
        <w:jc w:val="both"/>
        <w:rPr>
          <w:rFonts w:eastAsiaTheme="majorEastAsia"/>
          <w:bCs/>
          <w:color w:val="000000"/>
          <w:spacing w:val="-1"/>
          <w:sz w:val="28"/>
          <w:szCs w:val="28"/>
        </w:rPr>
      </w:pPr>
      <w:r w:rsidRPr="00C42046">
        <w:rPr>
          <w:rFonts w:eastAsiaTheme="majorEastAsia"/>
          <w:bCs/>
          <w:color w:val="000000"/>
          <w:spacing w:val="-1"/>
          <w:sz w:val="28"/>
          <w:szCs w:val="28"/>
        </w:rPr>
        <w:t xml:space="preserve">7 Требования к грунтам для земляного полотна </w:t>
      </w:r>
      <w:r w:rsidRPr="00C42046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 xml:space="preserve">используемые </w:t>
      </w:r>
      <w:r w:rsidRPr="00C42046">
        <w:rPr>
          <w:rFonts w:eastAsiaTheme="minorEastAsia"/>
          <w:color w:val="000000" w:themeColor="text1"/>
          <w:kern w:val="24"/>
          <w:sz w:val="28"/>
          <w:szCs w:val="28"/>
        </w:rPr>
        <w:t>для</w:t>
      </w:r>
      <w:r w:rsidRPr="00C42046">
        <w:rPr>
          <w:rFonts w:eastAsiaTheme="majorEastAsia"/>
          <w:bCs/>
          <w:color w:val="000000"/>
          <w:spacing w:val="-1"/>
          <w:sz w:val="28"/>
          <w:szCs w:val="28"/>
        </w:rPr>
        <w:t xml:space="preserve"> </w:t>
      </w:r>
      <w:r w:rsidRPr="00C42046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возведения</w:t>
      </w:r>
      <w:r w:rsidRPr="00C42046">
        <w:rPr>
          <w:rFonts w:eastAsiaTheme="minorEastAsia"/>
          <w:color w:val="000000" w:themeColor="text1"/>
          <w:spacing w:val="-6"/>
          <w:kern w:val="24"/>
          <w:sz w:val="28"/>
          <w:szCs w:val="28"/>
        </w:rPr>
        <w:t xml:space="preserve"> </w:t>
      </w:r>
      <w:r w:rsidRPr="00C42046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насыпей</w:t>
      </w:r>
    </w:p>
    <w:p w14:paraId="0F12D54B" w14:textId="77777777" w:rsidR="009D0A6E" w:rsidRPr="00C42046" w:rsidRDefault="009D0A6E" w:rsidP="009D0A6E">
      <w:pPr>
        <w:spacing w:after="0" w:line="360" w:lineRule="auto"/>
        <w:jc w:val="both"/>
        <w:rPr>
          <w:rFonts w:eastAsiaTheme="majorEastAsia" w:cs="Times New Roman"/>
          <w:bCs/>
          <w:color w:val="000000"/>
          <w:spacing w:val="-4"/>
          <w:szCs w:val="28"/>
        </w:rPr>
      </w:pPr>
      <w:r w:rsidRPr="00C42046">
        <w:rPr>
          <w:rFonts w:eastAsiaTheme="majorEastAsia" w:cs="Times New Roman"/>
          <w:bCs/>
          <w:color w:val="000000"/>
          <w:spacing w:val="-4"/>
          <w:szCs w:val="28"/>
        </w:rPr>
        <w:t>8 Расчет объема грунта насыпи земляного полотна</w:t>
      </w:r>
    </w:p>
    <w:p w14:paraId="608D6739" w14:textId="77777777" w:rsidR="009D0A6E" w:rsidRPr="0047523C" w:rsidRDefault="009D0A6E" w:rsidP="009D0A6E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42046">
        <w:rPr>
          <w:rFonts w:eastAsiaTheme="minorEastAsia" w:cs="Times New Roman"/>
          <w:bCs/>
          <w:color w:val="000000" w:themeColor="text1"/>
          <w:spacing w:val="-3"/>
          <w:kern w:val="24"/>
          <w:szCs w:val="28"/>
          <w:lang w:eastAsia="ru-RU"/>
        </w:rPr>
        <w:t>9 Определение подготовительных</w:t>
      </w:r>
      <w:r w:rsidRPr="0047523C">
        <w:rPr>
          <w:rFonts w:eastAsiaTheme="minorEastAsia" w:cs="Times New Roman"/>
          <w:bCs/>
          <w:color w:val="000000" w:themeColor="text1"/>
          <w:spacing w:val="-2"/>
          <w:kern w:val="24"/>
          <w:szCs w:val="28"/>
          <w:lang w:eastAsia="ru-RU"/>
        </w:rPr>
        <w:t xml:space="preserve"> </w:t>
      </w:r>
      <w:r w:rsidRPr="0047523C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работы</w:t>
      </w:r>
      <w:r w:rsidRPr="0047523C">
        <w:rPr>
          <w:rFonts w:eastAsiaTheme="minorEastAsia" w:cs="Times New Roman"/>
          <w:bCs/>
          <w:color w:val="000000" w:themeColor="text1"/>
          <w:kern w:val="24"/>
          <w:szCs w:val="28"/>
          <w:lang w:eastAsia="ru-RU"/>
        </w:rPr>
        <w:t xml:space="preserve"> </w:t>
      </w:r>
      <w:r w:rsidRPr="00C4204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строительства автомобильных дорог</w:t>
      </w:r>
    </w:p>
    <w:p w14:paraId="2BBDF2C4" w14:textId="77777777" w:rsidR="009D0A6E" w:rsidRPr="0047523C" w:rsidRDefault="009D0A6E" w:rsidP="009D0A6E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42046">
        <w:rPr>
          <w:rFonts w:eastAsiaTheme="minorEastAsia" w:cs="Times New Roman"/>
          <w:bCs/>
          <w:color w:val="000000" w:themeColor="text1"/>
          <w:spacing w:val="-3"/>
          <w:kern w:val="24"/>
          <w:szCs w:val="28"/>
          <w:lang w:eastAsia="ru-RU"/>
        </w:rPr>
        <w:t xml:space="preserve">10 Определение 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основных</w:t>
      </w:r>
      <w:r w:rsidRPr="0047523C">
        <w:rPr>
          <w:rFonts w:eastAsiaTheme="minorEastAsia" w:cs="Times New Roman"/>
          <w:bCs/>
          <w:color w:val="000000" w:themeColor="text1"/>
          <w:kern w:val="24"/>
          <w:szCs w:val="28"/>
          <w:lang w:eastAsia="ru-RU"/>
        </w:rPr>
        <w:t xml:space="preserve"> </w:t>
      </w:r>
      <w:r w:rsidRPr="0047523C">
        <w:rPr>
          <w:rFonts w:eastAsiaTheme="minorEastAsia" w:cs="Times New Roman"/>
          <w:bCs/>
          <w:color w:val="000000" w:themeColor="text1"/>
          <w:spacing w:val="-1"/>
          <w:kern w:val="24"/>
          <w:szCs w:val="28"/>
          <w:lang w:eastAsia="ru-RU"/>
        </w:rPr>
        <w:t>работы</w:t>
      </w:r>
      <w:r w:rsidRPr="0047523C">
        <w:rPr>
          <w:rFonts w:eastAsiaTheme="minorEastAsia" w:cs="Times New Roman"/>
          <w:bCs/>
          <w:color w:val="000000" w:themeColor="text1"/>
          <w:kern w:val="24"/>
          <w:szCs w:val="28"/>
          <w:lang w:eastAsia="ru-RU"/>
        </w:rPr>
        <w:t xml:space="preserve"> </w:t>
      </w:r>
      <w:r w:rsidRPr="00C4204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строительства автомобильных дорог</w:t>
      </w:r>
    </w:p>
    <w:p w14:paraId="311702C0" w14:textId="77777777" w:rsidR="009D0A6E" w:rsidRPr="00C42046" w:rsidRDefault="009D0A6E" w:rsidP="009D0A6E">
      <w:pPr>
        <w:spacing w:after="0" w:line="360" w:lineRule="auto"/>
        <w:jc w:val="both"/>
        <w:rPr>
          <w:rFonts w:eastAsiaTheme="majorEastAsia" w:cs="Times New Roman"/>
          <w:bCs/>
          <w:color w:val="000000"/>
          <w:spacing w:val="-4"/>
          <w:szCs w:val="28"/>
        </w:rPr>
      </w:pPr>
      <w:r w:rsidRPr="00C42046">
        <w:rPr>
          <w:rFonts w:eastAsiaTheme="minorEastAsia" w:cs="Times New Roman"/>
          <w:bCs/>
          <w:color w:val="000000" w:themeColor="text1"/>
          <w:spacing w:val="-3"/>
          <w:kern w:val="24"/>
          <w:szCs w:val="28"/>
          <w:lang w:eastAsia="ru-RU"/>
        </w:rPr>
        <w:t xml:space="preserve">11 Виды отделочных </w:t>
      </w:r>
      <w:r w:rsidRPr="00C42046">
        <w:rPr>
          <w:rFonts w:eastAsiaTheme="minorEastAsia" w:cs="Times New Roman"/>
          <w:bCs/>
          <w:color w:val="000000" w:themeColor="text1"/>
          <w:spacing w:val="-2"/>
          <w:kern w:val="24"/>
          <w:szCs w:val="28"/>
          <w:lang w:eastAsia="ru-RU"/>
        </w:rPr>
        <w:t xml:space="preserve">работ при </w:t>
      </w:r>
      <w:r w:rsidRPr="00C4204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строительстве автомобильных дорог</w:t>
      </w:r>
    </w:p>
    <w:p w14:paraId="5AD14668" w14:textId="77777777" w:rsidR="009D0A6E" w:rsidRPr="00C42046" w:rsidRDefault="009D0A6E" w:rsidP="009D0A6E">
      <w:pPr>
        <w:spacing w:after="0" w:line="360" w:lineRule="auto"/>
        <w:jc w:val="both"/>
        <w:rPr>
          <w:rFonts w:eastAsiaTheme="majorEastAsia" w:cs="Times New Roman"/>
          <w:bCs/>
          <w:color w:val="000000"/>
          <w:spacing w:val="-6"/>
          <w:szCs w:val="28"/>
        </w:rPr>
      </w:pPr>
      <w:r w:rsidRPr="00C42046">
        <w:rPr>
          <w:rFonts w:eastAsiaTheme="majorEastAsia" w:cs="Times New Roman"/>
          <w:bCs/>
          <w:color w:val="000000"/>
          <w:spacing w:val="-6"/>
          <w:szCs w:val="28"/>
        </w:rPr>
        <w:t>12 Технологические процессы расчистки дорожной полосы</w:t>
      </w:r>
    </w:p>
    <w:p w14:paraId="2986E8A3" w14:textId="77777777" w:rsidR="009D0A6E" w:rsidRPr="00C42046" w:rsidRDefault="009D0A6E" w:rsidP="009D0A6E">
      <w:pPr>
        <w:spacing w:after="0" w:line="360" w:lineRule="auto"/>
        <w:jc w:val="both"/>
        <w:rPr>
          <w:rFonts w:eastAsiaTheme="majorEastAsia" w:cs="Times New Roman"/>
          <w:bCs/>
          <w:color w:val="000000"/>
          <w:spacing w:val="-4"/>
          <w:szCs w:val="28"/>
        </w:rPr>
      </w:pPr>
      <w:r w:rsidRPr="00C42046">
        <w:rPr>
          <w:rFonts w:eastAsiaTheme="majorEastAsia" w:cs="Times New Roman"/>
          <w:bCs/>
          <w:color w:val="000000"/>
          <w:spacing w:val="-1"/>
          <w:szCs w:val="28"/>
        </w:rPr>
        <w:t xml:space="preserve">13 Снятие </w:t>
      </w:r>
      <w:r w:rsidRPr="00C42046">
        <w:rPr>
          <w:rFonts w:eastAsiaTheme="majorEastAsia" w:cs="Times New Roman"/>
          <w:bCs/>
          <w:color w:val="000000"/>
          <w:spacing w:val="-8"/>
          <w:szCs w:val="28"/>
        </w:rPr>
        <w:t>плодородно-растительного слоя бульдозером</w:t>
      </w:r>
    </w:p>
    <w:p w14:paraId="37977B6C" w14:textId="77777777" w:rsidR="009D0A6E" w:rsidRPr="00C42046" w:rsidRDefault="009D0A6E" w:rsidP="009D0A6E">
      <w:pPr>
        <w:spacing w:after="0" w:line="360" w:lineRule="auto"/>
        <w:jc w:val="both"/>
        <w:rPr>
          <w:rFonts w:eastAsiaTheme="majorEastAsia" w:cs="Times New Roman"/>
          <w:bCs/>
          <w:color w:val="000000"/>
          <w:spacing w:val="-4"/>
          <w:szCs w:val="28"/>
        </w:rPr>
      </w:pPr>
      <w:r w:rsidRPr="00C42046">
        <w:rPr>
          <w:rFonts w:eastAsiaTheme="majorEastAsia" w:cs="Times New Roman"/>
          <w:bCs/>
          <w:color w:val="000000"/>
          <w:spacing w:val="-4"/>
          <w:szCs w:val="28"/>
        </w:rPr>
        <w:t>14 Методика расчета времени распутицы</w:t>
      </w:r>
    </w:p>
    <w:p w14:paraId="4966BFA4" w14:textId="77777777" w:rsidR="009D0A6E" w:rsidRPr="00C42046" w:rsidRDefault="009D0A6E" w:rsidP="009D0A6E">
      <w:pPr>
        <w:spacing w:after="0" w:line="360" w:lineRule="auto"/>
        <w:jc w:val="both"/>
        <w:rPr>
          <w:rFonts w:eastAsiaTheme="majorEastAsia" w:cs="Times New Roman"/>
          <w:bCs/>
          <w:color w:val="000000"/>
          <w:spacing w:val="-4"/>
          <w:szCs w:val="28"/>
        </w:rPr>
      </w:pPr>
      <w:r w:rsidRPr="00C42046">
        <w:rPr>
          <w:rFonts w:eastAsiaTheme="majorEastAsia" w:cs="Times New Roman"/>
          <w:bCs/>
          <w:color w:val="000000"/>
          <w:spacing w:val="-4"/>
          <w:szCs w:val="28"/>
        </w:rPr>
        <w:t>15 Разделение работ на линейные и сосредоточенные</w:t>
      </w:r>
    </w:p>
    <w:p w14:paraId="05D2D584" w14:textId="77777777" w:rsidR="009D0A6E" w:rsidRPr="00C42046" w:rsidRDefault="009D0A6E" w:rsidP="009D0A6E">
      <w:pPr>
        <w:spacing w:after="0" w:line="360" w:lineRule="auto"/>
        <w:jc w:val="both"/>
        <w:rPr>
          <w:rFonts w:eastAsiaTheme="majorEastAsia" w:cs="Times New Roman"/>
          <w:bCs/>
          <w:color w:val="000000"/>
          <w:spacing w:val="-4"/>
          <w:szCs w:val="28"/>
        </w:rPr>
      </w:pPr>
      <w:r w:rsidRPr="00C42046">
        <w:rPr>
          <w:rFonts w:eastAsiaTheme="majorEastAsia" w:cs="Times New Roman"/>
          <w:bCs/>
          <w:color w:val="000000"/>
          <w:spacing w:val="-4"/>
          <w:szCs w:val="28"/>
        </w:rPr>
        <w:t>16 Состав ПОС при возведении земляного полотна</w:t>
      </w:r>
    </w:p>
    <w:p w14:paraId="0455E1C1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color w:val="000000" w:themeColor="text1"/>
          <w:spacing w:val="-2"/>
          <w:kern w:val="24"/>
          <w:szCs w:val="28"/>
        </w:rPr>
      </w:pPr>
      <w:r w:rsidRPr="00C42046">
        <w:rPr>
          <w:rFonts w:eastAsiaTheme="minorEastAsia" w:cs="Times New Roman"/>
          <w:color w:val="000000" w:themeColor="text1"/>
          <w:spacing w:val="-1"/>
          <w:kern w:val="24"/>
          <w:szCs w:val="28"/>
        </w:rPr>
        <w:t>17 Основные</w:t>
      </w:r>
      <w:r w:rsidRPr="00C42046">
        <w:rPr>
          <w:rFonts w:eastAsiaTheme="minorEastAsia" w:cs="Times New Roman"/>
          <w:color w:val="000000" w:themeColor="text1"/>
          <w:spacing w:val="3"/>
          <w:kern w:val="24"/>
          <w:szCs w:val="28"/>
        </w:rPr>
        <w:t xml:space="preserve"> </w:t>
      </w:r>
      <w:r w:rsidRPr="00C42046">
        <w:rPr>
          <w:rFonts w:eastAsiaTheme="minorEastAsia" w:cs="Times New Roman"/>
          <w:color w:val="000000" w:themeColor="text1"/>
          <w:spacing w:val="-1"/>
          <w:kern w:val="24"/>
          <w:szCs w:val="28"/>
        </w:rPr>
        <w:t>работы</w:t>
      </w:r>
      <w:r w:rsidRPr="00C42046">
        <w:rPr>
          <w:rFonts w:eastAsiaTheme="minorEastAsia" w:cs="Times New Roman"/>
          <w:color w:val="000000" w:themeColor="text1"/>
          <w:spacing w:val="3"/>
          <w:kern w:val="24"/>
          <w:szCs w:val="28"/>
        </w:rPr>
        <w:t xml:space="preserve"> </w:t>
      </w:r>
      <w:r w:rsidRPr="00C42046">
        <w:rPr>
          <w:rFonts w:eastAsiaTheme="minorEastAsia" w:cs="Times New Roman"/>
          <w:color w:val="000000" w:themeColor="text1"/>
          <w:kern w:val="24"/>
          <w:szCs w:val="28"/>
        </w:rPr>
        <w:t>по</w:t>
      </w:r>
      <w:r w:rsidRPr="00C42046">
        <w:rPr>
          <w:rFonts w:eastAsiaTheme="minorEastAsia" w:cs="Times New Roman"/>
          <w:color w:val="000000" w:themeColor="text1"/>
          <w:spacing w:val="3"/>
          <w:kern w:val="24"/>
          <w:szCs w:val="28"/>
        </w:rPr>
        <w:t xml:space="preserve"> </w:t>
      </w:r>
      <w:r w:rsidRPr="00C42046">
        <w:rPr>
          <w:rFonts w:eastAsiaTheme="minorEastAsia" w:cs="Times New Roman"/>
          <w:color w:val="000000" w:themeColor="text1"/>
          <w:spacing w:val="-2"/>
          <w:kern w:val="24"/>
          <w:szCs w:val="28"/>
        </w:rPr>
        <w:t>сооружению</w:t>
      </w:r>
      <w:r w:rsidRPr="00C42046">
        <w:rPr>
          <w:rFonts w:eastAsiaTheme="minorEastAsia" w:cs="Times New Roman"/>
          <w:color w:val="000000" w:themeColor="text1"/>
          <w:spacing w:val="5"/>
          <w:kern w:val="24"/>
          <w:szCs w:val="28"/>
        </w:rPr>
        <w:t xml:space="preserve"> </w:t>
      </w:r>
      <w:r w:rsidRPr="00C42046">
        <w:rPr>
          <w:rFonts w:eastAsiaTheme="minorEastAsia" w:cs="Times New Roman"/>
          <w:color w:val="000000" w:themeColor="text1"/>
          <w:spacing w:val="-2"/>
          <w:kern w:val="24"/>
          <w:szCs w:val="28"/>
        </w:rPr>
        <w:t>земляного</w:t>
      </w:r>
      <w:r w:rsidRPr="00C42046">
        <w:rPr>
          <w:rFonts w:eastAsiaTheme="minorEastAsia" w:cs="Times New Roman"/>
          <w:color w:val="000000" w:themeColor="text1"/>
          <w:spacing w:val="2"/>
          <w:kern w:val="24"/>
          <w:szCs w:val="28"/>
        </w:rPr>
        <w:t xml:space="preserve"> </w:t>
      </w:r>
      <w:r w:rsidRPr="00C42046">
        <w:rPr>
          <w:rFonts w:eastAsiaTheme="minorEastAsia" w:cs="Times New Roman"/>
          <w:color w:val="000000" w:themeColor="text1"/>
          <w:spacing w:val="-2"/>
          <w:kern w:val="24"/>
          <w:szCs w:val="28"/>
        </w:rPr>
        <w:t>полотна</w:t>
      </w:r>
    </w:p>
    <w:p w14:paraId="6DC25073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color w:val="000000" w:themeColor="text1"/>
          <w:spacing w:val="-2"/>
          <w:kern w:val="24"/>
          <w:szCs w:val="28"/>
        </w:rPr>
      </w:pPr>
      <w:r w:rsidRPr="00C42046">
        <w:rPr>
          <w:rFonts w:eastAsiaTheme="minorEastAsia" w:cs="Times New Roman"/>
          <w:bCs/>
          <w:color w:val="000000" w:themeColor="text1"/>
          <w:spacing w:val="-2"/>
          <w:kern w:val="24"/>
          <w:szCs w:val="28"/>
        </w:rPr>
        <w:t>18 Способы отсыпки насыпей автомобильной дороги</w:t>
      </w:r>
    </w:p>
    <w:p w14:paraId="5295337A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color w:val="000000" w:themeColor="text1"/>
          <w:spacing w:val="-2"/>
          <w:kern w:val="24"/>
          <w:szCs w:val="28"/>
        </w:rPr>
      </w:pPr>
      <w:r w:rsidRPr="00C42046">
        <w:rPr>
          <w:rFonts w:eastAsiaTheme="minorEastAsia" w:cs="Times New Roman"/>
          <w:color w:val="000000" w:themeColor="text1"/>
          <w:spacing w:val="-2"/>
          <w:kern w:val="24"/>
          <w:szCs w:val="28"/>
        </w:rPr>
        <w:t>19 Послойная отсыпка насыпей</w:t>
      </w:r>
      <w:r w:rsidRPr="00C42046">
        <w:rPr>
          <w:rFonts w:eastAsiaTheme="minorEastAsia" w:cs="Times New Roman"/>
          <w:bCs/>
          <w:color w:val="000000" w:themeColor="text1"/>
          <w:spacing w:val="-2"/>
          <w:kern w:val="24"/>
          <w:szCs w:val="28"/>
        </w:rPr>
        <w:t xml:space="preserve"> автомобильной дороги</w:t>
      </w:r>
    </w:p>
    <w:p w14:paraId="40E4B825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color w:val="000000" w:themeColor="text1"/>
          <w:spacing w:val="-2"/>
          <w:kern w:val="24"/>
          <w:szCs w:val="28"/>
        </w:rPr>
      </w:pPr>
      <w:r w:rsidRPr="00C42046">
        <w:rPr>
          <w:rFonts w:eastAsiaTheme="minorEastAsia" w:cs="Times New Roman"/>
          <w:color w:val="000000" w:themeColor="text1"/>
          <w:spacing w:val="-2"/>
          <w:kern w:val="24"/>
          <w:szCs w:val="28"/>
        </w:rPr>
        <w:t>20 Отсыпка насыпей комбинированным способом</w:t>
      </w:r>
    </w:p>
    <w:p w14:paraId="217941B4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color w:val="000000" w:themeColor="text1"/>
          <w:spacing w:val="-2"/>
          <w:kern w:val="24"/>
          <w:szCs w:val="28"/>
        </w:rPr>
      </w:pPr>
      <w:r w:rsidRPr="00C42046">
        <w:rPr>
          <w:rFonts w:eastAsiaTheme="minorEastAsia" w:cs="Times New Roman"/>
          <w:color w:val="000000" w:themeColor="text1"/>
          <w:spacing w:val="-1"/>
          <w:kern w:val="24"/>
          <w:szCs w:val="28"/>
        </w:rPr>
        <w:t>21 Способы разработки</w:t>
      </w:r>
      <w:r w:rsidRPr="00C42046">
        <w:rPr>
          <w:rFonts w:eastAsiaTheme="minorEastAsia" w:cs="Times New Roman"/>
          <w:color w:val="000000" w:themeColor="text1"/>
          <w:spacing w:val="63"/>
          <w:kern w:val="24"/>
          <w:szCs w:val="28"/>
        </w:rPr>
        <w:t xml:space="preserve"> </w:t>
      </w:r>
      <w:r w:rsidRPr="00C42046">
        <w:rPr>
          <w:rFonts w:eastAsiaTheme="minorEastAsia" w:cs="Times New Roman"/>
          <w:color w:val="000000" w:themeColor="text1"/>
          <w:spacing w:val="-1"/>
          <w:kern w:val="24"/>
          <w:szCs w:val="28"/>
        </w:rPr>
        <w:t>выемки</w:t>
      </w:r>
    </w:p>
    <w:p w14:paraId="43DA5D33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22 Способы перемещения грунта бульдозером</w:t>
      </w:r>
    </w:p>
    <w:p w14:paraId="2B3639F5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23 Определение объёмов земляных масс</w:t>
      </w:r>
    </w:p>
    <w:p w14:paraId="5A5A29F8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24 Классификация грунтов по трудности разработки</w:t>
      </w:r>
    </w:p>
    <w:p w14:paraId="5008F140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25 Расчет объёма насыпи</w:t>
      </w:r>
    </w:p>
    <w:p w14:paraId="021BFC25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26 Расчет объёма выемки</w:t>
      </w:r>
    </w:p>
    <w:p w14:paraId="06A4CD65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lastRenderedPageBreak/>
        <w:t>27 Виды строительных потоков</w:t>
      </w:r>
    </w:p>
    <w:p w14:paraId="7B6846C6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28 Отвод земель для временного и постоянного использования</w:t>
      </w:r>
    </w:p>
    <w:p w14:paraId="6A701BC5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</w:pPr>
      <w:r w:rsidRPr="00C42046">
        <w:rPr>
          <w:rFonts w:eastAsiaTheme="minorEastAsia" w:cs="Times New Roman"/>
          <w:bCs/>
          <w:color w:val="000000" w:themeColor="text1"/>
          <w:spacing w:val="-3"/>
          <w:kern w:val="24"/>
          <w:szCs w:val="28"/>
        </w:rPr>
        <w:t xml:space="preserve">29 Состав технологических 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  <w:t>карт</w:t>
      </w:r>
    </w:p>
    <w:p w14:paraId="69E63D3D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</w:pP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  <w:t xml:space="preserve">30 Задачи </w:t>
      </w:r>
      <w:r w:rsidRPr="00C42046">
        <w:rPr>
          <w:rFonts w:eastAsiaTheme="minorEastAsia" w:cs="Times New Roman"/>
          <w:bCs/>
          <w:color w:val="000000" w:themeColor="text1"/>
          <w:spacing w:val="-3"/>
          <w:kern w:val="24"/>
          <w:szCs w:val="28"/>
        </w:rPr>
        <w:t xml:space="preserve">технологических 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  <w:t>карт</w:t>
      </w:r>
    </w:p>
    <w:p w14:paraId="40C843D9" w14:textId="77777777" w:rsidR="009D0A6E" w:rsidRPr="00C42046" w:rsidRDefault="009D0A6E" w:rsidP="009D0A6E">
      <w:pPr>
        <w:spacing w:after="0" w:line="360" w:lineRule="auto"/>
        <w:jc w:val="both"/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</w:pP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  <w:t xml:space="preserve">40 Цели </w:t>
      </w:r>
      <w:r w:rsidRPr="00C42046">
        <w:rPr>
          <w:rFonts w:eastAsiaTheme="minorEastAsia" w:cs="Times New Roman"/>
          <w:bCs/>
          <w:color w:val="000000" w:themeColor="text1"/>
          <w:spacing w:val="-3"/>
          <w:kern w:val="24"/>
          <w:szCs w:val="28"/>
        </w:rPr>
        <w:t xml:space="preserve">технологических 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  <w:t>карт</w:t>
      </w:r>
    </w:p>
    <w:p w14:paraId="5DDFAAE1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 xml:space="preserve">41 Нормы составления </w:t>
      </w:r>
      <w:r w:rsidRPr="00C42046">
        <w:rPr>
          <w:rFonts w:eastAsiaTheme="minorEastAsia" w:cs="Times New Roman"/>
          <w:bCs/>
          <w:color w:val="000000" w:themeColor="text1"/>
          <w:spacing w:val="-3"/>
          <w:kern w:val="24"/>
          <w:szCs w:val="28"/>
        </w:rPr>
        <w:t xml:space="preserve">технологических </w:t>
      </w:r>
      <w:r w:rsidRPr="00C42046">
        <w:rPr>
          <w:rFonts w:eastAsiaTheme="minorEastAsia" w:cs="Times New Roman"/>
          <w:bCs/>
          <w:color w:val="000000" w:themeColor="text1"/>
          <w:spacing w:val="-1"/>
          <w:kern w:val="24"/>
          <w:szCs w:val="28"/>
        </w:rPr>
        <w:t>карт</w:t>
      </w:r>
    </w:p>
    <w:p w14:paraId="68AB6BC7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42 Разделы технологических карт</w:t>
      </w:r>
    </w:p>
    <w:p w14:paraId="13529CAB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43 Состав разделов технологических карт</w:t>
      </w:r>
    </w:p>
    <w:p w14:paraId="63510AC2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44 Состав технологических операций при возведении земляного полотна</w:t>
      </w:r>
    </w:p>
    <w:p w14:paraId="3716AEFC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45 Состав технологических операций при возведении дорожной одежды</w:t>
      </w:r>
    </w:p>
    <w:p w14:paraId="7C43D2B5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46 Конструкция водопропускной трубы</w:t>
      </w:r>
    </w:p>
    <w:p w14:paraId="50F76FCD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47 Технологии и организация строительства водопропускной трубы (сборная круглая железобетонная)</w:t>
      </w:r>
    </w:p>
    <w:p w14:paraId="3F88E3AA" w14:textId="77777777" w:rsidR="009D0A6E" w:rsidRPr="00C42046" w:rsidRDefault="009D0A6E" w:rsidP="009D0A6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2046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 xml:space="preserve">48 Последовательность технологических операций </w:t>
      </w:r>
      <w:r w:rsidRPr="00C42046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при устройстве водопропускной трубы</w:t>
      </w:r>
    </w:p>
    <w:p w14:paraId="0192C295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49 Технология устройства нижних и верхних слоев покрытия дорожной одежды из асфальтобетона</w:t>
      </w:r>
    </w:p>
    <w:p w14:paraId="763F8F17" w14:textId="3667E6EE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 xml:space="preserve">50 Технология устройство слоя покрытия автомобильной дороги из </w:t>
      </w:r>
      <w:proofErr w:type="spellStart"/>
      <w:r w:rsidR="00AB3376">
        <w:rPr>
          <w:rFonts w:cs="Times New Roman"/>
          <w:szCs w:val="28"/>
        </w:rPr>
        <w:t>цементобетона</w:t>
      </w:r>
      <w:proofErr w:type="spellEnd"/>
    </w:p>
    <w:p w14:paraId="7F6151B3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51 Определение гидромеханизации как технологического процесса</w:t>
      </w:r>
    </w:p>
    <w:p w14:paraId="53883E6E" w14:textId="77777777" w:rsidR="009D0A6E" w:rsidRPr="00C42046" w:rsidRDefault="009D0A6E" w:rsidP="009D0A6E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C42046">
        <w:rPr>
          <w:rFonts w:eastAsiaTheme="minorEastAsia"/>
          <w:bCs/>
          <w:color w:val="000000" w:themeColor="text1"/>
          <w:kern w:val="24"/>
          <w:sz w:val="28"/>
          <w:szCs w:val="28"/>
        </w:rPr>
        <w:t>52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C42046">
        <w:rPr>
          <w:rFonts w:eastAsiaTheme="minorEastAsia"/>
          <w:bCs/>
          <w:color w:val="000000" w:themeColor="text1"/>
          <w:kern w:val="24"/>
          <w:sz w:val="28"/>
          <w:szCs w:val="28"/>
        </w:rPr>
        <w:t>Способы разработка гру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нта средствами гидромеханизации</w:t>
      </w:r>
    </w:p>
    <w:p w14:paraId="2CCFEC49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53 Особенности возведения земляного полотна в зимнее время</w:t>
      </w:r>
    </w:p>
    <w:p w14:paraId="3FA87CB1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54 Элементы дорожной одежды</w:t>
      </w:r>
    </w:p>
    <w:p w14:paraId="3DC479C7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eastAsiaTheme="majorEastAsia" w:cs="Times New Roman"/>
          <w:bCs/>
          <w:color w:val="000000" w:themeColor="text1"/>
          <w:kern w:val="24"/>
          <w:szCs w:val="28"/>
        </w:rPr>
        <w:t>55 Слои дорожной одежды</w:t>
      </w:r>
    </w:p>
    <w:p w14:paraId="35809B37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56 Типы дорожной одежды</w:t>
      </w:r>
    </w:p>
    <w:p w14:paraId="21CF513E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eastAsiaTheme="majorEastAsia" w:cs="Times New Roman"/>
          <w:bCs/>
          <w:color w:val="000000" w:themeColor="text1"/>
          <w:kern w:val="24"/>
          <w:szCs w:val="28"/>
        </w:rPr>
        <w:t>57 Классификация дорожных одежд по виду и материалам дорожных покрытий</w:t>
      </w:r>
    </w:p>
    <w:p w14:paraId="296C7D35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szCs w:val="28"/>
        </w:rPr>
        <w:t>60 Основные принципы конструирования дорожной одежды</w:t>
      </w:r>
    </w:p>
    <w:p w14:paraId="420C313F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szCs w:val="28"/>
        </w:rPr>
      </w:pPr>
      <w:r w:rsidRPr="00C42046">
        <w:rPr>
          <w:rFonts w:cs="Times New Roman"/>
          <w:color w:val="000000"/>
          <w:szCs w:val="28"/>
        </w:rPr>
        <w:t>61 Требования к плотности грунта при возведении земляного полотна.</w:t>
      </w:r>
    </w:p>
    <w:p w14:paraId="68CA134E" w14:textId="77777777" w:rsidR="009D0A6E" w:rsidRPr="00C42046" w:rsidRDefault="009D0A6E" w:rsidP="009D0A6E">
      <w:pPr>
        <w:spacing w:after="0" w:line="360" w:lineRule="auto"/>
        <w:jc w:val="both"/>
        <w:rPr>
          <w:rFonts w:cs="Times New Roman"/>
          <w:color w:val="000000"/>
          <w:szCs w:val="28"/>
        </w:rPr>
      </w:pPr>
      <w:r w:rsidRPr="00C42046">
        <w:rPr>
          <w:rFonts w:cs="Times New Roman"/>
          <w:color w:val="000000"/>
          <w:szCs w:val="28"/>
        </w:rPr>
        <w:t>62 Основы технологии уплотнения слоев дорожных одежд.</w:t>
      </w:r>
    </w:p>
    <w:p w14:paraId="08CE8F2A" w14:textId="2190310F" w:rsidR="009D0A6E" w:rsidRDefault="009D0A6E" w:rsidP="009D0A6E">
      <w:pPr>
        <w:spacing w:after="0"/>
        <w:jc w:val="both"/>
        <w:rPr>
          <w:rFonts w:cs="Times New Roman"/>
          <w:color w:val="1A1A1A"/>
          <w:szCs w:val="28"/>
        </w:rPr>
      </w:pPr>
      <w:r w:rsidRPr="00C42046">
        <w:rPr>
          <w:rFonts w:cs="Times New Roman"/>
          <w:color w:val="000000"/>
          <w:szCs w:val="28"/>
        </w:rPr>
        <w:t>63 Устройство земляного полотна в з</w:t>
      </w:r>
      <w:r w:rsidRPr="00C42046">
        <w:rPr>
          <w:rFonts w:eastAsia="Times New Roman" w:cs="Times New Roman"/>
          <w:color w:val="1A1A1A"/>
          <w:szCs w:val="28"/>
          <w:lang w:eastAsia="ru-RU"/>
        </w:rPr>
        <w:t xml:space="preserve">имнее </w:t>
      </w:r>
      <w:r w:rsidRPr="00C42046">
        <w:rPr>
          <w:rFonts w:cs="Times New Roman"/>
          <w:color w:val="1A1A1A"/>
          <w:szCs w:val="28"/>
        </w:rPr>
        <w:t>врем</w:t>
      </w:r>
      <w:r w:rsidR="00BA48AF">
        <w:rPr>
          <w:rFonts w:cs="Times New Roman"/>
          <w:color w:val="1A1A1A"/>
          <w:szCs w:val="28"/>
        </w:rPr>
        <w:t>я</w:t>
      </w:r>
    </w:p>
    <w:p w14:paraId="33B6D0EF" w14:textId="077A3B6B" w:rsidR="00635EB6" w:rsidRDefault="00635EB6" w:rsidP="009D0A6E">
      <w:pPr>
        <w:spacing w:after="0"/>
        <w:jc w:val="both"/>
        <w:rPr>
          <w:rFonts w:cs="Times New Roman"/>
          <w:color w:val="1A1A1A"/>
          <w:szCs w:val="28"/>
        </w:rPr>
      </w:pPr>
    </w:p>
    <w:p w14:paraId="48CF1BB7" w14:textId="4D95447B" w:rsidR="00635EB6" w:rsidRPr="00635EB6" w:rsidRDefault="00635EB6" w:rsidP="00635EB6">
      <w:pPr>
        <w:spacing w:after="0"/>
        <w:jc w:val="both"/>
        <w:rPr>
          <w:rFonts w:cs="Times New Roman"/>
          <w:b/>
          <w:szCs w:val="28"/>
        </w:rPr>
      </w:pPr>
      <w:r w:rsidRPr="00635EB6">
        <w:rPr>
          <w:rFonts w:cs="Times New Roman"/>
          <w:b/>
          <w:bCs/>
          <w:szCs w:val="28"/>
        </w:rPr>
        <w:lastRenderedPageBreak/>
        <w:t xml:space="preserve">Примерные оценочные материалы, применяемые при защите курсовой работы по дисциплине </w:t>
      </w:r>
      <w:r w:rsidRPr="00635EB6">
        <w:rPr>
          <w:rFonts w:cs="Times New Roman"/>
          <w:b/>
          <w:szCs w:val="28"/>
        </w:rPr>
        <w:t>«Технологические процессы в стр</w:t>
      </w:r>
      <w:r>
        <w:rPr>
          <w:rFonts w:cs="Times New Roman"/>
          <w:b/>
          <w:szCs w:val="28"/>
        </w:rPr>
        <w:t>оительстве автомобильных дорог»</w:t>
      </w:r>
      <w:bookmarkStart w:id="0" w:name="_GoBack"/>
      <w:bookmarkEnd w:id="0"/>
    </w:p>
    <w:p w14:paraId="4C671685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1. Какие работы должны быть выполнены до начала земляных работ?</w:t>
      </w:r>
    </w:p>
    <w:p w14:paraId="29D7BA65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2. На какие виды делятся земляные работы?</w:t>
      </w:r>
    </w:p>
    <w:p w14:paraId="54167282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3. Основные принципы подбора строительной техники.</w:t>
      </w:r>
    </w:p>
    <w:p w14:paraId="7C33B971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4. Что включает в себя система дорожного водоотвода?</w:t>
      </w:r>
    </w:p>
    <w:p w14:paraId="675E2A8C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5. Каких видов бывают дренажные устройства?</w:t>
      </w:r>
    </w:p>
    <w:p w14:paraId="22931880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6. Из чего состоит открытый дренаж?</w:t>
      </w:r>
    </w:p>
    <w:p w14:paraId="001F9F99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7. Из чего состоит закрытый дренаж?</w:t>
      </w:r>
    </w:p>
    <w:p w14:paraId="583A73CB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8. Какое сечение имеют водопропускные трубы?</w:t>
      </w:r>
    </w:p>
    <w:p w14:paraId="557909F7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9. Возможный режим работы водопропускных труб?</w:t>
      </w:r>
    </w:p>
    <w:p w14:paraId="1F801B14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10. Какой организацией разрабатывается проект организации строительства (ПОС)?</w:t>
      </w:r>
    </w:p>
    <w:p w14:paraId="109B99A6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11. Какой организацией разрабатывается проект производства работ (ППР)?</w:t>
      </w:r>
    </w:p>
    <w:p w14:paraId="3C621E71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12. Что такое профильный объем земляных работ?</w:t>
      </w:r>
    </w:p>
    <w:p w14:paraId="1B36A42D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13. Что такое рабочий объем земляных работ?</w:t>
      </w:r>
    </w:p>
    <w:p w14:paraId="1A4524FF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14. Что такое коэффициент относительного уплотнения?</w:t>
      </w:r>
    </w:p>
    <w:p w14:paraId="69A90B86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15. Какие разновидности грунтов нельзя использовать в земляном полотне?</w:t>
      </w:r>
    </w:p>
    <w:p w14:paraId="152BF910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16. Классификация грунтов по трудности разработки.</w:t>
      </w:r>
    </w:p>
    <w:p w14:paraId="52FE8512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17. Способы отсыпки земляного полотна.</w:t>
      </w:r>
    </w:p>
    <w:p w14:paraId="0943EE77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18. Основные особенности производства работ в ночное время:</w:t>
      </w:r>
    </w:p>
    <w:p w14:paraId="0E20066D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19. Основные особенности возведения земляного полотна в зимнее время</w:t>
      </w:r>
    </w:p>
    <w:p w14:paraId="7DA34A1A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20. Что включает в себя производственный контроль?</w:t>
      </w:r>
    </w:p>
    <w:p w14:paraId="7C5EC4B9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21. На каком этапе контроля выполняется пробное уплотнение?</w:t>
      </w:r>
    </w:p>
    <w:p w14:paraId="5AADE205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22. Как контролируется производство земляных работ?</w:t>
      </w:r>
    </w:p>
    <w:p w14:paraId="5BC4BA8C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23. Основные приборы для контроля плотности грунтов.</w:t>
      </w:r>
    </w:p>
    <w:p w14:paraId="253579CF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24. Состав технологических карт.</w:t>
      </w:r>
    </w:p>
    <w:p w14:paraId="0F8EB1B9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25. Задачи технологических карт.</w:t>
      </w:r>
    </w:p>
    <w:p w14:paraId="7044D089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26. Цели разработки технологических карт.</w:t>
      </w:r>
    </w:p>
    <w:p w14:paraId="1B00F8CE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27. Нормы составления технологических карт.</w:t>
      </w:r>
    </w:p>
    <w:p w14:paraId="0F55B302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28. Разделы технологических карт.</w:t>
      </w:r>
    </w:p>
    <w:p w14:paraId="65C101BB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29. Состав разделов технологических карт.</w:t>
      </w:r>
    </w:p>
    <w:p w14:paraId="386C5101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30. Состав технологических операций при возведении земляного полотна.</w:t>
      </w:r>
    </w:p>
    <w:p w14:paraId="2E6C66AF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31. Состав технологических операций при возведении дорожной одежды.</w:t>
      </w:r>
    </w:p>
    <w:p w14:paraId="0FAC20D1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32. Конструкция водопропускной трубы.</w:t>
      </w:r>
    </w:p>
    <w:p w14:paraId="5973B237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33. Последовательность технологических операций при устройстве водопропускной трубы.</w:t>
      </w:r>
    </w:p>
    <w:p w14:paraId="4688BBFA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34. Технология устройства нижних и верхних слоев покрытия дорожной одежды из асфальтобетона.</w:t>
      </w:r>
    </w:p>
    <w:p w14:paraId="06A0310D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 xml:space="preserve">35. Технология устройство слоя покрытия автомобильной дороги из </w:t>
      </w:r>
      <w:proofErr w:type="spellStart"/>
      <w:r w:rsidRPr="00635EB6">
        <w:rPr>
          <w:rFonts w:cs="Times New Roman"/>
          <w:szCs w:val="28"/>
        </w:rPr>
        <w:t>цементобетона</w:t>
      </w:r>
      <w:proofErr w:type="spellEnd"/>
      <w:r w:rsidRPr="00635EB6">
        <w:rPr>
          <w:rFonts w:cs="Times New Roman"/>
          <w:szCs w:val="28"/>
        </w:rPr>
        <w:t>.</w:t>
      </w:r>
    </w:p>
    <w:p w14:paraId="4A868149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36. Определение гидромеханизации как технологического процесса.</w:t>
      </w:r>
    </w:p>
    <w:p w14:paraId="251AA4E3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37. Классификация дорожных одежд по виду и материалам дорожных покрытий.</w:t>
      </w:r>
    </w:p>
    <w:p w14:paraId="0A346A5D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t>38. Основные принципы конструирования дорожной одежды.</w:t>
      </w:r>
    </w:p>
    <w:p w14:paraId="17E139B8" w14:textId="77777777" w:rsidR="00635EB6" w:rsidRPr="00635EB6" w:rsidRDefault="00635EB6" w:rsidP="00635EB6">
      <w:pPr>
        <w:spacing w:after="0"/>
        <w:jc w:val="both"/>
        <w:rPr>
          <w:rFonts w:cs="Times New Roman"/>
          <w:szCs w:val="28"/>
        </w:rPr>
      </w:pPr>
      <w:r w:rsidRPr="00635EB6">
        <w:rPr>
          <w:rFonts w:cs="Times New Roman"/>
          <w:szCs w:val="28"/>
        </w:rPr>
        <w:lastRenderedPageBreak/>
        <w:t>39. Требования к плотности грунта при возведении земляного полотна.</w:t>
      </w:r>
    </w:p>
    <w:p w14:paraId="77461C22" w14:textId="77777777" w:rsidR="00635EB6" w:rsidRPr="00464BD5" w:rsidRDefault="00635EB6" w:rsidP="009D0A6E">
      <w:pPr>
        <w:spacing w:after="0"/>
        <w:jc w:val="both"/>
        <w:rPr>
          <w:rFonts w:cs="Times New Roman"/>
          <w:szCs w:val="28"/>
        </w:rPr>
      </w:pPr>
    </w:p>
    <w:sectPr w:rsidR="00635EB6" w:rsidRPr="00464BD5" w:rsidSect="00635EB6">
      <w:pgSz w:w="11906" w:h="16838" w:code="9"/>
      <w:pgMar w:top="851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89D"/>
    <w:multiLevelType w:val="hybridMultilevel"/>
    <w:tmpl w:val="E4CE62A0"/>
    <w:lvl w:ilvl="0" w:tplc="10B0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F60"/>
    <w:multiLevelType w:val="hybridMultilevel"/>
    <w:tmpl w:val="0D62A9CE"/>
    <w:lvl w:ilvl="0" w:tplc="E98886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10FC"/>
    <w:multiLevelType w:val="hybridMultilevel"/>
    <w:tmpl w:val="7A6E71A8"/>
    <w:lvl w:ilvl="0" w:tplc="94645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EDB"/>
    <w:multiLevelType w:val="hybridMultilevel"/>
    <w:tmpl w:val="89DC45D0"/>
    <w:lvl w:ilvl="0" w:tplc="99A284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745AB"/>
    <w:multiLevelType w:val="hybridMultilevel"/>
    <w:tmpl w:val="FCE0B722"/>
    <w:lvl w:ilvl="0" w:tplc="02C6C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F16E8"/>
    <w:multiLevelType w:val="hybridMultilevel"/>
    <w:tmpl w:val="8F52B4EA"/>
    <w:lvl w:ilvl="0" w:tplc="1DF477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6932"/>
    <w:multiLevelType w:val="hybridMultilevel"/>
    <w:tmpl w:val="5E265A1E"/>
    <w:lvl w:ilvl="0" w:tplc="9B467D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0FC1"/>
    <w:multiLevelType w:val="hybridMultilevel"/>
    <w:tmpl w:val="CAEC4004"/>
    <w:lvl w:ilvl="0" w:tplc="42CE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641DF"/>
    <w:multiLevelType w:val="hybridMultilevel"/>
    <w:tmpl w:val="9532206A"/>
    <w:lvl w:ilvl="0" w:tplc="FFF64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C002E"/>
    <w:multiLevelType w:val="hybridMultilevel"/>
    <w:tmpl w:val="D0606A0C"/>
    <w:lvl w:ilvl="0" w:tplc="E026C3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5928"/>
    <w:multiLevelType w:val="hybridMultilevel"/>
    <w:tmpl w:val="E2F6A790"/>
    <w:lvl w:ilvl="0" w:tplc="C3400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D7A77"/>
    <w:multiLevelType w:val="hybridMultilevel"/>
    <w:tmpl w:val="4F780AEC"/>
    <w:lvl w:ilvl="0" w:tplc="58E481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00691"/>
    <w:multiLevelType w:val="multilevel"/>
    <w:tmpl w:val="3DFE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A7E54"/>
    <w:multiLevelType w:val="hybridMultilevel"/>
    <w:tmpl w:val="41EC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37E3"/>
    <w:multiLevelType w:val="hybridMultilevel"/>
    <w:tmpl w:val="AAE0D69C"/>
    <w:lvl w:ilvl="0" w:tplc="B470D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3163"/>
    <w:multiLevelType w:val="hybridMultilevel"/>
    <w:tmpl w:val="EDC2C190"/>
    <w:lvl w:ilvl="0" w:tplc="683C66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51643"/>
    <w:multiLevelType w:val="hybridMultilevel"/>
    <w:tmpl w:val="DFE869D4"/>
    <w:lvl w:ilvl="0" w:tplc="71CAE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0505"/>
    <w:multiLevelType w:val="hybridMultilevel"/>
    <w:tmpl w:val="922047CE"/>
    <w:lvl w:ilvl="0" w:tplc="FB5EF5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D36C7"/>
    <w:multiLevelType w:val="hybridMultilevel"/>
    <w:tmpl w:val="FBFCB468"/>
    <w:lvl w:ilvl="0" w:tplc="97ECA3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979F2"/>
    <w:multiLevelType w:val="hybridMultilevel"/>
    <w:tmpl w:val="70AE53C6"/>
    <w:lvl w:ilvl="0" w:tplc="5FF46E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66D7F"/>
    <w:multiLevelType w:val="hybridMultilevel"/>
    <w:tmpl w:val="3F8C5722"/>
    <w:lvl w:ilvl="0" w:tplc="4C6ADD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E06B4"/>
    <w:multiLevelType w:val="hybridMultilevel"/>
    <w:tmpl w:val="3350DA64"/>
    <w:lvl w:ilvl="0" w:tplc="D7B846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37D79"/>
    <w:multiLevelType w:val="hybridMultilevel"/>
    <w:tmpl w:val="7262B7E8"/>
    <w:lvl w:ilvl="0" w:tplc="C5D293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7446F"/>
    <w:multiLevelType w:val="hybridMultilevel"/>
    <w:tmpl w:val="1EB8DBEA"/>
    <w:lvl w:ilvl="0" w:tplc="3F12F5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E25D1"/>
    <w:multiLevelType w:val="hybridMultilevel"/>
    <w:tmpl w:val="E9B8CB16"/>
    <w:lvl w:ilvl="0" w:tplc="A07896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3D7E"/>
    <w:multiLevelType w:val="hybridMultilevel"/>
    <w:tmpl w:val="1C8204C0"/>
    <w:lvl w:ilvl="0" w:tplc="A8D802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E7510"/>
    <w:multiLevelType w:val="hybridMultilevel"/>
    <w:tmpl w:val="787820D6"/>
    <w:lvl w:ilvl="0" w:tplc="13480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A55BC"/>
    <w:multiLevelType w:val="hybridMultilevel"/>
    <w:tmpl w:val="095A345E"/>
    <w:lvl w:ilvl="0" w:tplc="6C2AE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6520E"/>
    <w:multiLevelType w:val="hybridMultilevel"/>
    <w:tmpl w:val="AEB4B886"/>
    <w:lvl w:ilvl="0" w:tplc="753278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036D2"/>
    <w:multiLevelType w:val="hybridMultilevel"/>
    <w:tmpl w:val="E36077BA"/>
    <w:lvl w:ilvl="0" w:tplc="ADEE0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27"/>
  </w:num>
  <w:num w:numId="3">
    <w:abstractNumId w:val="18"/>
  </w:num>
  <w:num w:numId="4">
    <w:abstractNumId w:val="17"/>
  </w:num>
  <w:num w:numId="5">
    <w:abstractNumId w:val="25"/>
  </w:num>
  <w:num w:numId="6">
    <w:abstractNumId w:val="5"/>
  </w:num>
  <w:num w:numId="7">
    <w:abstractNumId w:val="9"/>
  </w:num>
  <w:num w:numId="8">
    <w:abstractNumId w:val="14"/>
  </w:num>
  <w:num w:numId="9">
    <w:abstractNumId w:val="21"/>
  </w:num>
  <w:num w:numId="10">
    <w:abstractNumId w:val="2"/>
  </w:num>
  <w:num w:numId="11">
    <w:abstractNumId w:val="1"/>
  </w:num>
  <w:num w:numId="12">
    <w:abstractNumId w:val="24"/>
  </w:num>
  <w:num w:numId="13">
    <w:abstractNumId w:val="11"/>
  </w:num>
  <w:num w:numId="14">
    <w:abstractNumId w:val="0"/>
  </w:num>
  <w:num w:numId="15">
    <w:abstractNumId w:val="16"/>
  </w:num>
  <w:num w:numId="16">
    <w:abstractNumId w:val="26"/>
  </w:num>
  <w:num w:numId="17">
    <w:abstractNumId w:val="6"/>
  </w:num>
  <w:num w:numId="18">
    <w:abstractNumId w:val="3"/>
  </w:num>
  <w:num w:numId="19">
    <w:abstractNumId w:val="19"/>
  </w:num>
  <w:num w:numId="20">
    <w:abstractNumId w:val="7"/>
  </w:num>
  <w:num w:numId="21">
    <w:abstractNumId w:val="15"/>
  </w:num>
  <w:num w:numId="22">
    <w:abstractNumId w:val="8"/>
  </w:num>
  <w:num w:numId="23">
    <w:abstractNumId w:val="23"/>
  </w:num>
  <w:num w:numId="24">
    <w:abstractNumId w:val="4"/>
  </w:num>
  <w:num w:numId="25">
    <w:abstractNumId w:val="29"/>
  </w:num>
  <w:num w:numId="26">
    <w:abstractNumId w:val="28"/>
  </w:num>
  <w:num w:numId="27">
    <w:abstractNumId w:val="10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95"/>
    <w:rsid w:val="00017919"/>
    <w:rsid w:val="001651AF"/>
    <w:rsid w:val="00210573"/>
    <w:rsid w:val="00291656"/>
    <w:rsid w:val="0033777C"/>
    <w:rsid w:val="003D7252"/>
    <w:rsid w:val="00464BD5"/>
    <w:rsid w:val="004B353F"/>
    <w:rsid w:val="00560B07"/>
    <w:rsid w:val="005C1BF8"/>
    <w:rsid w:val="00635EB6"/>
    <w:rsid w:val="006C0B77"/>
    <w:rsid w:val="006F4D24"/>
    <w:rsid w:val="00725DF0"/>
    <w:rsid w:val="008242FF"/>
    <w:rsid w:val="00870751"/>
    <w:rsid w:val="00922C48"/>
    <w:rsid w:val="00963BF0"/>
    <w:rsid w:val="009D0A6E"/>
    <w:rsid w:val="00AA21D8"/>
    <w:rsid w:val="00AB3376"/>
    <w:rsid w:val="00AE6BD0"/>
    <w:rsid w:val="00B915B7"/>
    <w:rsid w:val="00BA48AF"/>
    <w:rsid w:val="00C25832"/>
    <w:rsid w:val="00C80411"/>
    <w:rsid w:val="00D754D6"/>
    <w:rsid w:val="00DE2F55"/>
    <w:rsid w:val="00DE6DE4"/>
    <w:rsid w:val="00DF7895"/>
    <w:rsid w:val="00E45F3A"/>
    <w:rsid w:val="00EA59DF"/>
    <w:rsid w:val="00EC5669"/>
    <w:rsid w:val="00EE4070"/>
    <w:rsid w:val="00F12C76"/>
    <w:rsid w:val="00F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3779"/>
  <w15:docId w15:val="{EE1611C3-77DC-4EEC-A562-03C6EB7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8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041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Чистый Юрий Антонович</cp:lastModifiedBy>
  <cp:revision>3</cp:revision>
  <cp:lastPrinted>2024-01-31T08:30:00Z</cp:lastPrinted>
  <dcterms:created xsi:type="dcterms:W3CDTF">2025-04-02T07:15:00Z</dcterms:created>
  <dcterms:modified xsi:type="dcterms:W3CDTF">2025-12-01T08:59:00Z</dcterms:modified>
</cp:coreProperties>
</file>