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EA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4F2">
        <w:rPr>
          <w:rFonts w:ascii="Times New Roman" w:hAnsi="Times New Roman" w:cs="Times New Roman"/>
          <w:sz w:val="28"/>
          <w:szCs w:val="28"/>
        </w:rPr>
        <w:t>Вопросы к экзамену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4F2">
        <w:rPr>
          <w:rFonts w:ascii="Times New Roman" w:hAnsi="Times New Roman" w:cs="Times New Roman"/>
          <w:sz w:val="28"/>
          <w:szCs w:val="28"/>
        </w:rPr>
        <w:t>1. Назначение стрелочных переводов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4F2">
        <w:rPr>
          <w:rFonts w:ascii="Times New Roman" w:hAnsi="Times New Roman" w:cs="Times New Roman"/>
          <w:sz w:val="28"/>
          <w:szCs w:val="28"/>
        </w:rPr>
        <w:t>2. Классификация стрелочных переводов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4F2">
        <w:rPr>
          <w:rFonts w:ascii="Times New Roman" w:hAnsi="Times New Roman" w:cs="Times New Roman"/>
          <w:sz w:val="28"/>
          <w:szCs w:val="28"/>
        </w:rPr>
        <w:t xml:space="preserve">3. Дать определение – марка крестовины это… 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4F2">
        <w:rPr>
          <w:rFonts w:ascii="Times New Roman" w:hAnsi="Times New Roman" w:cs="Times New Roman"/>
          <w:sz w:val="28"/>
          <w:szCs w:val="28"/>
        </w:rPr>
        <w:t>4. Какие марки крестовин применяются на железных дорогах РФ?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4F2">
        <w:rPr>
          <w:rFonts w:ascii="Times New Roman" w:hAnsi="Times New Roman" w:cs="Times New Roman"/>
          <w:sz w:val="28"/>
          <w:szCs w:val="28"/>
        </w:rPr>
        <w:t>5. Из каких частей состоит стрелочный перевод?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4F2">
        <w:rPr>
          <w:rFonts w:ascii="Times New Roman" w:hAnsi="Times New Roman" w:cs="Times New Roman"/>
          <w:sz w:val="28"/>
          <w:szCs w:val="28"/>
        </w:rPr>
        <w:t>6. Какой элемент стрелочного перевода задает направление движения на прямой или боковой путь?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4F2">
        <w:rPr>
          <w:rFonts w:ascii="Times New Roman" w:hAnsi="Times New Roman" w:cs="Times New Roman"/>
          <w:sz w:val="28"/>
          <w:szCs w:val="28"/>
        </w:rPr>
        <w:t xml:space="preserve">7. Из каких элементов состоит крестовины стрелочного перевода? 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4F2">
        <w:rPr>
          <w:rFonts w:ascii="Times New Roman" w:hAnsi="Times New Roman" w:cs="Times New Roman"/>
          <w:sz w:val="28"/>
          <w:szCs w:val="28"/>
        </w:rPr>
        <w:t>8. Для чего предназначены контррельсы?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4F2">
        <w:rPr>
          <w:rFonts w:ascii="Times New Roman" w:hAnsi="Times New Roman" w:cs="Times New Roman"/>
          <w:sz w:val="28"/>
          <w:szCs w:val="28"/>
        </w:rPr>
        <w:t xml:space="preserve">9. Для чего </w:t>
      </w:r>
      <w:proofErr w:type="gramStart"/>
      <w:r w:rsidRPr="004F54F2">
        <w:rPr>
          <w:rFonts w:ascii="Times New Roman" w:hAnsi="Times New Roman" w:cs="Times New Roman"/>
          <w:sz w:val="28"/>
          <w:szCs w:val="28"/>
        </w:rPr>
        <w:t>предназначены</w:t>
      </w:r>
      <w:proofErr w:type="gramEnd"/>
      <w:r w:rsidRPr="004F5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4F2">
        <w:rPr>
          <w:rFonts w:ascii="Times New Roman" w:hAnsi="Times New Roman" w:cs="Times New Roman"/>
          <w:sz w:val="28"/>
          <w:szCs w:val="28"/>
        </w:rPr>
        <w:t>усовики</w:t>
      </w:r>
      <w:proofErr w:type="spellEnd"/>
      <w:r w:rsidRPr="004F54F2">
        <w:rPr>
          <w:rFonts w:ascii="Times New Roman" w:hAnsi="Times New Roman" w:cs="Times New Roman"/>
          <w:sz w:val="28"/>
          <w:szCs w:val="28"/>
        </w:rPr>
        <w:t>?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4F2">
        <w:rPr>
          <w:rFonts w:ascii="Times New Roman" w:hAnsi="Times New Roman" w:cs="Times New Roman"/>
          <w:sz w:val="28"/>
          <w:szCs w:val="28"/>
        </w:rPr>
        <w:t>10. Схемы взаимной укладки стрелочных переводов.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54F2">
        <w:rPr>
          <w:rFonts w:ascii="Times New Roman" w:hAnsi="Times New Roman" w:cs="Times New Roman"/>
          <w:sz w:val="28"/>
          <w:szCs w:val="28"/>
        </w:rPr>
        <w:t>1. Классификация раздельных пунктов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54F2">
        <w:rPr>
          <w:rFonts w:ascii="Times New Roman" w:hAnsi="Times New Roman" w:cs="Times New Roman"/>
          <w:sz w:val="28"/>
          <w:szCs w:val="28"/>
        </w:rPr>
        <w:t xml:space="preserve">2. Классификация железнодорожных путей 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54F2">
        <w:rPr>
          <w:rFonts w:ascii="Times New Roman" w:hAnsi="Times New Roman" w:cs="Times New Roman"/>
          <w:sz w:val="28"/>
          <w:szCs w:val="28"/>
        </w:rPr>
        <w:t>3. Определение полной длины сквозного пути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54F2">
        <w:rPr>
          <w:rFonts w:ascii="Times New Roman" w:hAnsi="Times New Roman" w:cs="Times New Roman"/>
          <w:sz w:val="28"/>
          <w:szCs w:val="28"/>
        </w:rPr>
        <w:t>4. Определение полной длины тупикового пути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54F2">
        <w:rPr>
          <w:rFonts w:ascii="Times New Roman" w:hAnsi="Times New Roman" w:cs="Times New Roman"/>
          <w:sz w:val="28"/>
          <w:szCs w:val="28"/>
        </w:rPr>
        <w:t>5. Определение полезной длины пути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54F2">
        <w:rPr>
          <w:rFonts w:ascii="Times New Roman" w:hAnsi="Times New Roman" w:cs="Times New Roman"/>
          <w:sz w:val="28"/>
          <w:szCs w:val="28"/>
        </w:rPr>
        <w:t>6. Как измеряется полезная длина сквозного пути?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54F2">
        <w:rPr>
          <w:rFonts w:ascii="Times New Roman" w:hAnsi="Times New Roman" w:cs="Times New Roman"/>
          <w:sz w:val="28"/>
          <w:szCs w:val="28"/>
        </w:rPr>
        <w:t>7. Как измеряется полезная длина тупикового пути?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54F2">
        <w:rPr>
          <w:rFonts w:ascii="Times New Roman" w:hAnsi="Times New Roman" w:cs="Times New Roman"/>
          <w:sz w:val="28"/>
          <w:szCs w:val="28"/>
        </w:rPr>
        <w:t>8. Как нумеруются пути?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54F2">
        <w:rPr>
          <w:rFonts w:ascii="Times New Roman" w:hAnsi="Times New Roman" w:cs="Times New Roman"/>
          <w:sz w:val="28"/>
          <w:szCs w:val="28"/>
        </w:rPr>
        <w:t>9. Как нумеруются светофоры?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54F2">
        <w:rPr>
          <w:rFonts w:ascii="Times New Roman" w:hAnsi="Times New Roman" w:cs="Times New Roman"/>
          <w:sz w:val="28"/>
          <w:szCs w:val="28"/>
        </w:rPr>
        <w:t>0. Как нумеруются стрелочные переводы?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54F2">
        <w:rPr>
          <w:rFonts w:ascii="Times New Roman" w:hAnsi="Times New Roman" w:cs="Times New Roman"/>
          <w:sz w:val="28"/>
          <w:szCs w:val="28"/>
        </w:rPr>
        <w:t>1. Каким образом устанавливаются выходные светофоры?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54F2">
        <w:rPr>
          <w:rFonts w:ascii="Times New Roman" w:hAnsi="Times New Roman" w:cs="Times New Roman"/>
          <w:sz w:val="28"/>
          <w:szCs w:val="28"/>
        </w:rPr>
        <w:t>2. Классификация станций по характеру работу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54F2">
        <w:rPr>
          <w:rFonts w:ascii="Times New Roman" w:hAnsi="Times New Roman" w:cs="Times New Roman"/>
          <w:sz w:val="28"/>
          <w:szCs w:val="28"/>
        </w:rPr>
        <w:t xml:space="preserve">3. Чем отличается разъезд от обгонного пункта? 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54F2">
        <w:rPr>
          <w:rFonts w:ascii="Times New Roman" w:hAnsi="Times New Roman" w:cs="Times New Roman"/>
          <w:sz w:val="28"/>
          <w:szCs w:val="28"/>
        </w:rPr>
        <w:t xml:space="preserve">4. Типы раздельных пунктов по расположению </w:t>
      </w:r>
      <w:proofErr w:type="spellStart"/>
      <w:proofErr w:type="gramStart"/>
      <w:r w:rsidRPr="004F54F2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Pr="004F54F2">
        <w:rPr>
          <w:rFonts w:ascii="Times New Roman" w:hAnsi="Times New Roman" w:cs="Times New Roman"/>
          <w:sz w:val="28"/>
          <w:szCs w:val="28"/>
        </w:rPr>
        <w:t>-отправочных</w:t>
      </w:r>
      <w:proofErr w:type="gramEnd"/>
      <w:r w:rsidRPr="004F54F2">
        <w:rPr>
          <w:rFonts w:ascii="Times New Roman" w:hAnsi="Times New Roman" w:cs="Times New Roman"/>
          <w:sz w:val="28"/>
          <w:szCs w:val="28"/>
        </w:rPr>
        <w:t xml:space="preserve"> путей. 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54F2">
        <w:rPr>
          <w:rFonts w:ascii="Times New Roman" w:hAnsi="Times New Roman" w:cs="Times New Roman"/>
          <w:sz w:val="28"/>
          <w:szCs w:val="28"/>
        </w:rPr>
        <w:t>5. На каком расстоянии устанавливаются входные светофоры при тепловозной тяге?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54F2">
        <w:rPr>
          <w:rFonts w:ascii="Times New Roman" w:hAnsi="Times New Roman" w:cs="Times New Roman"/>
          <w:sz w:val="28"/>
          <w:szCs w:val="28"/>
        </w:rPr>
        <w:t>6. На каком расстоянии устанавливаются входные светофоры при электрической тяге?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4F54F2">
        <w:rPr>
          <w:rFonts w:ascii="Times New Roman" w:hAnsi="Times New Roman" w:cs="Times New Roman"/>
          <w:sz w:val="28"/>
          <w:szCs w:val="28"/>
        </w:rPr>
        <w:t>. Какие виды габаритов применяют на железных дорогах?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4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F54F2">
        <w:rPr>
          <w:rFonts w:ascii="Times New Roman" w:hAnsi="Times New Roman" w:cs="Times New Roman"/>
          <w:sz w:val="28"/>
          <w:szCs w:val="28"/>
        </w:rPr>
        <w:t>. Дать определение ширины колеи.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4F54F2">
        <w:rPr>
          <w:rFonts w:ascii="Times New Roman" w:hAnsi="Times New Roman" w:cs="Times New Roman"/>
          <w:sz w:val="28"/>
          <w:szCs w:val="28"/>
        </w:rPr>
        <w:t>. Какое расстояние от оси пути до края низкой пассажирской платформы?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4F54F2">
        <w:rPr>
          <w:rFonts w:ascii="Times New Roman" w:hAnsi="Times New Roman" w:cs="Times New Roman"/>
          <w:sz w:val="28"/>
          <w:szCs w:val="28"/>
        </w:rPr>
        <w:t xml:space="preserve">. Какое расстояние от оси пути до края высокой пассажирской платформы? 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4F54F2">
        <w:rPr>
          <w:rFonts w:ascii="Times New Roman" w:hAnsi="Times New Roman" w:cs="Times New Roman"/>
          <w:sz w:val="28"/>
          <w:szCs w:val="28"/>
        </w:rPr>
        <w:t xml:space="preserve">. Какое расстояние от оси пути до опоры контактной сети в обычных условиях? 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4F54F2">
        <w:rPr>
          <w:rFonts w:ascii="Times New Roman" w:hAnsi="Times New Roman" w:cs="Times New Roman"/>
          <w:sz w:val="28"/>
          <w:szCs w:val="28"/>
        </w:rPr>
        <w:t>. Какое расстояние от оси пути до опоры контактной сети в трудных условиях?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4F54F2">
        <w:rPr>
          <w:rFonts w:ascii="Times New Roman" w:hAnsi="Times New Roman" w:cs="Times New Roman"/>
          <w:sz w:val="28"/>
          <w:szCs w:val="28"/>
        </w:rPr>
        <w:t>. Особенности расположения устрой</w:t>
      </w:r>
      <w:proofErr w:type="gramStart"/>
      <w:r w:rsidRPr="004F54F2">
        <w:rPr>
          <w:rFonts w:ascii="Times New Roman" w:hAnsi="Times New Roman" w:cs="Times New Roman"/>
          <w:sz w:val="28"/>
          <w:szCs w:val="28"/>
        </w:rPr>
        <w:t>ств в кр</w:t>
      </w:r>
      <w:proofErr w:type="gramEnd"/>
      <w:r w:rsidRPr="004F54F2">
        <w:rPr>
          <w:rFonts w:ascii="Times New Roman" w:hAnsi="Times New Roman" w:cs="Times New Roman"/>
          <w:sz w:val="28"/>
          <w:szCs w:val="28"/>
        </w:rPr>
        <w:t>ивых участках пути?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4F54F2">
        <w:rPr>
          <w:rFonts w:ascii="Times New Roman" w:hAnsi="Times New Roman" w:cs="Times New Roman"/>
          <w:sz w:val="28"/>
          <w:szCs w:val="28"/>
        </w:rPr>
        <w:t>. Дать определение – междупутье это…</w:t>
      </w:r>
    </w:p>
    <w:p w:rsidR="004F54F2" w:rsidRPr="004F54F2" w:rsidRDefault="004F54F2" w:rsidP="004F5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4F54F2">
        <w:rPr>
          <w:rFonts w:ascii="Times New Roman" w:hAnsi="Times New Roman" w:cs="Times New Roman"/>
          <w:sz w:val="28"/>
          <w:szCs w:val="28"/>
        </w:rPr>
        <w:t>. Для ч</w:t>
      </w:r>
      <w:bookmarkStart w:id="0" w:name="_GoBack"/>
      <w:bookmarkEnd w:id="0"/>
      <w:r w:rsidRPr="004F54F2">
        <w:rPr>
          <w:rFonts w:ascii="Times New Roman" w:hAnsi="Times New Roman" w:cs="Times New Roman"/>
          <w:sz w:val="28"/>
          <w:szCs w:val="28"/>
        </w:rPr>
        <w:t>его предназначено земляное полотно?</w:t>
      </w:r>
    </w:p>
    <w:sectPr w:rsidR="004F54F2" w:rsidRPr="004F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A6"/>
    <w:rsid w:val="000E29A6"/>
    <w:rsid w:val="004F54F2"/>
    <w:rsid w:val="00DC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Дмитрий Николаевич</dc:creator>
  <cp:keywords/>
  <dc:description/>
  <cp:lastModifiedBy>Шевченко Дмитрий Николаевич</cp:lastModifiedBy>
  <cp:revision>3</cp:revision>
  <dcterms:created xsi:type="dcterms:W3CDTF">2025-12-04T11:12:00Z</dcterms:created>
  <dcterms:modified xsi:type="dcterms:W3CDTF">2025-12-04T11:15:00Z</dcterms:modified>
</cp:coreProperties>
</file>