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DD" w:rsidRPr="007A4834" w:rsidRDefault="007A4834" w:rsidP="00593A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A4834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3C7F84" w:rsidRPr="007A4834">
        <w:rPr>
          <w:b/>
          <w:sz w:val="28"/>
          <w:szCs w:val="28"/>
        </w:rPr>
        <w:t xml:space="preserve"> «</w:t>
      </w:r>
      <w:r w:rsidR="00546112" w:rsidRPr="007A4834">
        <w:rPr>
          <w:b/>
          <w:sz w:val="28"/>
          <w:szCs w:val="28"/>
        </w:rPr>
        <w:t>ИЗБРАННЫЕ РАЗДЕЛЫ МАТЕМАТИКИ</w:t>
      </w:r>
      <w:r w:rsidR="003C7F84" w:rsidRPr="007A4834">
        <w:rPr>
          <w:b/>
          <w:sz w:val="28"/>
          <w:szCs w:val="28"/>
        </w:rPr>
        <w:t>»</w:t>
      </w:r>
    </w:p>
    <w:p w:rsidR="00F23D6B" w:rsidRPr="007A4834" w:rsidRDefault="00F23D6B" w:rsidP="00F632E6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3488" w:rsidRPr="007A4834" w:rsidRDefault="00F33488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1. Опыт, случайное событие, вероятность. Определения и примеры.</w:t>
      </w:r>
    </w:p>
    <w:p w:rsidR="00F632E6" w:rsidRPr="007A4834" w:rsidRDefault="00F33488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</w:t>
      </w:r>
      <w:r w:rsidR="00F632E6" w:rsidRPr="007A4834">
        <w:rPr>
          <w:sz w:val="28"/>
          <w:szCs w:val="28"/>
        </w:rPr>
        <w:t xml:space="preserve">. </w:t>
      </w:r>
      <w:proofErr w:type="spellStart"/>
      <w:r w:rsidRPr="007A4834">
        <w:rPr>
          <w:rFonts w:ascii="Times New Roman CYR" w:hAnsi="Times New Roman CYR" w:cs="Times New Roman CYR"/>
          <w:sz w:val="28"/>
          <w:szCs w:val="28"/>
        </w:rPr>
        <w:t>Урновая</w:t>
      </w:r>
      <w:proofErr w:type="spellEnd"/>
      <w:r w:rsidRPr="007A4834">
        <w:rPr>
          <w:rFonts w:ascii="Times New Roman CYR" w:hAnsi="Times New Roman CYR" w:cs="Times New Roman CYR"/>
          <w:sz w:val="28"/>
          <w:szCs w:val="28"/>
        </w:rPr>
        <w:t xml:space="preserve"> вероятностная модель. Классическое определение вероятности.</w:t>
      </w:r>
    </w:p>
    <w:p w:rsidR="00F632E6" w:rsidRPr="007A4834" w:rsidRDefault="00F33488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3</w:t>
      </w:r>
      <w:r w:rsidR="00F632E6" w:rsidRPr="007A4834">
        <w:rPr>
          <w:sz w:val="28"/>
          <w:szCs w:val="28"/>
        </w:rPr>
        <w:t xml:space="preserve">. </w:t>
      </w:r>
      <w:r w:rsidRPr="007A4834">
        <w:rPr>
          <w:rFonts w:ascii="Times New Roman CYR" w:hAnsi="Times New Roman CYR" w:cs="Times New Roman CYR"/>
          <w:sz w:val="28"/>
          <w:szCs w:val="28"/>
        </w:rPr>
        <w:t>Закон устойчивости относительной частоты.</w:t>
      </w:r>
    </w:p>
    <w:p w:rsidR="00F632E6" w:rsidRPr="007A4834" w:rsidRDefault="00F632E6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 xml:space="preserve">4. </w:t>
      </w:r>
      <w:r w:rsidR="00F33488" w:rsidRPr="007A4834">
        <w:rPr>
          <w:rFonts w:ascii="Times New Roman CYR" w:hAnsi="Times New Roman CYR" w:cs="Times New Roman CYR"/>
          <w:sz w:val="28"/>
          <w:szCs w:val="28"/>
        </w:rPr>
        <w:t>Алгебра событий. Сложение несовместных событий, совместных событий. Умножение независимых событий, зависимых событий.</w:t>
      </w:r>
    </w:p>
    <w:p w:rsidR="00F33488" w:rsidRPr="007A4834" w:rsidRDefault="00F33488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5. Теоремы сложения вероятностей несовместных событий, совместных событий.</w:t>
      </w:r>
    </w:p>
    <w:p w:rsidR="00F632E6" w:rsidRPr="007A4834" w:rsidRDefault="00F632E6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 xml:space="preserve">6. </w:t>
      </w:r>
      <w:r w:rsidRPr="007A4834">
        <w:rPr>
          <w:rFonts w:ascii="Times New Roman CYR" w:hAnsi="Times New Roman CYR" w:cs="Times New Roman CYR"/>
          <w:sz w:val="28"/>
          <w:szCs w:val="28"/>
        </w:rPr>
        <w:t>Теорем</w:t>
      </w:r>
      <w:r w:rsidR="00F33488" w:rsidRPr="007A4834">
        <w:rPr>
          <w:rFonts w:ascii="Times New Roman CYR" w:hAnsi="Times New Roman CYR" w:cs="Times New Roman CYR"/>
          <w:sz w:val="28"/>
          <w:szCs w:val="28"/>
        </w:rPr>
        <w:t>ы умножения вероятностей независимых событий, зависимых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3488" w:rsidRPr="007A4834">
        <w:rPr>
          <w:rFonts w:ascii="Times New Roman CYR" w:hAnsi="Times New Roman CYR" w:cs="Times New Roman CYR"/>
          <w:sz w:val="28"/>
          <w:szCs w:val="28"/>
        </w:rPr>
        <w:t>событий.</w:t>
      </w:r>
    </w:p>
    <w:p w:rsidR="005E0E75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>7. Вероятность появления хотя бы одного события.</w:t>
      </w:r>
    </w:p>
    <w:p w:rsidR="00F632E6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8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Форм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>ула полной вероятности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.</w:t>
      </w:r>
    </w:p>
    <w:p w:rsidR="00F632E6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9</w:t>
      </w:r>
      <w:r w:rsidR="00F632E6" w:rsidRPr="007A4834">
        <w:rPr>
          <w:sz w:val="28"/>
          <w:szCs w:val="28"/>
        </w:rPr>
        <w:t xml:space="preserve">. 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>Формула Байеса.</w:t>
      </w:r>
    </w:p>
    <w:p w:rsidR="00F632E6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10</w:t>
      </w:r>
      <w:r w:rsidR="00F632E6" w:rsidRPr="007A4834">
        <w:rPr>
          <w:sz w:val="28"/>
          <w:szCs w:val="28"/>
        </w:rPr>
        <w:t xml:space="preserve">. 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>Формула Бернулли.</w:t>
      </w:r>
    </w:p>
    <w:p w:rsidR="005E0E75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 xml:space="preserve">11. Локальная и интегральная теоремы </w:t>
      </w:r>
      <w:proofErr w:type="spellStart"/>
      <w:r w:rsidRPr="007A4834">
        <w:rPr>
          <w:rFonts w:ascii="Times New Roman CYR" w:hAnsi="Times New Roman CYR" w:cs="Times New Roman CYR"/>
          <w:sz w:val="28"/>
          <w:szCs w:val="28"/>
        </w:rPr>
        <w:t>Лапласса</w:t>
      </w:r>
      <w:proofErr w:type="spellEnd"/>
      <w:r w:rsidRPr="007A4834">
        <w:rPr>
          <w:rFonts w:ascii="Times New Roman CYR" w:hAnsi="Times New Roman CYR" w:cs="Times New Roman CYR"/>
          <w:sz w:val="28"/>
          <w:szCs w:val="28"/>
        </w:rPr>
        <w:t>.</w:t>
      </w:r>
    </w:p>
    <w:p w:rsidR="005E0E75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>12. Отклонение относительной частоты от постоянной вероятности в независимых испытаниях.</w:t>
      </w:r>
    </w:p>
    <w:p w:rsidR="006627E7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13</w:t>
      </w:r>
      <w:r w:rsidR="006627E7" w:rsidRPr="007A4834">
        <w:rPr>
          <w:sz w:val="28"/>
          <w:szCs w:val="28"/>
        </w:rPr>
        <w:t>. Случайная величина. Дискретные и непрерывные случайные величины.</w:t>
      </w:r>
    </w:p>
    <w:p w:rsidR="006627E7" w:rsidRPr="007A4834" w:rsidRDefault="005E0E75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14</w:t>
      </w:r>
      <w:r w:rsidR="006627E7" w:rsidRPr="007A4834">
        <w:rPr>
          <w:sz w:val="28"/>
          <w:szCs w:val="28"/>
        </w:rPr>
        <w:t>. Законы распределения вероятностей дискретных и непрерывных случайных величин.</w:t>
      </w:r>
    </w:p>
    <w:p w:rsidR="0088029E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 xml:space="preserve">15. </w:t>
      </w:r>
      <w:r w:rsidRPr="007A4834">
        <w:rPr>
          <w:rFonts w:ascii="Times New Roman CYR" w:hAnsi="Times New Roman CYR" w:cs="Times New Roman CYR"/>
          <w:sz w:val="28"/>
          <w:szCs w:val="28"/>
        </w:rPr>
        <w:t>Биномиальное распределение. Числовые характеристики и закон распределения.</w:t>
      </w:r>
    </w:p>
    <w:p w:rsidR="0088029E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>16. Распределение Пуассона. Числовые характеристики и закон распределения.</w:t>
      </w:r>
    </w:p>
    <w:p w:rsidR="005E0E75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17</w:t>
      </w:r>
      <w:r w:rsidR="005E0E75" w:rsidRPr="007A4834">
        <w:rPr>
          <w:sz w:val="28"/>
          <w:szCs w:val="28"/>
        </w:rPr>
        <w:t>. Числовые характеристики дискретных случайных величин.</w:t>
      </w:r>
    </w:p>
    <w:p w:rsidR="00A53E16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18</w:t>
      </w:r>
      <w:r w:rsidR="00A53E16" w:rsidRPr="007A4834">
        <w:rPr>
          <w:sz w:val="28"/>
          <w:szCs w:val="28"/>
        </w:rPr>
        <w:t>. Неравенство Чебышева.</w:t>
      </w:r>
    </w:p>
    <w:p w:rsidR="00A53E16" w:rsidRPr="007A4834" w:rsidRDefault="0088029E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19</w:t>
      </w:r>
      <w:r w:rsidR="00A53E16" w:rsidRPr="007A4834">
        <w:rPr>
          <w:sz w:val="28"/>
          <w:szCs w:val="28"/>
        </w:rPr>
        <w:t>. Теорема Чебышева.</w:t>
      </w:r>
    </w:p>
    <w:p w:rsidR="00BA35DF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20. Центральная предельная теорема Ляпунова.</w:t>
      </w:r>
    </w:p>
    <w:p w:rsidR="00F632E6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21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Функция распределения</w:t>
      </w:r>
      <w:r w:rsidR="006627E7" w:rsidRPr="007A4834">
        <w:rPr>
          <w:rFonts w:ascii="Times New Roman CYR" w:hAnsi="Times New Roman CYR" w:cs="Times New Roman CYR"/>
          <w:sz w:val="28"/>
          <w:szCs w:val="28"/>
        </w:rPr>
        <w:t xml:space="preserve"> вероятностей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случайной величины и её свойства.</w:t>
      </w:r>
    </w:p>
    <w:p w:rsidR="0088029E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22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Плотн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 xml:space="preserve">ость распределения вероятностей непрерывной случайной величины.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С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войства,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определение вероятности попадания случайной величины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в интервал.</w:t>
      </w:r>
    </w:p>
    <w:p w:rsidR="0088029E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23</w:t>
      </w:r>
      <w:r w:rsidR="0088029E" w:rsidRPr="007A4834">
        <w:rPr>
          <w:sz w:val="28"/>
          <w:szCs w:val="28"/>
        </w:rPr>
        <w:t>. Числовые характеристики непрерывных случайных величин.</w:t>
      </w:r>
    </w:p>
    <w:p w:rsidR="00F632E6" w:rsidRPr="007A4834" w:rsidRDefault="00BA35DF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24</w:t>
      </w:r>
      <w:r w:rsidR="00F632E6" w:rsidRPr="007A4834">
        <w:rPr>
          <w:sz w:val="28"/>
          <w:szCs w:val="28"/>
        </w:rPr>
        <w:t xml:space="preserve">.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Нормальное распределение. Кривая Гаусса.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 xml:space="preserve">25. Моменты, асимметрия и эксцесс случайной величины. </w:t>
      </w:r>
    </w:p>
    <w:p w:rsidR="00424EF0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26</w:t>
      </w:r>
      <w:r w:rsidR="00424EF0" w:rsidRPr="007A4834">
        <w:rPr>
          <w:sz w:val="28"/>
          <w:szCs w:val="28"/>
        </w:rPr>
        <w:t xml:space="preserve">.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Показательное распределение.</w:t>
      </w:r>
    </w:p>
    <w:p w:rsidR="00424EF0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27</w:t>
      </w:r>
      <w:r w:rsidR="00424EF0" w:rsidRPr="007A4834">
        <w:rPr>
          <w:sz w:val="28"/>
          <w:szCs w:val="28"/>
        </w:rPr>
        <w:t xml:space="preserve">. 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Равномерное распределение.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lastRenderedPageBreak/>
        <w:t>28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Вероятность попадания в интервал нормально распределенной случайной величины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>. Ф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ункция Лапласа</w:t>
      </w:r>
      <w:r w:rsidR="00424EF0" w:rsidRPr="007A4834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основные свойства.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29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Правило трех сигм для нормального распределения.</w:t>
      </w:r>
    </w:p>
    <w:p w:rsidR="00A11149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30</w:t>
      </w:r>
      <w:r w:rsidR="00A11149" w:rsidRPr="007A4834">
        <w:rPr>
          <w:sz w:val="28"/>
          <w:szCs w:val="28"/>
        </w:rPr>
        <w:t xml:space="preserve">. Распределение функции одного и двух случайных аргументов. Функция одного случайного аргумента. </w:t>
      </w:r>
    </w:p>
    <w:p w:rsidR="00A11149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31</w:t>
      </w:r>
      <w:r w:rsidR="00A11149" w:rsidRPr="007A4834">
        <w:rPr>
          <w:sz w:val="28"/>
          <w:szCs w:val="28"/>
        </w:rPr>
        <w:t>. Функция двух случайных аргументов.</w:t>
      </w:r>
    </w:p>
    <w:p w:rsidR="00F632E6" w:rsidRPr="007A4834" w:rsidRDefault="00187C92" w:rsidP="007A4834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3</w:t>
      </w:r>
      <w:r w:rsidR="004221CC" w:rsidRPr="007A4834">
        <w:rPr>
          <w:sz w:val="28"/>
          <w:szCs w:val="28"/>
        </w:rPr>
        <w:t>2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Генеральная совокупность и выборка. Вариационный ряд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>,  статистическое распределение выборки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.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</w:pPr>
      <w:r w:rsidRPr="007A4834">
        <w:rPr>
          <w:rFonts w:ascii="Times New Roman CYR" w:hAnsi="Times New Roman CYR" w:cs="Times New Roman CYR"/>
          <w:sz w:val="28"/>
          <w:szCs w:val="28"/>
        </w:rPr>
        <w:t>33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>. Гистограмма плотности относительных частот.</w:t>
      </w:r>
      <w:r w:rsidRPr="007A4834">
        <w:rPr>
          <w:rFonts w:ascii="Times New Roman CYR" w:hAnsi="Times New Roman CYR" w:cs="Times New Roman CYR"/>
          <w:sz w:val="28"/>
          <w:szCs w:val="28"/>
        </w:rPr>
        <w:t xml:space="preserve"> Теорема Бернулли.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34</w:t>
      </w:r>
      <w:r w:rsidR="004F6BD2" w:rsidRPr="007A4834">
        <w:rPr>
          <w:sz w:val="28"/>
          <w:szCs w:val="28"/>
        </w:rPr>
        <w:t>. Эмпирическая функция распределения.</w:t>
      </w:r>
      <w:r w:rsidRPr="007A4834">
        <w:rPr>
          <w:sz w:val="28"/>
          <w:szCs w:val="28"/>
        </w:rPr>
        <w:t xml:space="preserve"> Теорема </w:t>
      </w:r>
      <w:proofErr w:type="spellStart"/>
      <w:r w:rsidRPr="007A4834">
        <w:rPr>
          <w:sz w:val="28"/>
          <w:szCs w:val="28"/>
        </w:rPr>
        <w:t>Гливенко</w:t>
      </w:r>
      <w:proofErr w:type="spellEnd"/>
      <w:r w:rsidRPr="007A4834">
        <w:rPr>
          <w:sz w:val="28"/>
          <w:szCs w:val="28"/>
        </w:rPr>
        <w:t>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35</w:t>
      </w:r>
      <w:r w:rsidR="00F632E6" w:rsidRPr="007A4834">
        <w:rPr>
          <w:sz w:val="28"/>
          <w:szCs w:val="28"/>
        </w:rPr>
        <w:t xml:space="preserve">. </w:t>
      </w:r>
      <w:r w:rsidR="004F6BD2" w:rsidRPr="007A4834">
        <w:rPr>
          <w:sz w:val="28"/>
          <w:szCs w:val="28"/>
        </w:rPr>
        <w:t xml:space="preserve">Статистика.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Точечные оценки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 xml:space="preserve"> параметров распределения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36</w:t>
      </w:r>
      <w:r w:rsidR="004F6BD2" w:rsidRPr="007A4834">
        <w:rPr>
          <w:sz w:val="28"/>
          <w:szCs w:val="28"/>
        </w:rPr>
        <w:t>. Метод моментов.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37</w:t>
      </w:r>
      <w:r w:rsidR="004F6BD2" w:rsidRPr="007A4834">
        <w:rPr>
          <w:sz w:val="28"/>
          <w:szCs w:val="28"/>
        </w:rPr>
        <w:t xml:space="preserve">. Метод наибольшего правдоподобия. </w:t>
      </w:r>
    </w:p>
    <w:p w:rsidR="004F6BD2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38</w:t>
      </w:r>
      <w:r w:rsidR="004F6BD2" w:rsidRPr="007A4834">
        <w:rPr>
          <w:sz w:val="28"/>
          <w:szCs w:val="28"/>
        </w:rPr>
        <w:t>. Интервальные оценки.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39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Интервальн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>ая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оценк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 xml:space="preserve">а </w:t>
      </w:r>
      <w:r w:rsidR="00B853DF" w:rsidRPr="007A4834">
        <w:rPr>
          <w:rFonts w:ascii="Times New Roman CYR" w:hAnsi="Times New Roman CYR" w:cs="Times New Roman CYR"/>
          <w:sz w:val="28"/>
          <w:szCs w:val="28"/>
        </w:rPr>
        <w:t>математического ожидания нормальной случайной величины.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40</w:t>
      </w:r>
      <w:r w:rsidR="00F632E6" w:rsidRPr="007A4834">
        <w:rPr>
          <w:sz w:val="28"/>
          <w:szCs w:val="28"/>
        </w:rPr>
        <w:t xml:space="preserve">. </w:t>
      </w:r>
      <w:r w:rsidR="004F6BD2" w:rsidRPr="007A4834">
        <w:rPr>
          <w:rFonts w:ascii="Times New Roman CYR" w:hAnsi="Times New Roman CYR" w:cs="Times New Roman CYR"/>
          <w:sz w:val="28"/>
          <w:szCs w:val="28"/>
        </w:rPr>
        <w:t>Интервальная оценка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среднего </w:t>
      </w:r>
      <w:proofErr w:type="spellStart"/>
      <w:r w:rsidR="00F632E6" w:rsidRPr="007A4834">
        <w:rPr>
          <w:rFonts w:ascii="Times New Roman CYR" w:hAnsi="Times New Roman CYR" w:cs="Times New Roman CYR"/>
          <w:sz w:val="28"/>
          <w:szCs w:val="28"/>
        </w:rPr>
        <w:t>квадратического</w:t>
      </w:r>
      <w:proofErr w:type="spellEnd"/>
      <w:r w:rsidR="00F632E6" w:rsidRPr="007A4834">
        <w:rPr>
          <w:rFonts w:ascii="Times New Roman CYR" w:hAnsi="Times New Roman CYR" w:cs="Times New Roman CYR"/>
          <w:sz w:val="28"/>
          <w:szCs w:val="28"/>
        </w:rPr>
        <w:t xml:space="preserve"> отклонения и дисперсии.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41. Статистическое моделирование случайных величин. Метод обратных функций распределения.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42. Равномерно распределенные случайные числа.</w:t>
      </w:r>
    </w:p>
    <w:p w:rsidR="004221CC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43. Построение статистической модели нормального распределения случайной величины.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44</w:t>
      </w:r>
      <w:r w:rsidR="00F632E6" w:rsidRPr="007A4834">
        <w:rPr>
          <w:sz w:val="28"/>
          <w:szCs w:val="28"/>
        </w:rPr>
        <w:t xml:space="preserve">. </w:t>
      </w:r>
      <w:r w:rsidR="005E7091" w:rsidRPr="007A4834">
        <w:rPr>
          <w:rFonts w:ascii="Times New Roman CYR" w:hAnsi="Times New Roman CYR" w:cs="Times New Roman CYR"/>
          <w:sz w:val="28"/>
          <w:szCs w:val="28"/>
        </w:rPr>
        <w:t>Статистическая проверка с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татистических гипотез.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45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Критерий согласия Пирсона.</w:t>
      </w:r>
    </w:p>
    <w:p w:rsidR="003E0C1B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46</w:t>
      </w:r>
      <w:r w:rsidR="003E0C1B" w:rsidRPr="007A4834">
        <w:rPr>
          <w:sz w:val="28"/>
          <w:szCs w:val="28"/>
        </w:rPr>
        <w:t>. Проверка гипотезы о распределении генеральной совокупности по</w:t>
      </w:r>
      <w:r w:rsidR="00D87BF8" w:rsidRPr="007A4834">
        <w:rPr>
          <w:sz w:val="28"/>
          <w:szCs w:val="28"/>
        </w:rPr>
        <w:t xml:space="preserve"> нормальному закону</w:t>
      </w:r>
      <w:r w:rsidR="003E0C1B" w:rsidRPr="007A4834">
        <w:rPr>
          <w:sz w:val="28"/>
          <w:szCs w:val="28"/>
        </w:rPr>
        <w:t>.</w:t>
      </w:r>
    </w:p>
    <w:p w:rsidR="00D87BF8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47</w:t>
      </w:r>
      <w:r w:rsidR="00D87BF8" w:rsidRPr="007A4834">
        <w:rPr>
          <w:sz w:val="28"/>
          <w:szCs w:val="28"/>
        </w:rPr>
        <w:t>. Проверка гипотезы о распределении генеральной совокупности по показательному закону.</w:t>
      </w:r>
    </w:p>
    <w:p w:rsidR="00D87BF8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A4834">
        <w:rPr>
          <w:sz w:val="28"/>
          <w:szCs w:val="28"/>
        </w:rPr>
        <w:t>48</w:t>
      </w:r>
      <w:r w:rsidR="00D87BF8" w:rsidRPr="007A4834">
        <w:rPr>
          <w:sz w:val="28"/>
          <w:szCs w:val="28"/>
        </w:rPr>
        <w:t>. Проверка гипотезы о распределении генеральной совокупности по биномиальному закону, закону Пуассона.</w:t>
      </w:r>
    </w:p>
    <w:p w:rsidR="00F632E6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sz w:val="28"/>
          <w:szCs w:val="28"/>
        </w:rPr>
        <w:t>49</w:t>
      </w:r>
      <w:r w:rsidR="00F632E6" w:rsidRPr="007A4834">
        <w:rPr>
          <w:sz w:val="28"/>
          <w:szCs w:val="28"/>
        </w:rPr>
        <w:t xml:space="preserve">. </w:t>
      </w:r>
      <w:r w:rsidR="00F632E6" w:rsidRPr="007A4834">
        <w:rPr>
          <w:rFonts w:ascii="Times New Roman CYR" w:hAnsi="Times New Roman CYR" w:cs="Times New Roman CYR"/>
          <w:sz w:val="28"/>
          <w:szCs w:val="28"/>
        </w:rPr>
        <w:t>Дисперсионный анализ. Постановка задачи. Однофакторный дисперсионный анализ.</w:t>
      </w:r>
    </w:p>
    <w:p w:rsidR="003E0C1B" w:rsidRPr="007A4834" w:rsidRDefault="004221CC" w:rsidP="007A4834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4834">
        <w:rPr>
          <w:rFonts w:ascii="Times New Roman CYR" w:hAnsi="Times New Roman CYR" w:cs="Times New Roman CYR"/>
          <w:sz w:val="28"/>
          <w:szCs w:val="28"/>
        </w:rPr>
        <w:t>50</w:t>
      </w:r>
      <w:r w:rsidR="003E0C1B" w:rsidRPr="007A4834">
        <w:rPr>
          <w:rFonts w:ascii="Times New Roman CYR" w:hAnsi="Times New Roman CYR" w:cs="Times New Roman CYR"/>
          <w:sz w:val="28"/>
          <w:szCs w:val="28"/>
        </w:rPr>
        <w:t>. Критерий Фишера проверки гипотезы о не влиянии фактора на случайную величину.</w:t>
      </w:r>
    </w:p>
    <w:p w:rsidR="00F23D6B" w:rsidRPr="007A4834" w:rsidRDefault="00F23D6B" w:rsidP="007A4834"/>
    <w:sectPr w:rsidR="00F23D6B" w:rsidRPr="007A4834" w:rsidSect="00C46BD6">
      <w:pgSz w:w="11906" w:h="16838"/>
      <w:pgMar w:top="1134" w:right="851" w:bottom="22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60EC3"/>
    <w:rsid w:val="00060783"/>
    <w:rsid w:val="00187C92"/>
    <w:rsid w:val="00321506"/>
    <w:rsid w:val="003C7F84"/>
    <w:rsid w:val="003E0C1B"/>
    <w:rsid w:val="00413EB2"/>
    <w:rsid w:val="004221CC"/>
    <w:rsid w:val="00424EF0"/>
    <w:rsid w:val="004F6BD2"/>
    <w:rsid w:val="00546112"/>
    <w:rsid w:val="00593ADD"/>
    <w:rsid w:val="005E0E75"/>
    <w:rsid w:val="005E7091"/>
    <w:rsid w:val="006627E7"/>
    <w:rsid w:val="00792C33"/>
    <w:rsid w:val="007A4834"/>
    <w:rsid w:val="00817729"/>
    <w:rsid w:val="00846184"/>
    <w:rsid w:val="0088029E"/>
    <w:rsid w:val="008A740C"/>
    <w:rsid w:val="008F665B"/>
    <w:rsid w:val="00944295"/>
    <w:rsid w:val="00A11149"/>
    <w:rsid w:val="00A53E16"/>
    <w:rsid w:val="00B853DF"/>
    <w:rsid w:val="00BA35DF"/>
    <w:rsid w:val="00C04377"/>
    <w:rsid w:val="00C111B7"/>
    <w:rsid w:val="00C130E4"/>
    <w:rsid w:val="00C46BD6"/>
    <w:rsid w:val="00C60EC3"/>
    <w:rsid w:val="00D87BF8"/>
    <w:rsid w:val="00E60CA1"/>
    <w:rsid w:val="00EB6FF7"/>
    <w:rsid w:val="00ED251D"/>
    <w:rsid w:val="00F23D6B"/>
    <w:rsid w:val="00F33488"/>
    <w:rsid w:val="00F632E6"/>
    <w:rsid w:val="00F82CEB"/>
    <w:rsid w:val="00FA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184"/>
    <w:rPr>
      <w:sz w:val="24"/>
      <w:szCs w:val="24"/>
    </w:rPr>
  </w:style>
  <w:style w:type="paragraph" w:styleId="1">
    <w:name w:val="heading 1"/>
    <w:basedOn w:val="a"/>
    <w:next w:val="a"/>
    <w:qFormat/>
    <w:rsid w:val="00FA008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FA008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0EC3"/>
    <w:pPr>
      <w:spacing w:before="100" w:beforeAutospacing="1" w:after="100" w:afterAutospacing="1"/>
    </w:pPr>
  </w:style>
  <w:style w:type="table" w:styleId="a4">
    <w:name w:val="Table Grid"/>
    <w:basedOn w:val="a1"/>
    <w:rsid w:val="00FA0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 1</vt:lpstr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 1</dc:title>
  <dc:creator>Пользователь</dc:creator>
  <cp:lastModifiedBy>New-31</cp:lastModifiedBy>
  <cp:revision>4</cp:revision>
  <dcterms:created xsi:type="dcterms:W3CDTF">2025-06-26T09:05:00Z</dcterms:created>
  <dcterms:modified xsi:type="dcterms:W3CDTF">2025-12-05T10:48:00Z</dcterms:modified>
</cp:coreProperties>
</file>