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3D9A5" w14:textId="77777777" w:rsidR="000A29B3" w:rsidRPr="00354926" w:rsidRDefault="000A29B3" w:rsidP="000A29B3">
      <w:pPr>
        <w:spacing w:after="0"/>
        <w:ind w:firstLine="709"/>
        <w:contextualSpacing/>
        <w:jc w:val="right"/>
        <w:rPr>
          <w:rFonts w:ascii="Times New Roman" w:hAnsi="Times New Roman"/>
          <w:sz w:val="28"/>
          <w:szCs w:val="28"/>
        </w:rPr>
      </w:pPr>
      <w:r w:rsidRPr="00354926">
        <w:rPr>
          <w:rFonts w:ascii="Times New Roman" w:hAnsi="Times New Roman"/>
          <w:sz w:val="28"/>
          <w:szCs w:val="28"/>
        </w:rPr>
        <w:t>Приложение</w:t>
      </w:r>
    </w:p>
    <w:p w14:paraId="04317B71" w14:textId="77777777" w:rsidR="000A29B3" w:rsidRPr="00A45058" w:rsidRDefault="000A29B3" w:rsidP="000A29B3">
      <w:pPr>
        <w:spacing w:after="0" w:line="252" w:lineRule="auto"/>
        <w:ind w:firstLine="709"/>
        <w:contextualSpacing/>
        <w:jc w:val="both"/>
        <w:rPr>
          <w:rFonts w:ascii="Times New Roman" w:eastAsia="Calibri" w:hAnsi="Times New Roman"/>
          <w:sz w:val="28"/>
          <w:szCs w:val="28"/>
        </w:rPr>
      </w:pPr>
    </w:p>
    <w:p w14:paraId="7959521F" w14:textId="6025A491" w:rsidR="000A29B3" w:rsidRPr="00A45058" w:rsidRDefault="000A29B3" w:rsidP="000A29B3">
      <w:pPr>
        <w:spacing w:after="0" w:line="252" w:lineRule="auto"/>
        <w:contextualSpacing/>
        <w:jc w:val="center"/>
        <w:rPr>
          <w:rFonts w:ascii="Times New Roman" w:eastAsia="Calibri" w:hAnsi="Times New Roman"/>
          <w:b/>
          <w:iCs/>
          <w:sz w:val="28"/>
          <w:szCs w:val="28"/>
        </w:rPr>
      </w:pPr>
      <w:r w:rsidRPr="00A45058">
        <w:rPr>
          <w:rFonts w:ascii="Times New Roman" w:eastAsia="Calibri" w:hAnsi="Times New Roman"/>
          <w:b/>
          <w:iCs/>
          <w:sz w:val="28"/>
          <w:szCs w:val="28"/>
        </w:rPr>
        <w:t xml:space="preserve">Примерные оценочные материалы, применяемые при проведении промежуточной аттестации по дисциплине </w:t>
      </w:r>
    </w:p>
    <w:p w14:paraId="581F5290" w14:textId="78523800" w:rsidR="00581E58" w:rsidRPr="00581E58" w:rsidRDefault="000A29B3" w:rsidP="000A29B3">
      <w:pPr>
        <w:spacing w:after="0" w:line="240" w:lineRule="auto"/>
        <w:ind w:firstLine="567"/>
        <w:jc w:val="center"/>
        <w:rPr>
          <w:rFonts w:ascii="Times New Roman" w:eastAsiaTheme="minorHAnsi" w:hAnsi="Times New Roman"/>
          <w:b/>
          <w:sz w:val="28"/>
          <w:szCs w:val="28"/>
        </w:rPr>
      </w:pPr>
      <w:r w:rsidRPr="00581E58">
        <w:rPr>
          <w:rFonts w:ascii="Times New Roman" w:eastAsiaTheme="minorHAnsi" w:hAnsi="Times New Roman"/>
          <w:b/>
          <w:sz w:val="28"/>
          <w:szCs w:val="28"/>
        </w:rPr>
        <w:t xml:space="preserve"> </w:t>
      </w:r>
      <w:r w:rsidR="00581E58" w:rsidRPr="00581E58">
        <w:rPr>
          <w:rFonts w:ascii="Times New Roman" w:eastAsiaTheme="minorHAnsi" w:hAnsi="Times New Roman"/>
          <w:b/>
          <w:sz w:val="28"/>
          <w:szCs w:val="28"/>
        </w:rPr>
        <w:t>«</w:t>
      </w:r>
      <w:r w:rsidR="00F92FBC" w:rsidRPr="00F92FBC">
        <w:rPr>
          <w:rFonts w:ascii="Times New Roman" w:eastAsiaTheme="minorHAnsi" w:hAnsi="Times New Roman"/>
          <w:b/>
          <w:sz w:val="28"/>
          <w:szCs w:val="28"/>
        </w:rPr>
        <w:t>Правовое регулирование трудовых отношений в транспортном комплексе</w:t>
      </w:r>
      <w:r w:rsidR="00581E58" w:rsidRPr="00581E58">
        <w:rPr>
          <w:rFonts w:ascii="Times New Roman" w:eastAsiaTheme="minorHAnsi" w:hAnsi="Times New Roman"/>
          <w:b/>
          <w:sz w:val="28"/>
          <w:szCs w:val="28"/>
        </w:rPr>
        <w:t>»</w:t>
      </w:r>
    </w:p>
    <w:p w14:paraId="57574FC2" w14:textId="20C428F1" w:rsidR="00742E58" w:rsidRDefault="00742E58" w:rsidP="00360232">
      <w:pPr>
        <w:spacing w:after="0"/>
        <w:ind w:firstLine="709"/>
        <w:contextualSpacing/>
        <w:rPr>
          <w:rFonts w:ascii="Times New Roman" w:hAnsi="Times New Roman"/>
          <w:b/>
          <w:iCs/>
          <w:sz w:val="28"/>
          <w:szCs w:val="28"/>
        </w:rPr>
      </w:pPr>
    </w:p>
    <w:p w14:paraId="20635F8C" w14:textId="43BA1E68" w:rsidR="00360232" w:rsidRPr="00360232" w:rsidRDefault="00360232" w:rsidP="00360232">
      <w:pPr>
        <w:spacing w:after="0"/>
        <w:ind w:firstLine="709"/>
        <w:contextualSpacing/>
        <w:rPr>
          <w:rFonts w:ascii="Times New Roman" w:hAnsi="Times New Roman"/>
          <w:b/>
          <w:iCs/>
          <w:sz w:val="28"/>
          <w:szCs w:val="28"/>
        </w:rPr>
      </w:pPr>
      <w:r>
        <w:rPr>
          <w:rFonts w:ascii="Times New Roman" w:hAnsi="Times New Roman"/>
          <w:b/>
          <w:iCs/>
          <w:sz w:val="28"/>
          <w:szCs w:val="28"/>
        </w:rPr>
        <w:t>Оценка знаний по компетенции ПК-6</w:t>
      </w:r>
    </w:p>
    <w:p w14:paraId="4B9BA17D" w14:textId="3060D5C6" w:rsidR="00B22455" w:rsidRPr="00134EF5" w:rsidRDefault="00B22455" w:rsidP="00B22455">
      <w:pPr>
        <w:spacing w:after="0" w:line="240" w:lineRule="auto"/>
        <w:ind w:firstLine="709"/>
        <w:jc w:val="both"/>
        <w:rPr>
          <w:rFonts w:ascii="Times New Roman" w:hAnsi="Times New Roman"/>
          <w:b/>
          <w:bCs/>
          <w:sz w:val="28"/>
          <w:szCs w:val="28"/>
        </w:rPr>
      </w:pPr>
      <w:r>
        <w:rPr>
          <w:rFonts w:ascii="Times New Roman" w:hAnsi="Times New Roman"/>
          <w:b/>
          <w:bCs/>
          <w:sz w:val="28"/>
          <w:szCs w:val="28"/>
        </w:rPr>
        <w:t>Семестр изучения:</w:t>
      </w:r>
      <w:r w:rsidRPr="00F25542">
        <w:rPr>
          <w:rFonts w:ascii="Times New Roman" w:hAnsi="Times New Roman"/>
          <w:b/>
          <w:bCs/>
          <w:sz w:val="28"/>
          <w:szCs w:val="28"/>
        </w:rPr>
        <w:t xml:space="preserve"> </w:t>
      </w:r>
      <w:r w:rsidR="00E24E58">
        <w:rPr>
          <w:rFonts w:ascii="Times New Roman" w:hAnsi="Times New Roman"/>
          <w:b/>
          <w:iCs/>
          <w:sz w:val="28"/>
          <w:szCs w:val="28"/>
        </w:rPr>
        <w:t>5</w:t>
      </w:r>
    </w:p>
    <w:p w14:paraId="6016B610" w14:textId="77777777" w:rsidR="008D0E8B" w:rsidRDefault="008D0E8B" w:rsidP="00581E58">
      <w:pPr>
        <w:spacing w:after="0" w:line="240" w:lineRule="auto"/>
        <w:jc w:val="both"/>
        <w:rPr>
          <w:rFonts w:ascii="Times New Roman" w:hAnsi="Times New Roman"/>
          <w:b/>
          <w:bCs/>
          <w:sz w:val="28"/>
          <w:szCs w:val="28"/>
        </w:rPr>
      </w:pPr>
    </w:p>
    <w:p w14:paraId="62535C87" w14:textId="25AD93DF" w:rsidR="00B22455" w:rsidRPr="00B22455" w:rsidRDefault="00B22455" w:rsidP="00B22455">
      <w:pPr>
        <w:overflowPunct w:val="0"/>
        <w:autoSpaceDE w:val="0"/>
        <w:autoSpaceDN w:val="0"/>
        <w:adjustRightInd w:val="0"/>
        <w:spacing w:after="0" w:line="240" w:lineRule="atLeast"/>
        <w:ind w:firstLine="709"/>
        <w:jc w:val="both"/>
        <w:textAlignment w:val="baseline"/>
        <w:rPr>
          <w:rFonts w:ascii="Times New Roman" w:eastAsia="Calibri" w:hAnsi="Times New Roman"/>
          <w:sz w:val="28"/>
          <w:szCs w:val="28"/>
        </w:rPr>
      </w:pPr>
      <w:r w:rsidRPr="00B22455">
        <w:rPr>
          <w:rFonts w:ascii="Times New Roman" w:eastAsia="Calibri" w:hAnsi="Times New Roman"/>
          <w:sz w:val="28"/>
          <w:szCs w:val="28"/>
        </w:rPr>
        <w:t>При проведении промежуточной аттестации</w:t>
      </w:r>
      <w:r w:rsidR="00EA6DFA">
        <w:rPr>
          <w:rFonts w:ascii="Times New Roman" w:eastAsia="Calibri" w:hAnsi="Times New Roman"/>
          <w:sz w:val="28"/>
          <w:szCs w:val="28"/>
        </w:rPr>
        <w:t xml:space="preserve"> (</w:t>
      </w:r>
      <w:r w:rsidR="00AA7E48" w:rsidRPr="00AA7E48">
        <w:rPr>
          <w:rFonts w:ascii="Times New Roman" w:eastAsia="Calibri" w:hAnsi="Times New Roman"/>
          <w:sz w:val="28"/>
          <w:szCs w:val="28"/>
        </w:rPr>
        <w:t>экзамен</w:t>
      </w:r>
      <w:r w:rsidR="00EA6DFA">
        <w:rPr>
          <w:rFonts w:ascii="Times New Roman" w:eastAsia="Calibri" w:hAnsi="Times New Roman"/>
          <w:sz w:val="28"/>
          <w:szCs w:val="28"/>
        </w:rPr>
        <w:t>)</w:t>
      </w:r>
      <w:r w:rsidRPr="00B22455">
        <w:rPr>
          <w:rFonts w:ascii="Times New Roman" w:eastAsia="Calibri" w:hAnsi="Times New Roman"/>
          <w:sz w:val="28"/>
          <w:szCs w:val="28"/>
        </w:rPr>
        <w:t xml:space="preserve"> обучающемуся предлагается ответить на 2 вопроса из экзаменационного</w:t>
      </w:r>
      <w:bookmarkStart w:id="0" w:name="_GoBack"/>
      <w:bookmarkEnd w:id="0"/>
      <w:r w:rsidRPr="00B22455">
        <w:rPr>
          <w:rFonts w:ascii="Times New Roman" w:eastAsia="Calibri" w:hAnsi="Times New Roman"/>
          <w:sz w:val="28"/>
          <w:szCs w:val="28"/>
        </w:rPr>
        <w:t xml:space="preserve"> билета.</w:t>
      </w:r>
    </w:p>
    <w:p w14:paraId="33118348" w14:textId="77777777" w:rsidR="00B22455" w:rsidRDefault="00B22455" w:rsidP="00B22455">
      <w:pPr>
        <w:spacing w:after="0"/>
        <w:ind w:firstLine="709"/>
        <w:contextualSpacing/>
        <w:jc w:val="center"/>
        <w:rPr>
          <w:rFonts w:ascii="Times New Roman" w:hAnsi="Times New Roman"/>
          <w:iCs/>
          <w:sz w:val="28"/>
          <w:szCs w:val="28"/>
        </w:rPr>
      </w:pPr>
    </w:p>
    <w:p w14:paraId="41E62BA3" w14:textId="21CCF957" w:rsidR="00B22455" w:rsidRDefault="00B22455" w:rsidP="00B22455">
      <w:pPr>
        <w:spacing w:after="0"/>
        <w:ind w:firstLine="709"/>
        <w:contextualSpacing/>
        <w:jc w:val="center"/>
        <w:rPr>
          <w:rFonts w:ascii="Times New Roman" w:hAnsi="Times New Roman"/>
          <w:b/>
          <w:iCs/>
          <w:sz w:val="28"/>
          <w:szCs w:val="28"/>
        </w:rPr>
      </w:pPr>
      <w:r w:rsidRPr="00B22455">
        <w:rPr>
          <w:rFonts w:ascii="Times New Roman" w:hAnsi="Times New Roman"/>
          <w:b/>
          <w:iCs/>
          <w:sz w:val="28"/>
          <w:szCs w:val="28"/>
        </w:rPr>
        <w:t xml:space="preserve">Примерный перечень вопросов на </w:t>
      </w:r>
      <w:r w:rsidR="00AE2E32">
        <w:rPr>
          <w:rFonts w:ascii="Times New Roman" w:hAnsi="Times New Roman"/>
          <w:b/>
          <w:iCs/>
          <w:sz w:val="28"/>
          <w:szCs w:val="28"/>
        </w:rPr>
        <w:t>экзамен</w:t>
      </w:r>
    </w:p>
    <w:p w14:paraId="04CF0E40" w14:textId="77777777" w:rsidR="009560C8" w:rsidRPr="00B22455" w:rsidRDefault="009560C8" w:rsidP="00B22455">
      <w:pPr>
        <w:spacing w:after="0"/>
        <w:ind w:firstLine="709"/>
        <w:contextualSpacing/>
        <w:jc w:val="center"/>
        <w:rPr>
          <w:rFonts w:ascii="Times New Roman" w:hAnsi="Times New Roman"/>
          <w:b/>
          <w:iCs/>
          <w:sz w:val="28"/>
          <w:szCs w:val="28"/>
        </w:rPr>
      </w:pPr>
    </w:p>
    <w:p w14:paraId="71F70172" w14:textId="77777777" w:rsidR="00AE2E32" w:rsidRPr="00AE2E32" w:rsidRDefault="00581E58" w:rsidP="00AE2E32">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 </w:t>
      </w:r>
      <w:r w:rsidR="00AE2E32" w:rsidRPr="00AE2E32">
        <w:rPr>
          <w:rFonts w:ascii="Times New Roman" w:hAnsi="Times New Roman"/>
          <w:sz w:val="28"/>
          <w:szCs w:val="28"/>
        </w:rPr>
        <w:t xml:space="preserve">1. Особенности регулирования трудовых отношений </w:t>
      </w:r>
      <w:proofErr w:type="gramStart"/>
      <w:r w:rsidR="00AE2E32" w:rsidRPr="00AE2E32">
        <w:rPr>
          <w:rFonts w:ascii="Times New Roman" w:hAnsi="Times New Roman"/>
          <w:sz w:val="28"/>
          <w:szCs w:val="28"/>
        </w:rPr>
        <w:t>на  транспорте</w:t>
      </w:r>
      <w:proofErr w:type="gramEnd"/>
    </w:p>
    <w:p w14:paraId="2BFF7145"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2. Особенности реализации принципа свободы труда </w:t>
      </w:r>
      <w:proofErr w:type="gramStart"/>
      <w:r w:rsidRPr="00AE2E32">
        <w:rPr>
          <w:rFonts w:ascii="Times New Roman" w:hAnsi="Times New Roman"/>
          <w:sz w:val="28"/>
          <w:szCs w:val="28"/>
        </w:rPr>
        <w:t>на  транспорте</w:t>
      </w:r>
      <w:proofErr w:type="gramEnd"/>
    </w:p>
    <w:p w14:paraId="01A92B7A"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 Реализация принципа запрета принудительного труда и дискриминации в сфере труда </w:t>
      </w:r>
      <w:proofErr w:type="gramStart"/>
      <w:r w:rsidRPr="00AE2E32">
        <w:rPr>
          <w:rFonts w:ascii="Times New Roman" w:hAnsi="Times New Roman"/>
          <w:sz w:val="28"/>
          <w:szCs w:val="28"/>
        </w:rPr>
        <w:t>на  транспорте</w:t>
      </w:r>
      <w:proofErr w:type="gramEnd"/>
    </w:p>
    <w:p w14:paraId="51F59EC4"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4. Источники правового регулирования трудовых отношений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xml:space="preserve"> </w:t>
      </w:r>
    </w:p>
    <w:p w14:paraId="56D8AEED"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5. Федеральные законы как источник правового регулирования трудовых отношений </w:t>
      </w:r>
      <w:proofErr w:type="gramStart"/>
      <w:r w:rsidRPr="00AE2E32">
        <w:rPr>
          <w:rFonts w:ascii="Times New Roman" w:hAnsi="Times New Roman"/>
          <w:sz w:val="28"/>
          <w:szCs w:val="28"/>
        </w:rPr>
        <w:t>на  транспорте</w:t>
      </w:r>
      <w:proofErr w:type="gramEnd"/>
    </w:p>
    <w:p w14:paraId="51BBAAB7"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6. Единство и дифференциация в правовом регулировании труда </w:t>
      </w:r>
      <w:proofErr w:type="gramStart"/>
      <w:r w:rsidRPr="00AE2E32">
        <w:rPr>
          <w:rFonts w:ascii="Times New Roman" w:hAnsi="Times New Roman"/>
          <w:sz w:val="28"/>
          <w:szCs w:val="28"/>
        </w:rPr>
        <w:t>на  транспорте</w:t>
      </w:r>
      <w:proofErr w:type="gramEnd"/>
    </w:p>
    <w:p w14:paraId="2791088C"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7. Коллективно-договорное регулирование трудовых отношений </w:t>
      </w:r>
      <w:proofErr w:type="gramStart"/>
      <w:r w:rsidRPr="00AE2E32">
        <w:rPr>
          <w:rFonts w:ascii="Times New Roman" w:hAnsi="Times New Roman"/>
          <w:sz w:val="28"/>
          <w:szCs w:val="28"/>
        </w:rPr>
        <w:t>на  транспорте</w:t>
      </w:r>
      <w:proofErr w:type="gramEnd"/>
    </w:p>
    <w:p w14:paraId="0201A314"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8. Коллективный договор ОАО «РЖД» </w:t>
      </w:r>
    </w:p>
    <w:p w14:paraId="13D9DCEF"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9. Локальные нормативные акты </w:t>
      </w:r>
      <w:proofErr w:type="gramStart"/>
      <w:r w:rsidRPr="00AE2E32">
        <w:rPr>
          <w:rFonts w:ascii="Times New Roman" w:hAnsi="Times New Roman"/>
          <w:sz w:val="28"/>
          <w:szCs w:val="28"/>
        </w:rPr>
        <w:t>организаций  транспорта</w:t>
      </w:r>
      <w:proofErr w:type="gramEnd"/>
    </w:p>
    <w:p w14:paraId="27FD65D0"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10. Правовой статус работника транспорта. Трудовая </w:t>
      </w:r>
      <w:proofErr w:type="spellStart"/>
      <w:r w:rsidRPr="00AE2E32">
        <w:rPr>
          <w:rFonts w:ascii="Times New Roman" w:hAnsi="Times New Roman"/>
          <w:sz w:val="28"/>
          <w:szCs w:val="28"/>
        </w:rPr>
        <w:t>правосубъектность</w:t>
      </w:r>
      <w:proofErr w:type="spellEnd"/>
      <w:r w:rsidRPr="00AE2E32">
        <w:rPr>
          <w:rFonts w:ascii="Times New Roman" w:hAnsi="Times New Roman"/>
          <w:sz w:val="28"/>
          <w:szCs w:val="28"/>
        </w:rPr>
        <w:t xml:space="preserve"> </w:t>
      </w:r>
    </w:p>
    <w:p w14:paraId="3F37B4C1"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11. Правовой статус работодателя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xml:space="preserve"> </w:t>
      </w:r>
    </w:p>
    <w:p w14:paraId="571E21EF"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12. Общая характеристика правоотношений, непосредственно связанных с трудовыми, в </w:t>
      </w:r>
      <w:proofErr w:type="gramStart"/>
      <w:r w:rsidRPr="00AE2E32">
        <w:rPr>
          <w:rFonts w:ascii="Times New Roman" w:hAnsi="Times New Roman"/>
          <w:sz w:val="28"/>
          <w:szCs w:val="28"/>
        </w:rPr>
        <w:t>сфере  транспорта</w:t>
      </w:r>
      <w:proofErr w:type="gramEnd"/>
      <w:r w:rsidRPr="00AE2E32">
        <w:rPr>
          <w:rFonts w:ascii="Times New Roman" w:hAnsi="Times New Roman"/>
          <w:sz w:val="28"/>
          <w:szCs w:val="28"/>
        </w:rPr>
        <w:t xml:space="preserve"> </w:t>
      </w:r>
    </w:p>
    <w:p w14:paraId="3A08B527"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13. Социальное партнерство в </w:t>
      </w:r>
      <w:proofErr w:type="gramStart"/>
      <w:r w:rsidRPr="00AE2E32">
        <w:rPr>
          <w:rFonts w:ascii="Times New Roman" w:hAnsi="Times New Roman"/>
          <w:sz w:val="28"/>
          <w:szCs w:val="28"/>
        </w:rPr>
        <w:t>сфере  транспорта</w:t>
      </w:r>
      <w:proofErr w:type="gramEnd"/>
      <w:r w:rsidRPr="00AE2E32">
        <w:rPr>
          <w:rFonts w:ascii="Times New Roman" w:hAnsi="Times New Roman"/>
          <w:sz w:val="28"/>
          <w:szCs w:val="28"/>
        </w:rPr>
        <w:t>: понятие, стороны, содержание</w:t>
      </w:r>
    </w:p>
    <w:p w14:paraId="7B1A5F26"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14. Основные принципы социального партнерства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xml:space="preserve"> </w:t>
      </w:r>
    </w:p>
    <w:p w14:paraId="3DC127AC"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15. Формы и уровни социального партнерства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xml:space="preserve"> </w:t>
      </w:r>
    </w:p>
    <w:p w14:paraId="361BB67F"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16. Порядок заключения коллективного договора и срок его действия</w:t>
      </w:r>
    </w:p>
    <w:p w14:paraId="6034E4C6"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17. Содержание соглашений в железнодорожной отрасли. Порядок заключения, изменения соглашений.</w:t>
      </w:r>
    </w:p>
    <w:p w14:paraId="68397A6F"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lastRenderedPageBreak/>
        <w:t>18. Трудовой договор на транспорте и его отличие от гражданско-правовых договоров, посредством которых реализуется принцип свободы труда</w:t>
      </w:r>
    </w:p>
    <w:p w14:paraId="001AF3DB"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19. Изменение трудового договора с работником транспорта</w:t>
      </w:r>
    </w:p>
    <w:p w14:paraId="2509D1E1"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20. Перевод и его правовые последствия. Виды переводов</w:t>
      </w:r>
    </w:p>
    <w:p w14:paraId="04C57CDC"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21. Прекращение трудового договора с работниками транспорта по взаимному волеизъявлению сторон</w:t>
      </w:r>
    </w:p>
    <w:p w14:paraId="2753B6CD"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22. Расторжение трудового договора по инициативе </w:t>
      </w:r>
      <w:proofErr w:type="gramStart"/>
      <w:r w:rsidRPr="00AE2E32">
        <w:rPr>
          <w:rFonts w:ascii="Times New Roman" w:hAnsi="Times New Roman"/>
          <w:sz w:val="28"/>
          <w:szCs w:val="28"/>
        </w:rPr>
        <w:t>работника  транспорта</w:t>
      </w:r>
      <w:proofErr w:type="gramEnd"/>
      <w:r w:rsidRPr="00AE2E32">
        <w:rPr>
          <w:rFonts w:ascii="Times New Roman" w:hAnsi="Times New Roman"/>
          <w:sz w:val="28"/>
          <w:szCs w:val="28"/>
        </w:rPr>
        <w:t xml:space="preserve"> </w:t>
      </w:r>
    </w:p>
    <w:p w14:paraId="519896C3"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23. Расторжение трудового договора инициативе работодателя при отсутствии виновных действий </w:t>
      </w:r>
      <w:proofErr w:type="gramStart"/>
      <w:r w:rsidRPr="00AE2E32">
        <w:rPr>
          <w:rFonts w:ascii="Times New Roman" w:hAnsi="Times New Roman"/>
          <w:sz w:val="28"/>
          <w:szCs w:val="28"/>
        </w:rPr>
        <w:t>работника  транспорта</w:t>
      </w:r>
      <w:proofErr w:type="gramEnd"/>
    </w:p>
    <w:p w14:paraId="65DC8AD5"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24. Расторжение трудового договора при наличии виновных действий со стороны </w:t>
      </w:r>
      <w:proofErr w:type="gramStart"/>
      <w:r w:rsidRPr="00AE2E32">
        <w:rPr>
          <w:rFonts w:ascii="Times New Roman" w:hAnsi="Times New Roman"/>
          <w:sz w:val="28"/>
          <w:szCs w:val="28"/>
        </w:rPr>
        <w:t>работника  транспорта</w:t>
      </w:r>
      <w:proofErr w:type="gramEnd"/>
    </w:p>
    <w:p w14:paraId="58C6FEF8"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25. Прекращение трудового договора по обстоятельствам, не зависящим от воли сторон</w:t>
      </w:r>
    </w:p>
    <w:p w14:paraId="65305804"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26. Дополнительные гарантии при увольнении некоторых категорий работников</w:t>
      </w:r>
    </w:p>
    <w:p w14:paraId="0AAD8F30"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27. Порядок привлечения работников транспорта к сверхурочной работе</w:t>
      </w:r>
    </w:p>
    <w:p w14:paraId="3F5ACFF9"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28. Правовое регулирование рабочего времени </w:t>
      </w:r>
      <w:proofErr w:type="gramStart"/>
      <w:r w:rsidRPr="00AE2E32">
        <w:rPr>
          <w:rFonts w:ascii="Times New Roman" w:hAnsi="Times New Roman"/>
          <w:sz w:val="28"/>
          <w:szCs w:val="28"/>
        </w:rPr>
        <w:t>работников  транспорта</w:t>
      </w:r>
      <w:proofErr w:type="gramEnd"/>
      <w:r w:rsidRPr="00AE2E32">
        <w:rPr>
          <w:rFonts w:ascii="Times New Roman" w:hAnsi="Times New Roman"/>
          <w:sz w:val="28"/>
          <w:szCs w:val="28"/>
        </w:rPr>
        <w:t xml:space="preserve">, трудовые обязанности которых непосредственно связаны с движением поездов </w:t>
      </w:r>
    </w:p>
    <w:p w14:paraId="19E94B64"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29. Отпуска на транспорте: понятие и виды </w:t>
      </w:r>
    </w:p>
    <w:p w14:paraId="25FDFD31"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30. Порядок привлечения работников транспорта к работе в выходные и праздничные дни</w:t>
      </w:r>
    </w:p>
    <w:p w14:paraId="1BE70DAE"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31. Правовое регулирование оплаты труда </w:t>
      </w:r>
      <w:proofErr w:type="gramStart"/>
      <w:r w:rsidRPr="00AE2E32">
        <w:rPr>
          <w:rFonts w:ascii="Times New Roman" w:hAnsi="Times New Roman"/>
          <w:sz w:val="28"/>
          <w:szCs w:val="28"/>
        </w:rPr>
        <w:t>на  транспорте</w:t>
      </w:r>
      <w:proofErr w:type="gramEnd"/>
    </w:p>
    <w:p w14:paraId="0A048DA1"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32. Понятие гарантий и компенсаций, предоставляемых </w:t>
      </w:r>
      <w:proofErr w:type="gramStart"/>
      <w:r w:rsidRPr="00AE2E32">
        <w:rPr>
          <w:rFonts w:ascii="Times New Roman" w:hAnsi="Times New Roman"/>
          <w:sz w:val="28"/>
          <w:szCs w:val="28"/>
        </w:rPr>
        <w:t>работникам  транспорта</w:t>
      </w:r>
      <w:proofErr w:type="gramEnd"/>
      <w:r w:rsidRPr="00AE2E32">
        <w:rPr>
          <w:rFonts w:ascii="Times New Roman" w:hAnsi="Times New Roman"/>
          <w:sz w:val="28"/>
          <w:szCs w:val="28"/>
        </w:rPr>
        <w:t xml:space="preserve">, и основания их предоставления </w:t>
      </w:r>
    </w:p>
    <w:p w14:paraId="6BB9FC8D"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33. Значение дисциплины труда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xml:space="preserve"> </w:t>
      </w:r>
    </w:p>
    <w:p w14:paraId="591AADB9"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34. Поощрения за труд на транспорте: понятие, виды</w:t>
      </w:r>
    </w:p>
    <w:p w14:paraId="6F877FD3"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35. Локальные акты структурных подразделений ОАО «РЖД» о поощрениях</w:t>
      </w:r>
    </w:p>
    <w:p w14:paraId="3C3FB7E4"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36. Дисциплинарная ответственность </w:t>
      </w:r>
      <w:proofErr w:type="gramStart"/>
      <w:r w:rsidRPr="00AE2E32">
        <w:rPr>
          <w:rFonts w:ascii="Times New Roman" w:hAnsi="Times New Roman"/>
          <w:sz w:val="28"/>
          <w:szCs w:val="28"/>
        </w:rPr>
        <w:t>работников  транспорте</w:t>
      </w:r>
      <w:proofErr w:type="gramEnd"/>
      <w:r w:rsidRPr="00AE2E32">
        <w:rPr>
          <w:rFonts w:ascii="Times New Roman" w:hAnsi="Times New Roman"/>
          <w:sz w:val="28"/>
          <w:szCs w:val="28"/>
        </w:rPr>
        <w:t xml:space="preserve"> </w:t>
      </w:r>
    </w:p>
    <w:p w14:paraId="737E7194"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37. Материальная ответственность сторон трудового договора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понятие, условия наступления</w:t>
      </w:r>
    </w:p>
    <w:p w14:paraId="54D82D1B"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38. Обязанности работника транспорта в области охраны труда </w:t>
      </w:r>
    </w:p>
    <w:p w14:paraId="044745D8"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39. Комиссии по трудовым спорам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их состав, компетенция, порядок работы</w:t>
      </w:r>
    </w:p>
    <w:p w14:paraId="3D4F2B90"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40. Трудовые конфликты на транспорте: понятие, виды, причины возникновения</w:t>
      </w:r>
    </w:p>
    <w:p w14:paraId="0074DDE0" w14:textId="214700B7" w:rsidR="00581E58" w:rsidRPr="00581E58" w:rsidRDefault="00581E58" w:rsidP="00AE2E32">
      <w:pPr>
        <w:spacing w:after="0"/>
        <w:ind w:firstLine="709"/>
        <w:contextualSpacing/>
        <w:jc w:val="both"/>
        <w:rPr>
          <w:rFonts w:ascii="Times New Roman" w:hAnsi="Times New Roman"/>
          <w:sz w:val="28"/>
          <w:szCs w:val="28"/>
        </w:rPr>
      </w:pPr>
    </w:p>
    <w:p w14:paraId="72A595F0" w14:textId="77777777" w:rsidR="00462DE2" w:rsidRPr="00360232" w:rsidRDefault="00462DE2" w:rsidP="00462DE2">
      <w:pPr>
        <w:spacing w:after="0"/>
        <w:ind w:firstLine="709"/>
        <w:contextualSpacing/>
        <w:jc w:val="both"/>
        <w:rPr>
          <w:rFonts w:ascii="Times New Roman" w:hAnsi="Times New Roman"/>
          <w:b/>
          <w:iCs/>
          <w:sz w:val="28"/>
          <w:szCs w:val="28"/>
        </w:rPr>
      </w:pPr>
      <w:r>
        <w:rPr>
          <w:rFonts w:ascii="Times New Roman" w:hAnsi="Times New Roman"/>
          <w:b/>
          <w:iCs/>
          <w:sz w:val="28"/>
          <w:szCs w:val="28"/>
        </w:rPr>
        <w:t>Оценка знаний по компетенции ПК-6</w:t>
      </w:r>
    </w:p>
    <w:p w14:paraId="57437FAE" w14:textId="77777777" w:rsidR="00B22455" w:rsidRDefault="00B22455" w:rsidP="00462DE2">
      <w:pPr>
        <w:spacing w:after="0"/>
        <w:ind w:firstLine="709"/>
        <w:contextualSpacing/>
        <w:jc w:val="both"/>
        <w:rPr>
          <w:rFonts w:ascii="Times New Roman" w:hAnsi="Times New Roman"/>
          <w:iCs/>
          <w:sz w:val="28"/>
          <w:szCs w:val="28"/>
        </w:rPr>
      </w:pPr>
    </w:p>
    <w:p w14:paraId="5DB04E0C" w14:textId="2E72E76D" w:rsidR="005A2642" w:rsidRDefault="00660A14" w:rsidP="00462DE2">
      <w:pPr>
        <w:jc w:val="both"/>
        <w:rPr>
          <w:rFonts w:ascii="Times New Roman" w:hAnsi="Times New Roman"/>
          <w:iCs/>
          <w:sz w:val="28"/>
          <w:szCs w:val="28"/>
        </w:rPr>
      </w:pPr>
      <w:r>
        <w:rPr>
          <w:rFonts w:ascii="Times New Roman" w:hAnsi="Times New Roman"/>
          <w:iCs/>
          <w:sz w:val="28"/>
          <w:szCs w:val="28"/>
        </w:rPr>
        <w:t xml:space="preserve">       </w:t>
      </w:r>
      <w:r w:rsidR="00EF2479" w:rsidRPr="00EF2479">
        <w:rPr>
          <w:rFonts w:ascii="Times New Roman" w:hAnsi="Times New Roman"/>
          <w:iCs/>
          <w:sz w:val="28"/>
          <w:szCs w:val="28"/>
        </w:rPr>
        <w:t xml:space="preserve">При проведении </w:t>
      </w:r>
      <w:r w:rsidR="00EF2479" w:rsidRPr="00CC3B42">
        <w:rPr>
          <w:rFonts w:ascii="Times New Roman" w:hAnsi="Times New Roman"/>
          <w:iCs/>
          <w:sz w:val="28"/>
          <w:szCs w:val="28"/>
        </w:rPr>
        <w:t>текущего контроля</w:t>
      </w:r>
      <w:r w:rsidR="00EF2479" w:rsidRPr="00EF2479">
        <w:rPr>
          <w:rFonts w:ascii="Times New Roman" w:hAnsi="Times New Roman"/>
          <w:iCs/>
          <w:color w:val="FF0000"/>
          <w:sz w:val="28"/>
          <w:szCs w:val="28"/>
        </w:rPr>
        <w:t xml:space="preserve"> </w:t>
      </w:r>
      <w:r w:rsidR="00EF2479" w:rsidRPr="00EF2479">
        <w:rPr>
          <w:rFonts w:ascii="Times New Roman" w:hAnsi="Times New Roman"/>
          <w:iCs/>
          <w:sz w:val="28"/>
          <w:szCs w:val="28"/>
        </w:rPr>
        <w:t>обучающемуся предлагается выполнить тестовы</w:t>
      </w:r>
      <w:r w:rsidR="00CC3B42">
        <w:rPr>
          <w:rFonts w:ascii="Times New Roman" w:hAnsi="Times New Roman"/>
          <w:iCs/>
          <w:sz w:val="28"/>
          <w:szCs w:val="28"/>
        </w:rPr>
        <w:t>е</w:t>
      </w:r>
      <w:r w:rsidR="00EF2479" w:rsidRPr="00EF2479">
        <w:rPr>
          <w:rFonts w:ascii="Times New Roman" w:hAnsi="Times New Roman"/>
          <w:iCs/>
          <w:sz w:val="28"/>
          <w:szCs w:val="28"/>
        </w:rPr>
        <w:t xml:space="preserve"> задани</w:t>
      </w:r>
      <w:r w:rsidR="00CC3B42">
        <w:rPr>
          <w:rFonts w:ascii="Times New Roman" w:hAnsi="Times New Roman"/>
          <w:iCs/>
          <w:sz w:val="28"/>
          <w:szCs w:val="28"/>
        </w:rPr>
        <w:t>я</w:t>
      </w:r>
      <w:r w:rsidR="00EF2479" w:rsidRPr="00EF2479">
        <w:rPr>
          <w:rFonts w:ascii="Times New Roman" w:hAnsi="Times New Roman"/>
          <w:iCs/>
          <w:sz w:val="28"/>
          <w:szCs w:val="28"/>
        </w:rPr>
        <w:t>.</w:t>
      </w:r>
    </w:p>
    <w:p w14:paraId="4FAF1034" w14:textId="77777777" w:rsidR="00235773" w:rsidRDefault="00235773" w:rsidP="00E332A8">
      <w:pPr>
        <w:spacing w:after="0"/>
        <w:ind w:firstLine="709"/>
        <w:contextualSpacing/>
        <w:jc w:val="center"/>
        <w:rPr>
          <w:rFonts w:ascii="Times New Roman" w:hAnsi="Times New Roman"/>
          <w:b/>
          <w:iCs/>
          <w:sz w:val="28"/>
          <w:szCs w:val="28"/>
        </w:rPr>
      </w:pPr>
      <w:r>
        <w:rPr>
          <w:rFonts w:ascii="Times New Roman" w:hAnsi="Times New Roman"/>
          <w:b/>
          <w:iCs/>
          <w:sz w:val="28"/>
          <w:szCs w:val="28"/>
        </w:rPr>
        <w:t>П</w:t>
      </w:r>
      <w:r w:rsidR="002D5DAA" w:rsidRPr="005A2642">
        <w:rPr>
          <w:rFonts w:ascii="Times New Roman" w:hAnsi="Times New Roman"/>
          <w:b/>
          <w:iCs/>
          <w:sz w:val="28"/>
          <w:szCs w:val="28"/>
        </w:rPr>
        <w:t>еречень тестовых заданий</w:t>
      </w:r>
    </w:p>
    <w:p w14:paraId="2CF97FD7" w14:textId="77777777" w:rsidR="00E444E8" w:rsidRDefault="00E444E8" w:rsidP="00E332A8">
      <w:pPr>
        <w:spacing w:after="0"/>
        <w:ind w:firstLine="709"/>
        <w:contextualSpacing/>
        <w:jc w:val="center"/>
        <w:rPr>
          <w:rFonts w:ascii="Times New Roman" w:hAnsi="Times New Roman"/>
          <w:b/>
          <w:iCs/>
          <w:sz w:val="28"/>
          <w:szCs w:val="28"/>
        </w:rPr>
      </w:pPr>
    </w:p>
    <w:p w14:paraId="42E7A8B9" w14:textId="5CD9D46F" w:rsidR="000B1F83" w:rsidRPr="000B1F83" w:rsidRDefault="000B1F83" w:rsidP="000B1F83">
      <w:pPr>
        <w:spacing w:after="0"/>
        <w:contextualSpacing/>
        <w:rPr>
          <w:rFonts w:ascii="Times New Roman" w:hAnsi="Times New Roman"/>
          <w:b/>
          <w:sz w:val="28"/>
          <w:szCs w:val="28"/>
        </w:rPr>
      </w:pPr>
      <w:r>
        <w:rPr>
          <w:rFonts w:ascii="Times New Roman" w:hAnsi="Times New Roman"/>
          <w:b/>
          <w:sz w:val="28"/>
          <w:szCs w:val="28"/>
        </w:rPr>
        <w:t xml:space="preserve">Оценка знаний по компетенции </w:t>
      </w:r>
      <w:r w:rsidRPr="000B1F83">
        <w:rPr>
          <w:rFonts w:ascii="Times New Roman" w:hAnsi="Times New Roman"/>
          <w:b/>
          <w:sz w:val="28"/>
          <w:szCs w:val="28"/>
        </w:rPr>
        <w:t>ПК-</w:t>
      </w:r>
      <w:r w:rsidR="000F3FDF">
        <w:rPr>
          <w:rFonts w:ascii="Times New Roman" w:hAnsi="Times New Roman"/>
          <w:b/>
          <w:sz w:val="28"/>
          <w:szCs w:val="28"/>
        </w:rPr>
        <w:t>6</w:t>
      </w:r>
    </w:p>
    <w:p w14:paraId="7D32262A" w14:textId="77777777" w:rsidR="006F3848" w:rsidRPr="006F3848" w:rsidRDefault="006F3848" w:rsidP="00462DE2">
      <w:pPr>
        <w:tabs>
          <w:tab w:val="left" w:pos="851"/>
          <w:tab w:val="left" w:pos="993"/>
        </w:tabs>
        <w:spacing w:after="0" w:line="240" w:lineRule="auto"/>
        <w:ind w:firstLine="567"/>
        <w:jc w:val="both"/>
        <w:rPr>
          <w:rFonts w:ascii="Times New Roman" w:eastAsia="Calibri" w:hAnsi="Times New Roman"/>
          <w:sz w:val="28"/>
          <w:szCs w:val="28"/>
        </w:rPr>
      </w:pPr>
    </w:p>
    <w:p w14:paraId="020E4B6E" w14:textId="1846238E" w:rsidR="00BE22D8" w:rsidRPr="00BE22D8" w:rsidRDefault="00462DE2" w:rsidP="00462DE2">
      <w:pPr>
        <w:spacing w:after="0"/>
        <w:contextualSpacing/>
        <w:jc w:val="both"/>
        <w:rPr>
          <w:rFonts w:ascii="Times New Roman" w:eastAsia="Calibri" w:hAnsi="Times New Roman"/>
          <w:sz w:val="28"/>
          <w:szCs w:val="28"/>
        </w:rPr>
      </w:pPr>
      <w:r>
        <w:rPr>
          <w:rFonts w:ascii="Times New Roman" w:eastAsia="Calibri" w:hAnsi="Times New Roman"/>
          <w:sz w:val="28"/>
          <w:szCs w:val="28"/>
        </w:rPr>
        <w:t xml:space="preserve">1. </w:t>
      </w:r>
      <w:r w:rsidR="00BE22D8" w:rsidRPr="00BE22D8">
        <w:rPr>
          <w:rFonts w:ascii="Times New Roman" w:eastAsia="Calibri" w:hAnsi="Times New Roman"/>
          <w:sz w:val="28"/>
          <w:szCs w:val="28"/>
        </w:rPr>
        <w:t>Предметом трудового права на транспорте является</w:t>
      </w:r>
      <w:r>
        <w:rPr>
          <w:rFonts w:ascii="Times New Roman" w:eastAsia="Calibri" w:hAnsi="Times New Roman"/>
          <w:sz w:val="28"/>
          <w:szCs w:val="28"/>
        </w:rPr>
        <w:t>:</w:t>
      </w:r>
    </w:p>
    <w:p w14:paraId="79707E05" w14:textId="77777777" w:rsidR="00BE22D8" w:rsidRPr="00462DE2" w:rsidRDefault="00BE22D8" w:rsidP="00462DE2">
      <w:pPr>
        <w:spacing w:after="0"/>
        <w:ind w:left="708"/>
        <w:jc w:val="both"/>
        <w:rPr>
          <w:rFonts w:ascii="Times New Roman" w:eastAsia="Calibri" w:hAnsi="Times New Roman"/>
          <w:sz w:val="28"/>
          <w:szCs w:val="28"/>
        </w:rPr>
      </w:pPr>
      <w:r w:rsidRPr="00462DE2">
        <w:rPr>
          <w:rFonts w:ascii="Times New Roman" w:eastAsia="Calibri" w:hAnsi="Times New Roman"/>
          <w:sz w:val="28"/>
          <w:szCs w:val="28"/>
        </w:rPr>
        <w:t>любой труд человека</w:t>
      </w:r>
    </w:p>
    <w:p w14:paraId="6B9F7576" w14:textId="77777777" w:rsidR="00BE22D8" w:rsidRPr="00462DE2" w:rsidRDefault="00BE22D8" w:rsidP="00462DE2">
      <w:pPr>
        <w:spacing w:after="0"/>
        <w:ind w:left="708"/>
        <w:jc w:val="both"/>
        <w:rPr>
          <w:rFonts w:ascii="Times New Roman" w:eastAsia="Calibri" w:hAnsi="Times New Roman"/>
          <w:sz w:val="28"/>
          <w:szCs w:val="28"/>
        </w:rPr>
      </w:pPr>
      <w:r w:rsidRPr="00462DE2">
        <w:rPr>
          <w:rFonts w:ascii="Times New Roman" w:eastAsia="Calibri" w:hAnsi="Times New Roman"/>
          <w:sz w:val="28"/>
          <w:szCs w:val="28"/>
        </w:rPr>
        <w:t>труд военнослужащего</w:t>
      </w:r>
    </w:p>
    <w:p w14:paraId="5F6A1325" w14:textId="77777777" w:rsidR="00BE22D8" w:rsidRPr="00462DE2" w:rsidRDefault="00BE22D8" w:rsidP="00462DE2">
      <w:pPr>
        <w:spacing w:after="0"/>
        <w:ind w:left="708"/>
        <w:jc w:val="both"/>
        <w:rPr>
          <w:rFonts w:ascii="Times New Roman" w:eastAsia="Calibri" w:hAnsi="Times New Roman"/>
          <w:sz w:val="28"/>
          <w:szCs w:val="28"/>
        </w:rPr>
      </w:pPr>
      <w:r w:rsidRPr="00462DE2">
        <w:rPr>
          <w:rFonts w:ascii="Times New Roman" w:eastAsia="Calibri" w:hAnsi="Times New Roman"/>
          <w:sz w:val="28"/>
          <w:szCs w:val="28"/>
        </w:rPr>
        <w:t>комплекс общественных отношений по труду работника на предприятиях транспорта</w:t>
      </w:r>
    </w:p>
    <w:p w14:paraId="036D6636" w14:textId="77777777" w:rsidR="00BE22D8" w:rsidRPr="00BE22D8" w:rsidRDefault="00BE22D8" w:rsidP="00462DE2">
      <w:pPr>
        <w:spacing w:after="0"/>
        <w:jc w:val="both"/>
        <w:rPr>
          <w:rFonts w:ascii="Times New Roman" w:eastAsia="Calibri" w:hAnsi="Times New Roman"/>
          <w:sz w:val="28"/>
          <w:szCs w:val="28"/>
        </w:rPr>
      </w:pPr>
    </w:p>
    <w:p w14:paraId="16F6CB16" w14:textId="55CEBC07"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2. Трудовые отношения и дисциплина работников железнодорожного транспорта регулируются</w:t>
      </w:r>
      <w:r w:rsidR="00462DE2">
        <w:rPr>
          <w:rFonts w:ascii="Times New Roman" w:eastAsia="Calibri" w:hAnsi="Times New Roman"/>
          <w:sz w:val="28"/>
          <w:szCs w:val="28"/>
        </w:rPr>
        <w:t>:</w:t>
      </w:r>
    </w:p>
    <w:p w14:paraId="14D9B794"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ФЗ «О железнодорожном транспорте в Российской Федерации» от 10.01.03 г. </w:t>
      </w:r>
    </w:p>
    <w:p w14:paraId="7F645F29"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Трудовым законодательством</w:t>
      </w:r>
    </w:p>
    <w:p w14:paraId="48A3A32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Гражданским законодательством </w:t>
      </w:r>
    </w:p>
    <w:p w14:paraId="48B6E15D"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отраслевым тарифным соглашением</w:t>
      </w:r>
    </w:p>
    <w:p w14:paraId="2AF0909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коллективными договорами</w:t>
      </w:r>
    </w:p>
    <w:p w14:paraId="69E7C898" w14:textId="77777777" w:rsidR="00BE22D8" w:rsidRPr="00BE22D8" w:rsidRDefault="00BE22D8" w:rsidP="00462DE2">
      <w:pPr>
        <w:spacing w:after="0"/>
        <w:jc w:val="both"/>
        <w:rPr>
          <w:rFonts w:ascii="Times New Roman" w:eastAsia="Calibri" w:hAnsi="Times New Roman"/>
          <w:sz w:val="28"/>
          <w:szCs w:val="28"/>
        </w:rPr>
      </w:pPr>
    </w:p>
    <w:p w14:paraId="7C0763F4" w14:textId="77103048"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3. Основанием возникновения трудовых отношений на транспорте является</w:t>
      </w:r>
      <w:r w:rsidR="00462DE2">
        <w:rPr>
          <w:rFonts w:ascii="Times New Roman" w:eastAsia="Calibri" w:hAnsi="Times New Roman"/>
          <w:sz w:val="28"/>
          <w:szCs w:val="28"/>
        </w:rPr>
        <w:t>:</w:t>
      </w:r>
    </w:p>
    <w:p w14:paraId="429287B1"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трудовой договор</w:t>
      </w:r>
    </w:p>
    <w:p w14:paraId="0A6C7B7A"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трудовой контракт</w:t>
      </w:r>
    </w:p>
    <w:p w14:paraId="7EC9B98E"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гражданско-правовой договор</w:t>
      </w:r>
    </w:p>
    <w:p w14:paraId="1BE06C4E" w14:textId="77777777" w:rsidR="00BE22D8" w:rsidRPr="00BE22D8" w:rsidRDefault="00BE22D8" w:rsidP="00462DE2">
      <w:pPr>
        <w:spacing w:after="0"/>
        <w:jc w:val="both"/>
        <w:rPr>
          <w:rFonts w:ascii="Times New Roman" w:eastAsia="Calibri" w:hAnsi="Times New Roman"/>
          <w:sz w:val="28"/>
          <w:szCs w:val="28"/>
        </w:rPr>
      </w:pPr>
    </w:p>
    <w:p w14:paraId="0BA7BF96" w14:textId="43192EE5"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 xml:space="preserve">4. Заключение трудового договора с работниками организаций федерального железнодорожного транспорта представляет </w:t>
      </w:r>
      <w:proofErr w:type="gramStart"/>
      <w:r w:rsidRPr="00BE22D8">
        <w:rPr>
          <w:rFonts w:ascii="Times New Roman" w:eastAsia="Calibri" w:hAnsi="Times New Roman"/>
          <w:sz w:val="28"/>
          <w:szCs w:val="28"/>
        </w:rPr>
        <w:t xml:space="preserve">собой </w:t>
      </w:r>
      <w:r w:rsidR="00462DE2">
        <w:rPr>
          <w:rFonts w:ascii="Times New Roman" w:eastAsia="Calibri" w:hAnsi="Times New Roman"/>
          <w:sz w:val="28"/>
          <w:szCs w:val="28"/>
        </w:rPr>
        <w:t>:</w:t>
      </w:r>
      <w:proofErr w:type="gramEnd"/>
    </w:p>
    <w:p w14:paraId="3D6D896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составление единого документа в письменной форме</w:t>
      </w:r>
    </w:p>
    <w:p w14:paraId="2E3CF8D4"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заключение устного соглашения</w:t>
      </w:r>
    </w:p>
    <w:p w14:paraId="7422B0A2"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фактический допуск к работе</w:t>
      </w:r>
    </w:p>
    <w:p w14:paraId="71DF2BF6" w14:textId="77777777" w:rsidR="00BE22D8" w:rsidRPr="00BE22D8" w:rsidRDefault="00BE22D8" w:rsidP="00462DE2">
      <w:pPr>
        <w:spacing w:after="0"/>
        <w:jc w:val="both"/>
        <w:rPr>
          <w:rFonts w:ascii="Times New Roman" w:eastAsia="Calibri" w:hAnsi="Times New Roman"/>
          <w:sz w:val="28"/>
          <w:szCs w:val="28"/>
        </w:rPr>
      </w:pPr>
    </w:p>
    <w:p w14:paraId="19A678FA" w14:textId="3828E108"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5. Трудовые договоры с работниками организаций федерального железнодорожного транспорта заключаются не позднее</w:t>
      </w:r>
      <w:r w:rsidR="00462DE2">
        <w:rPr>
          <w:rFonts w:ascii="Times New Roman" w:eastAsia="Calibri" w:hAnsi="Times New Roman"/>
          <w:sz w:val="28"/>
          <w:szCs w:val="28"/>
        </w:rPr>
        <w:t>:</w:t>
      </w:r>
    </w:p>
    <w:p w14:paraId="227BC4FF"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трех дней с даты издания приказа о назначении на должность</w:t>
      </w:r>
    </w:p>
    <w:p w14:paraId="01412AA1"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пяти дней с даты издания приказа о назначении на должность</w:t>
      </w:r>
    </w:p>
    <w:p w14:paraId="3C0D1A9C"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lastRenderedPageBreak/>
        <w:t>одного месяца с даты издания приказа о назначении на должность</w:t>
      </w:r>
    </w:p>
    <w:p w14:paraId="5DC2AE62" w14:textId="77777777" w:rsidR="00BE22D8" w:rsidRPr="00BE22D8" w:rsidRDefault="00BE22D8" w:rsidP="00462DE2">
      <w:pPr>
        <w:spacing w:after="0"/>
        <w:jc w:val="both"/>
        <w:rPr>
          <w:rFonts w:ascii="Times New Roman" w:eastAsia="Calibri" w:hAnsi="Times New Roman"/>
          <w:sz w:val="28"/>
          <w:szCs w:val="28"/>
        </w:rPr>
      </w:pPr>
    </w:p>
    <w:p w14:paraId="10A8D77F" w14:textId="77777777"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6. Трудовой договор с работниками организаций федерального железнодорожного транспорта считается измененным с даты подписания работодателем и работником ……………...о его изменении (дополнении).</w:t>
      </w:r>
    </w:p>
    <w:p w14:paraId="385FDA36" w14:textId="77777777" w:rsidR="00BE22D8" w:rsidRPr="00BE22D8" w:rsidRDefault="00BE22D8" w:rsidP="00462DE2">
      <w:pPr>
        <w:spacing w:after="0"/>
        <w:jc w:val="both"/>
        <w:rPr>
          <w:rFonts w:ascii="Times New Roman" w:eastAsia="Calibri" w:hAnsi="Times New Roman"/>
          <w:sz w:val="28"/>
          <w:szCs w:val="28"/>
        </w:rPr>
      </w:pPr>
    </w:p>
    <w:p w14:paraId="50431080" w14:textId="134DC195"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7. Обязательным медицинским осмотрам на железнодорожном транспорте подлежат</w:t>
      </w:r>
      <w:r w:rsidR="00462DE2">
        <w:rPr>
          <w:rFonts w:ascii="Times New Roman" w:eastAsia="Calibri" w:hAnsi="Times New Roman"/>
          <w:sz w:val="28"/>
          <w:szCs w:val="28"/>
        </w:rPr>
        <w:t>:</w:t>
      </w:r>
    </w:p>
    <w:p w14:paraId="37DCD1E5"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лица, непосредственно связанные с движением поездов</w:t>
      </w:r>
    </w:p>
    <w:p w14:paraId="2D6D1E6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лица, связанные с воздействием опасных и вредных производственных факторов</w:t>
      </w:r>
    </w:p>
    <w:p w14:paraId="4E341196"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абитуриенты и учащиеся высшего и среднего профессионального образования МПС России</w:t>
      </w:r>
    </w:p>
    <w:p w14:paraId="3E937BDD"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руководители предприятий железнодорожного транспорта</w:t>
      </w:r>
    </w:p>
    <w:p w14:paraId="3B0394FE" w14:textId="77777777" w:rsidR="00BE22D8" w:rsidRPr="00BE22D8" w:rsidRDefault="00BE22D8" w:rsidP="00462DE2">
      <w:pPr>
        <w:spacing w:after="0"/>
        <w:jc w:val="both"/>
        <w:rPr>
          <w:rFonts w:ascii="Times New Roman" w:eastAsia="Calibri" w:hAnsi="Times New Roman"/>
          <w:sz w:val="28"/>
          <w:szCs w:val="28"/>
        </w:rPr>
      </w:pPr>
    </w:p>
    <w:p w14:paraId="1377A799" w14:textId="29082428"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8. Проведение обязательных медицинских осмотров осуществляют</w:t>
      </w:r>
      <w:r w:rsidR="00462DE2">
        <w:rPr>
          <w:rFonts w:ascii="Times New Roman" w:eastAsia="Calibri" w:hAnsi="Times New Roman"/>
          <w:sz w:val="28"/>
          <w:szCs w:val="28"/>
        </w:rPr>
        <w:t>:</w:t>
      </w:r>
    </w:p>
    <w:p w14:paraId="70654B75"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врачебно-экспертные комиссии лечебно-профилактических учреждений системы здравоохранения МПС России </w:t>
      </w:r>
    </w:p>
    <w:p w14:paraId="790CAE2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районные городские поликлиники</w:t>
      </w:r>
    </w:p>
    <w:p w14:paraId="768208AC"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коммерческие поликлиники</w:t>
      </w:r>
    </w:p>
    <w:p w14:paraId="7593AE16" w14:textId="77777777" w:rsidR="00BE22D8" w:rsidRPr="00BE22D8" w:rsidRDefault="00BE22D8" w:rsidP="00462DE2">
      <w:pPr>
        <w:spacing w:after="0"/>
        <w:jc w:val="both"/>
        <w:rPr>
          <w:rFonts w:ascii="Times New Roman" w:eastAsia="Calibri" w:hAnsi="Times New Roman"/>
          <w:sz w:val="28"/>
          <w:szCs w:val="28"/>
        </w:rPr>
      </w:pPr>
    </w:p>
    <w:p w14:paraId="3D8A68B8" w14:textId="385FE0C2"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9. Лица, не прошедшие обязательные медицинские осмотры работников транспорта к работе</w:t>
      </w:r>
      <w:r w:rsidR="00462DE2">
        <w:rPr>
          <w:rFonts w:ascii="Times New Roman" w:eastAsia="Calibri" w:hAnsi="Times New Roman"/>
          <w:sz w:val="28"/>
          <w:szCs w:val="28"/>
        </w:rPr>
        <w:t>:</w:t>
      </w:r>
    </w:p>
    <w:p w14:paraId="01E035E3"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не допускаются</w:t>
      </w:r>
    </w:p>
    <w:p w14:paraId="117FED2E"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допускаются</w:t>
      </w:r>
    </w:p>
    <w:p w14:paraId="73BABB8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допускаются через один месяц</w:t>
      </w:r>
    </w:p>
    <w:p w14:paraId="5DB91544" w14:textId="77777777" w:rsidR="00BE22D8" w:rsidRPr="00BE22D8" w:rsidRDefault="00BE22D8" w:rsidP="00462DE2">
      <w:pPr>
        <w:spacing w:after="0"/>
        <w:jc w:val="both"/>
        <w:rPr>
          <w:rFonts w:ascii="Times New Roman" w:eastAsia="Calibri" w:hAnsi="Times New Roman"/>
          <w:sz w:val="28"/>
          <w:szCs w:val="28"/>
        </w:rPr>
      </w:pPr>
    </w:p>
    <w:p w14:paraId="2071A8D9" w14:textId="513E3E3A"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10. Обязательные медицинские осмотры машинистов локомотивов, работающих без помощников машинистов на поездной и маневровой работе, машинистов и помощников машинистов, обслуживающих скоростные поезда, и механиков рефрижераторных секций проводятся</w:t>
      </w:r>
      <w:r w:rsidR="00462DE2">
        <w:rPr>
          <w:rFonts w:ascii="Times New Roman" w:eastAsia="Calibri" w:hAnsi="Times New Roman"/>
          <w:sz w:val="28"/>
          <w:szCs w:val="28"/>
        </w:rPr>
        <w:t>:</w:t>
      </w:r>
    </w:p>
    <w:p w14:paraId="436749D3"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один раз в году</w:t>
      </w:r>
    </w:p>
    <w:p w14:paraId="6C87F7F2"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два раза в году</w:t>
      </w:r>
    </w:p>
    <w:p w14:paraId="373FE604"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один раз в два года</w:t>
      </w:r>
    </w:p>
    <w:p w14:paraId="2967FEE5" w14:textId="77777777" w:rsidR="00BE22D8" w:rsidRPr="00BE22D8" w:rsidRDefault="00BE22D8" w:rsidP="00462DE2">
      <w:pPr>
        <w:spacing w:after="0"/>
        <w:jc w:val="both"/>
        <w:rPr>
          <w:rFonts w:ascii="Times New Roman" w:eastAsia="Calibri" w:hAnsi="Times New Roman"/>
          <w:sz w:val="28"/>
          <w:szCs w:val="28"/>
        </w:rPr>
      </w:pPr>
    </w:p>
    <w:p w14:paraId="15AA700F" w14:textId="5BE62969"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 xml:space="preserve">11. </w:t>
      </w:r>
      <w:proofErr w:type="spellStart"/>
      <w:r w:rsidRPr="00BE22D8">
        <w:rPr>
          <w:rFonts w:ascii="Times New Roman" w:eastAsia="Calibri" w:hAnsi="Times New Roman"/>
          <w:sz w:val="28"/>
          <w:szCs w:val="28"/>
        </w:rPr>
        <w:t>Предрейсовый</w:t>
      </w:r>
      <w:proofErr w:type="spellEnd"/>
      <w:r w:rsidRPr="00BE22D8">
        <w:rPr>
          <w:rFonts w:ascii="Times New Roman" w:eastAsia="Calibri" w:hAnsi="Times New Roman"/>
          <w:sz w:val="28"/>
          <w:szCs w:val="28"/>
        </w:rPr>
        <w:t xml:space="preserve"> медицинский осмотр (ПРМО) работников локомотивных бригад проводится с целью комплексной оценки</w:t>
      </w:r>
      <w:r w:rsidR="00462DE2">
        <w:rPr>
          <w:rFonts w:ascii="Times New Roman" w:eastAsia="Calibri" w:hAnsi="Times New Roman"/>
          <w:sz w:val="28"/>
          <w:szCs w:val="28"/>
        </w:rPr>
        <w:t>:</w:t>
      </w:r>
    </w:p>
    <w:p w14:paraId="4699B342"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квалификации работника</w:t>
      </w:r>
    </w:p>
    <w:p w14:paraId="117ED394"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физического состояния работника</w:t>
      </w:r>
    </w:p>
    <w:p w14:paraId="49879E1F"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lastRenderedPageBreak/>
        <w:t>психоэмоционального состояния работника</w:t>
      </w:r>
    </w:p>
    <w:p w14:paraId="72C9DE6E"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психологического состояния работника</w:t>
      </w:r>
    </w:p>
    <w:p w14:paraId="456713A1" w14:textId="77777777" w:rsidR="00BE22D8" w:rsidRPr="00BE22D8" w:rsidRDefault="00BE22D8" w:rsidP="00462DE2">
      <w:pPr>
        <w:spacing w:after="0"/>
        <w:jc w:val="both"/>
        <w:rPr>
          <w:rFonts w:ascii="Times New Roman" w:eastAsia="Calibri" w:hAnsi="Times New Roman"/>
          <w:sz w:val="28"/>
          <w:szCs w:val="28"/>
        </w:rPr>
      </w:pPr>
    </w:p>
    <w:p w14:paraId="1E68D019" w14:textId="77777777"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 xml:space="preserve">12. Непосредственно ПРМО работников локомотивных бригад осуществляют </w:t>
      </w:r>
    </w:p>
    <w:p w14:paraId="360402EF" w14:textId="27CF8207"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начальники локомотивных депо</w:t>
      </w:r>
      <w:r w:rsidR="00462DE2">
        <w:rPr>
          <w:rFonts w:ascii="Times New Roman" w:eastAsia="Calibri" w:hAnsi="Times New Roman"/>
          <w:sz w:val="28"/>
          <w:szCs w:val="28"/>
        </w:rPr>
        <w:t>:</w:t>
      </w:r>
    </w:p>
    <w:p w14:paraId="52F158F9"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главные врачи лечебно-профилактических учреждений железнодорожного транспорта </w:t>
      </w:r>
    </w:p>
    <w:p w14:paraId="0FEF339C"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цеховые врачи</w:t>
      </w:r>
    </w:p>
    <w:p w14:paraId="669B9168"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медицинские работники кабинета ПРМО</w:t>
      </w:r>
    </w:p>
    <w:p w14:paraId="79262349" w14:textId="77777777" w:rsidR="00BE22D8" w:rsidRPr="00BE22D8" w:rsidRDefault="00BE22D8" w:rsidP="00462DE2">
      <w:pPr>
        <w:spacing w:after="0"/>
        <w:jc w:val="both"/>
        <w:rPr>
          <w:rFonts w:ascii="Times New Roman" w:eastAsia="Calibri" w:hAnsi="Times New Roman"/>
          <w:sz w:val="28"/>
          <w:szCs w:val="28"/>
        </w:rPr>
      </w:pPr>
    </w:p>
    <w:p w14:paraId="4724A5EC" w14:textId="5EBC1B0F"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13. ПРМО работников локомотивных бригад включает в себя</w:t>
      </w:r>
      <w:r w:rsidR="00462DE2">
        <w:rPr>
          <w:rFonts w:ascii="Times New Roman" w:eastAsia="Calibri" w:hAnsi="Times New Roman"/>
          <w:sz w:val="28"/>
          <w:szCs w:val="28"/>
        </w:rPr>
        <w:t>:</w:t>
      </w:r>
      <w:r w:rsidRPr="00BE22D8">
        <w:rPr>
          <w:rFonts w:ascii="Times New Roman" w:eastAsia="Calibri" w:hAnsi="Times New Roman"/>
          <w:sz w:val="28"/>
          <w:szCs w:val="28"/>
        </w:rPr>
        <w:t xml:space="preserve"> </w:t>
      </w:r>
    </w:p>
    <w:p w14:paraId="63FE390E"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определение наличия паров алкоголя в выдыхаемом воздухе </w:t>
      </w:r>
    </w:p>
    <w:p w14:paraId="2ADFC4A0"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проведение осмотра и опроса с целью выявления заболеваний и травм </w:t>
      </w:r>
    </w:p>
    <w:p w14:paraId="6586EF3C"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сообщение начальнику локомотивного депо о результатах ПРМО</w:t>
      </w:r>
    </w:p>
    <w:p w14:paraId="0494CB15"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при необходимости направление работника на лечение</w:t>
      </w:r>
    </w:p>
    <w:p w14:paraId="5B3FA8E3"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оформление индивидуальной карты ПРМО</w:t>
      </w:r>
    </w:p>
    <w:p w14:paraId="6ED09094" w14:textId="77777777" w:rsidR="00BE22D8" w:rsidRPr="00BE22D8" w:rsidRDefault="00BE22D8" w:rsidP="00462DE2">
      <w:pPr>
        <w:spacing w:after="0"/>
        <w:jc w:val="both"/>
        <w:rPr>
          <w:rFonts w:ascii="Times New Roman" w:eastAsia="Calibri" w:hAnsi="Times New Roman"/>
          <w:sz w:val="28"/>
          <w:szCs w:val="28"/>
        </w:rPr>
      </w:pPr>
    </w:p>
    <w:p w14:paraId="5247798C" w14:textId="71670A74"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14. График сменности должен быть объявлен работникам транспорта не позднее чем</w:t>
      </w:r>
      <w:r w:rsidR="00462DE2">
        <w:rPr>
          <w:rFonts w:ascii="Times New Roman" w:eastAsia="Calibri" w:hAnsi="Times New Roman"/>
          <w:sz w:val="28"/>
          <w:szCs w:val="28"/>
        </w:rPr>
        <w:t>:</w:t>
      </w:r>
    </w:p>
    <w:p w14:paraId="1B0ECC66"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за один месяц до введения его в действие </w:t>
      </w:r>
    </w:p>
    <w:p w14:paraId="21C4250C"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за два месяца до введения его в действие</w:t>
      </w:r>
    </w:p>
    <w:p w14:paraId="7CCDF57A"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за три месяца до введения его в действие</w:t>
      </w:r>
    </w:p>
    <w:p w14:paraId="044F4B66" w14:textId="77777777" w:rsidR="00BE22D8" w:rsidRPr="00BE22D8" w:rsidRDefault="00BE22D8" w:rsidP="00462DE2">
      <w:pPr>
        <w:spacing w:after="0"/>
        <w:jc w:val="both"/>
        <w:rPr>
          <w:rFonts w:ascii="Times New Roman" w:eastAsia="Calibri" w:hAnsi="Times New Roman"/>
          <w:sz w:val="28"/>
          <w:szCs w:val="28"/>
        </w:rPr>
      </w:pPr>
    </w:p>
    <w:p w14:paraId="710C481E" w14:textId="07C22F45"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15.График сменности утверждается</w:t>
      </w:r>
      <w:r w:rsidR="00462DE2">
        <w:rPr>
          <w:rFonts w:ascii="Times New Roman" w:eastAsia="Calibri" w:hAnsi="Times New Roman"/>
          <w:sz w:val="28"/>
          <w:szCs w:val="28"/>
        </w:rPr>
        <w:t>:</w:t>
      </w:r>
    </w:p>
    <w:p w14:paraId="7F378C59"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работодателем</w:t>
      </w:r>
    </w:p>
    <w:p w14:paraId="11103071"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трудовым коллективом</w:t>
      </w:r>
    </w:p>
    <w:p w14:paraId="351F0723"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профсоюзом</w:t>
      </w:r>
    </w:p>
    <w:p w14:paraId="0261AA60" w14:textId="77777777" w:rsidR="00BE22D8" w:rsidRPr="00BE22D8" w:rsidRDefault="00BE22D8" w:rsidP="00462DE2">
      <w:pPr>
        <w:spacing w:after="0"/>
        <w:jc w:val="both"/>
        <w:rPr>
          <w:rFonts w:ascii="Times New Roman" w:eastAsia="Calibri" w:hAnsi="Times New Roman"/>
          <w:sz w:val="28"/>
          <w:szCs w:val="28"/>
        </w:rPr>
      </w:pPr>
    </w:p>
    <w:p w14:paraId="77D1E47C" w14:textId="3F9C3140"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16. Нормальная продолжительность рабочего времени работников транспорта не может превышать</w:t>
      </w:r>
      <w:r w:rsidR="00462DE2">
        <w:rPr>
          <w:rFonts w:ascii="Times New Roman" w:eastAsia="Calibri" w:hAnsi="Times New Roman"/>
          <w:sz w:val="28"/>
          <w:szCs w:val="28"/>
        </w:rPr>
        <w:t>:</w:t>
      </w:r>
    </w:p>
    <w:p w14:paraId="4A37716B"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40 часов в неделю </w:t>
      </w:r>
    </w:p>
    <w:p w14:paraId="4C06F6E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42 часа в неделю</w:t>
      </w:r>
    </w:p>
    <w:p w14:paraId="423ADE60"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36 часов в неделю</w:t>
      </w:r>
    </w:p>
    <w:p w14:paraId="6771D646" w14:textId="77777777" w:rsidR="00BE22D8" w:rsidRPr="00BE22D8" w:rsidRDefault="00BE22D8" w:rsidP="00462DE2">
      <w:pPr>
        <w:spacing w:after="0"/>
        <w:jc w:val="both"/>
        <w:rPr>
          <w:rFonts w:ascii="Times New Roman" w:eastAsia="Calibri" w:hAnsi="Times New Roman"/>
          <w:sz w:val="28"/>
          <w:szCs w:val="28"/>
        </w:rPr>
      </w:pPr>
    </w:p>
    <w:p w14:paraId="5A80FFB5" w14:textId="49E9B5AC"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17. Привлечение к сверхурочным работам работников железнодорожного транспорта, труд которых непосредственно связан с обеспечением безопасности движения поездов и обслуживанием пассажиров, производится</w:t>
      </w:r>
      <w:r w:rsidR="00462DE2">
        <w:rPr>
          <w:rFonts w:ascii="Times New Roman" w:eastAsia="Calibri" w:hAnsi="Times New Roman"/>
          <w:sz w:val="28"/>
          <w:szCs w:val="28"/>
        </w:rPr>
        <w:t xml:space="preserve"> р</w:t>
      </w:r>
      <w:r w:rsidRPr="00BE22D8">
        <w:rPr>
          <w:rFonts w:ascii="Times New Roman" w:eastAsia="Calibri" w:hAnsi="Times New Roman"/>
          <w:sz w:val="28"/>
          <w:szCs w:val="28"/>
        </w:rPr>
        <w:t>аботодателем</w:t>
      </w:r>
      <w:r w:rsidR="00462DE2">
        <w:rPr>
          <w:rFonts w:ascii="Times New Roman" w:eastAsia="Calibri" w:hAnsi="Times New Roman"/>
          <w:sz w:val="28"/>
          <w:szCs w:val="28"/>
        </w:rPr>
        <w:t>:</w:t>
      </w:r>
    </w:p>
    <w:p w14:paraId="21DE9F84"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с учетом мнения профсоюза</w:t>
      </w:r>
    </w:p>
    <w:p w14:paraId="749A5FD8"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lastRenderedPageBreak/>
        <w:t>с письменного согласия работника</w:t>
      </w:r>
    </w:p>
    <w:p w14:paraId="615BD9F4"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без учета мнения профсоюза</w:t>
      </w:r>
    </w:p>
    <w:p w14:paraId="1BC5427B"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с устного согласия работника</w:t>
      </w:r>
    </w:p>
    <w:p w14:paraId="79941E2E" w14:textId="77777777" w:rsidR="00BE22D8" w:rsidRPr="00BE22D8" w:rsidRDefault="00BE22D8" w:rsidP="00462DE2">
      <w:pPr>
        <w:spacing w:after="0"/>
        <w:jc w:val="both"/>
        <w:rPr>
          <w:rFonts w:ascii="Times New Roman" w:eastAsia="Calibri" w:hAnsi="Times New Roman"/>
          <w:sz w:val="28"/>
          <w:szCs w:val="28"/>
        </w:rPr>
      </w:pPr>
    </w:p>
    <w:p w14:paraId="4256BF13" w14:textId="25EB5A95"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18. Общее количество сверхурочных часов работы для каждого работника транспорта не должно превышать</w:t>
      </w:r>
      <w:r w:rsidR="00462DE2">
        <w:rPr>
          <w:rFonts w:ascii="Times New Roman" w:eastAsia="Calibri" w:hAnsi="Times New Roman"/>
          <w:sz w:val="28"/>
          <w:szCs w:val="28"/>
        </w:rPr>
        <w:t>:</w:t>
      </w:r>
    </w:p>
    <w:p w14:paraId="14ED1931"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120 часов в год</w:t>
      </w:r>
    </w:p>
    <w:p w14:paraId="66EC25BF"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140 часов в год</w:t>
      </w:r>
    </w:p>
    <w:p w14:paraId="0C70EC0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100 часов в год</w:t>
      </w:r>
    </w:p>
    <w:p w14:paraId="631B81A3" w14:textId="77777777" w:rsidR="00BE22D8" w:rsidRPr="00BE22D8" w:rsidRDefault="00BE22D8" w:rsidP="00462DE2">
      <w:pPr>
        <w:spacing w:after="0"/>
        <w:jc w:val="both"/>
        <w:rPr>
          <w:rFonts w:ascii="Times New Roman" w:eastAsia="Calibri" w:hAnsi="Times New Roman"/>
          <w:sz w:val="28"/>
          <w:szCs w:val="28"/>
        </w:rPr>
      </w:pPr>
    </w:p>
    <w:p w14:paraId="314933CA" w14:textId="50FECA76"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19. Продолжительность рабочего времени при сменной работе для работников железнодорожного транспорта не должна превышать</w:t>
      </w:r>
      <w:r w:rsidR="00462DE2">
        <w:rPr>
          <w:rFonts w:ascii="Times New Roman" w:eastAsia="Calibri" w:hAnsi="Times New Roman"/>
          <w:sz w:val="28"/>
          <w:szCs w:val="28"/>
        </w:rPr>
        <w:t>:</w:t>
      </w:r>
    </w:p>
    <w:p w14:paraId="6054A399"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12 часов </w:t>
      </w:r>
    </w:p>
    <w:p w14:paraId="2A150EE8"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16 часов</w:t>
      </w:r>
    </w:p>
    <w:p w14:paraId="04E9AA75"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10 часов</w:t>
      </w:r>
    </w:p>
    <w:p w14:paraId="133D0B9F" w14:textId="77777777" w:rsidR="00BE22D8" w:rsidRPr="00BE22D8" w:rsidRDefault="00BE22D8" w:rsidP="00462DE2">
      <w:pPr>
        <w:spacing w:after="0"/>
        <w:jc w:val="both"/>
        <w:rPr>
          <w:rFonts w:ascii="Times New Roman" w:eastAsia="Calibri" w:hAnsi="Times New Roman"/>
          <w:sz w:val="28"/>
          <w:szCs w:val="28"/>
        </w:rPr>
      </w:pPr>
    </w:p>
    <w:p w14:paraId="27F38052" w14:textId="59AA03E2"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20. Работникам локомотивных и кондукторских бригад выходные дни предоставляются</w:t>
      </w:r>
      <w:r w:rsidR="00462DE2">
        <w:rPr>
          <w:rFonts w:ascii="Times New Roman" w:eastAsia="Calibri" w:hAnsi="Times New Roman"/>
          <w:sz w:val="28"/>
          <w:szCs w:val="28"/>
        </w:rPr>
        <w:t>:</w:t>
      </w:r>
    </w:p>
    <w:p w14:paraId="438E8E0D"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в различные дни недели</w:t>
      </w:r>
    </w:p>
    <w:p w14:paraId="4EEC4E68"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равномерно в течение месяца</w:t>
      </w:r>
    </w:p>
    <w:p w14:paraId="5A88C2C6"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путем добавления 24 часов к расчетному времени отдыха</w:t>
      </w:r>
    </w:p>
    <w:p w14:paraId="4BA4FB59"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только в календарные выходные дни </w:t>
      </w:r>
    </w:p>
    <w:p w14:paraId="134B61DF" w14:textId="77777777" w:rsidR="00BE22D8" w:rsidRPr="00BE22D8" w:rsidRDefault="00BE22D8" w:rsidP="00462DE2">
      <w:pPr>
        <w:spacing w:after="0"/>
        <w:jc w:val="both"/>
        <w:rPr>
          <w:rFonts w:ascii="Times New Roman" w:eastAsia="Calibri" w:hAnsi="Times New Roman"/>
          <w:sz w:val="28"/>
          <w:szCs w:val="28"/>
        </w:rPr>
      </w:pPr>
    </w:p>
    <w:p w14:paraId="55116B17" w14:textId="77777777" w:rsidR="00462DE2" w:rsidRDefault="00462DE2" w:rsidP="00462DE2">
      <w:pPr>
        <w:spacing w:after="0"/>
        <w:ind w:firstLine="708"/>
        <w:contextualSpacing/>
        <w:rPr>
          <w:rFonts w:ascii="Times New Roman" w:hAnsi="Times New Roman"/>
          <w:b/>
          <w:sz w:val="28"/>
          <w:szCs w:val="28"/>
        </w:rPr>
      </w:pPr>
      <w:r>
        <w:rPr>
          <w:rFonts w:ascii="Times New Roman" w:hAnsi="Times New Roman"/>
          <w:b/>
          <w:sz w:val="28"/>
          <w:szCs w:val="28"/>
        </w:rPr>
        <w:t xml:space="preserve">Оценка умений и навыков по компетенции </w:t>
      </w:r>
      <w:r w:rsidRPr="000B1F83">
        <w:rPr>
          <w:rFonts w:ascii="Times New Roman" w:hAnsi="Times New Roman"/>
          <w:b/>
          <w:sz w:val="28"/>
          <w:szCs w:val="28"/>
        </w:rPr>
        <w:t>ПК-</w:t>
      </w:r>
      <w:r>
        <w:rPr>
          <w:rFonts w:ascii="Times New Roman" w:hAnsi="Times New Roman"/>
          <w:b/>
          <w:sz w:val="28"/>
          <w:szCs w:val="28"/>
        </w:rPr>
        <w:t>6</w:t>
      </w:r>
    </w:p>
    <w:p w14:paraId="0390A1E8" w14:textId="00E6AE6F" w:rsidR="00235773" w:rsidRPr="00BE22D8" w:rsidRDefault="00235773" w:rsidP="00BE22D8">
      <w:pPr>
        <w:rPr>
          <w:rFonts w:ascii="Times New Roman" w:hAnsi="Times New Roman"/>
          <w:sz w:val="24"/>
          <w:szCs w:val="24"/>
          <w:lang w:eastAsia="ru-RU"/>
        </w:rPr>
      </w:pPr>
    </w:p>
    <w:p w14:paraId="5E9FE219" w14:textId="77777777" w:rsidR="00EF2479" w:rsidRDefault="00EF2479" w:rsidP="00EF2479">
      <w:pPr>
        <w:spacing w:after="0" w:line="240" w:lineRule="auto"/>
        <w:ind w:firstLine="709"/>
        <w:jc w:val="both"/>
        <w:rPr>
          <w:rFonts w:ascii="Times New Roman" w:hAnsi="Times New Roman"/>
          <w:sz w:val="28"/>
          <w:szCs w:val="20"/>
          <w:lang w:eastAsia="ru-RU"/>
        </w:rPr>
      </w:pPr>
      <w:r w:rsidRPr="0076731C">
        <w:rPr>
          <w:rFonts w:ascii="Times New Roman" w:hAnsi="Times New Roman"/>
          <w:sz w:val="28"/>
          <w:szCs w:val="20"/>
          <w:lang w:eastAsia="ru-RU"/>
        </w:rPr>
        <w:t xml:space="preserve">При проведении текущего контроля обучающемуся предлагается </w:t>
      </w:r>
      <w:r>
        <w:rPr>
          <w:rFonts w:ascii="Times New Roman" w:hAnsi="Times New Roman"/>
          <w:sz w:val="28"/>
          <w:szCs w:val="20"/>
          <w:lang w:eastAsia="ru-RU"/>
        </w:rPr>
        <w:t>решить ситуационные задачи</w:t>
      </w:r>
      <w:r w:rsidRPr="0076731C">
        <w:rPr>
          <w:rFonts w:ascii="Times New Roman" w:hAnsi="Times New Roman"/>
          <w:sz w:val="28"/>
          <w:szCs w:val="20"/>
          <w:lang w:eastAsia="ru-RU"/>
        </w:rPr>
        <w:t>.</w:t>
      </w:r>
    </w:p>
    <w:p w14:paraId="36B1C85A" w14:textId="77777777" w:rsidR="00235773" w:rsidRDefault="00235773" w:rsidP="006E00B9">
      <w:pPr>
        <w:spacing w:after="0"/>
        <w:ind w:firstLine="709"/>
        <w:contextualSpacing/>
        <w:jc w:val="center"/>
        <w:rPr>
          <w:rFonts w:ascii="Times New Roman" w:hAnsi="Times New Roman"/>
          <w:iCs/>
          <w:sz w:val="28"/>
          <w:szCs w:val="28"/>
        </w:rPr>
      </w:pPr>
    </w:p>
    <w:p w14:paraId="5D5FF46B" w14:textId="230F86F1" w:rsidR="006E00B9" w:rsidRPr="00235773" w:rsidRDefault="006E00B9" w:rsidP="006E00B9">
      <w:pPr>
        <w:spacing w:after="0"/>
        <w:ind w:firstLine="709"/>
        <w:contextualSpacing/>
        <w:jc w:val="center"/>
        <w:rPr>
          <w:rFonts w:ascii="Times New Roman" w:hAnsi="Times New Roman"/>
          <w:b/>
          <w:iCs/>
          <w:sz w:val="28"/>
          <w:szCs w:val="28"/>
        </w:rPr>
      </w:pPr>
      <w:r w:rsidRPr="00235773">
        <w:rPr>
          <w:rFonts w:ascii="Times New Roman" w:hAnsi="Times New Roman"/>
          <w:b/>
          <w:iCs/>
          <w:sz w:val="28"/>
          <w:szCs w:val="28"/>
        </w:rPr>
        <w:t xml:space="preserve">Примерный перечень </w:t>
      </w:r>
      <w:proofErr w:type="spellStart"/>
      <w:r w:rsidR="00E42D14">
        <w:rPr>
          <w:rFonts w:ascii="Times New Roman" w:hAnsi="Times New Roman"/>
          <w:b/>
          <w:iCs/>
          <w:sz w:val="28"/>
          <w:szCs w:val="28"/>
        </w:rPr>
        <w:t>кейсовых</w:t>
      </w:r>
      <w:proofErr w:type="spellEnd"/>
      <w:r w:rsidR="00E42D14">
        <w:rPr>
          <w:rFonts w:ascii="Times New Roman" w:hAnsi="Times New Roman"/>
          <w:b/>
          <w:iCs/>
          <w:sz w:val="28"/>
          <w:szCs w:val="28"/>
        </w:rPr>
        <w:t xml:space="preserve"> задач</w:t>
      </w:r>
    </w:p>
    <w:p w14:paraId="453090E6" w14:textId="77777777" w:rsidR="00235773" w:rsidRDefault="00235773" w:rsidP="000B1F83">
      <w:pPr>
        <w:spacing w:after="0"/>
        <w:contextualSpacing/>
        <w:rPr>
          <w:rFonts w:ascii="Times New Roman" w:hAnsi="Times New Roman"/>
          <w:b/>
          <w:sz w:val="28"/>
          <w:szCs w:val="28"/>
        </w:rPr>
      </w:pPr>
    </w:p>
    <w:p w14:paraId="3930FBF5" w14:textId="77777777" w:rsidR="0023139D" w:rsidRPr="000B1F83" w:rsidRDefault="0023139D" w:rsidP="000B1F83">
      <w:pPr>
        <w:spacing w:after="0"/>
        <w:contextualSpacing/>
        <w:rPr>
          <w:rFonts w:ascii="Times New Roman" w:hAnsi="Times New Roman"/>
          <w:b/>
          <w:sz w:val="28"/>
          <w:szCs w:val="28"/>
        </w:rPr>
      </w:pPr>
    </w:p>
    <w:p w14:paraId="52EDB197" w14:textId="77777777" w:rsidR="00BE22D8" w:rsidRPr="00BE22D8" w:rsidRDefault="00BE22D8" w:rsidP="00BE22D8">
      <w:pPr>
        <w:spacing w:after="0"/>
        <w:ind w:firstLine="709"/>
        <w:contextualSpacing/>
        <w:jc w:val="both"/>
        <w:rPr>
          <w:rFonts w:ascii="Times New Roman" w:hAnsi="Times New Roman"/>
          <w:b/>
          <w:iCs/>
          <w:sz w:val="28"/>
          <w:szCs w:val="28"/>
          <w:u w:val="single"/>
        </w:rPr>
      </w:pPr>
      <w:r w:rsidRPr="00BE22D8">
        <w:rPr>
          <w:rFonts w:ascii="Times New Roman" w:hAnsi="Times New Roman"/>
          <w:b/>
          <w:iCs/>
          <w:sz w:val="28"/>
          <w:szCs w:val="28"/>
          <w:u w:val="single"/>
        </w:rPr>
        <w:t>Кейс 1.</w:t>
      </w:r>
    </w:p>
    <w:p w14:paraId="03C2C84C"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После заключения коллективного договора в одном из структурных подразделений ОАО «РЖД» среди работников возник вопрос, на кого из них распространяются условия труда и оплаты, предусмотренные в нем? Разногласия возникли потому, что среди работающих были лица, поступившие на работу по трудовому договору, а были те, кто осуществлял определенную деятельность по гражданско-правовым договорам подряда. </w:t>
      </w:r>
      <w:r w:rsidRPr="00BE22D8">
        <w:rPr>
          <w:rFonts w:ascii="Times New Roman" w:hAnsi="Times New Roman"/>
          <w:iCs/>
          <w:sz w:val="28"/>
          <w:szCs w:val="28"/>
        </w:rPr>
        <w:lastRenderedPageBreak/>
        <w:t>Кроме того, среди работающих по трудовому договору были те, кто состоял в профсоюзе, а были те, кто не состоял.</w:t>
      </w:r>
    </w:p>
    <w:p w14:paraId="628AC84D"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На кого распространяется указанный коллективный договор? </w:t>
      </w:r>
    </w:p>
    <w:p w14:paraId="013310C3" w14:textId="77777777" w:rsidR="00BE22D8" w:rsidRPr="00BE22D8" w:rsidRDefault="00BE22D8" w:rsidP="00BE22D8">
      <w:pPr>
        <w:spacing w:after="0"/>
        <w:ind w:firstLine="709"/>
        <w:contextualSpacing/>
        <w:jc w:val="both"/>
        <w:rPr>
          <w:rFonts w:ascii="Times New Roman" w:hAnsi="Times New Roman"/>
          <w:iCs/>
          <w:sz w:val="28"/>
          <w:szCs w:val="28"/>
        </w:rPr>
      </w:pPr>
    </w:p>
    <w:p w14:paraId="1F16B3B3" w14:textId="77777777" w:rsidR="00BE22D8" w:rsidRPr="00BE22D8" w:rsidRDefault="00BE22D8" w:rsidP="00BE22D8">
      <w:pPr>
        <w:spacing w:after="0"/>
        <w:ind w:firstLine="709"/>
        <w:contextualSpacing/>
        <w:jc w:val="both"/>
        <w:rPr>
          <w:rFonts w:ascii="Times New Roman" w:hAnsi="Times New Roman"/>
          <w:b/>
          <w:iCs/>
          <w:sz w:val="28"/>
          <w:szCs w:val="28"/>
          <w:u w:val="single"/>
        </w:rPr>
      </w:pPr>
      <w:r w:rsidRPr="00BE22D8">
        <w:rPr>
          <w:rFonts w:ascii="Times New Roman" w:hAnsi="Times New Roman"/>
          <w:b/>
          <w:iCs/>
          <w:sz w:val="28"/>
          <w:szCs w:val="28"/>
          <w:u w:val="single"/>
        </w:rPr>
        <w:t>Кейс 2.</w:t>
      </w:r>
    </w:p>
    <w:p w14:paraId="44F8AFF9"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В локомотивном депо в установленном порядке разработано и утверждено Положение о премировании, предусматривающее, в том числе, выплату работникам вознаграждения по итогам работы за год. В соответствии с этим Положением, за прогулы и появление на работе в состоянии алкогольного, наркотического или иного токсического опьянения работники лишаются такого вознаграждения полностью. </w:t>
      </w:r>
    </w:p>
    <w:p w14:paraId="1383AF8D"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4 января руководитель организации издал приказ о лишении рабочего Прохорова, проработавшего в депо более 10 лет, указанного вознаграждения полностью за появление на работе 30 декабря в нетрезвом состоянии. Не отрицая факта пьянства на работе в этот день, Прохоров обратился в комиссию по трудовым спорам организации с требованием принять решение об отмене данного приказа, считая его чрезмерно суровым. </w:t>
      </w:r>
    </w:p>
    <w:p w14:paraId="3DF265FA"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Имел ли право руководитель организации лишать Прохорова подобного вознаграждения?</w:t>
      </w:r>
    </w:p>
    <w:p w14:paraId="173EF2AD" w14:textId="77777777" w:rsidR="00BE22D8" w:rsidRPr="00BE22D8" w:rsidRDefault="00BE22D8" w:rsidP="00BE22D8">
      <w:pPr>
        <w:spacing w:after="0"/>
        <w:ind w:firstLine="709"/>
        <w:contextualSpacing/>
        <w:jc w:val="both"/>
        <w:rPr>
          <w:rFonts w:ascii="Times New Roman" w:hAnsi="Times New Roman"/>
          <w:iCs/>
          <w:sz w:val="28"/>
          <w:szCs w:val="28"/>
        </w:rPr>
      </w:pPr>
    </w:p>
    <w:p w14:paraId="64F09BEE" w14:textId="77777777" w:rsidR="00BE22D8" w:rsidRPr="00BE22D8" w:rsidRDefault="00BE22D8" w:rsidP="00BE22D8">
      <w:pPr>
        <w:spacing w:after="0"/>
        <w:ind w:firstLine="709"/>
        <w:contextualSpacing/>
        <w:jc w:val="both"/>
        <w:rPr>
          <w:rFonts w:ascii="Times New Roman" w:hAnsi="Times New Roman"/>
          <w:b/>
          <w:iCs/>
          <w:sz w:val="28"/>
          <w:szCs w:val="28"/>
          <w:u w:val="single"/>
        </w:rPr>
      </w:pPr>
      <w:r w:rsidRPr="00BE22D8">
        <w:rPr>
          <w:rFonts w:ascii="Times New Roman" w:hAnsi="Times New Roman"/>
          <w:b/>
          <w:iCs/>
          <w:sz w:val="28"/>
          <w:szCs w:val="28"/>
          <w:u w:val="single"/>
        </w:rPr>
        <w:t>Кейс 3.</w:t>
      </w:r>
    </w:p>
    <w:p w14:paraId="7D9AE56E"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Экономист Миронов, работавший в филиале ОАО «РЖД», был переведен с его согласия на работу в филиал Компании, расположенный в другой местности. При переезде работодатель обеспечил за свой счет перевозку багажа Миронова, выплатил все причитающиеся суммы на него и его семью. Проработав четыре месяца, Миронов нашел себе новую работу в этой же местности и подал заявление об увольнении по собственному желанию.</w:t>
      </w:r>
    </w:p>
    <w:p w14:paraId="3A60A359"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Удовлетворить заявление работодатель отказался, и потребовал вернуть организации все компенсационные выплаты, полученные при переезде. С заявлением о взыскании компенсационных выплат работодатель обратился в суд.</w:t>
      </w:r>
    </w:p>
    <w:p w14:paraId="286766E0"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Подлежат ли удовлетворению требования истца? </w:t>
      </w:r>
    </w:p>
    <w:p w14:paraId="21E2552D"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br w:type="page"/>
      </w:r>
    </w:p>
    <w:p w14:paraId="02EA62DD" w14:textId="77777777" w:rsidR="00BE22D8" w:rsidRPr="00BE22D8" w:rsidRDefault="00BE22D8" w:rsidP="00BE22D8">
      <w:pPr>
        <w:spacing w:after="0"/>
        <w:ind w:firstLine="709"/>
        <w:contextualSpacing/>
        <w:jc w:val="both"/>
        <w:rPr>
          <w:rFonts w:ascii="Times New Roman" w:hAnsi="Times New Roman"/>
          <w:b/>
          <w:iCs/>
          <w:sz w:val="28"/>
          <w:szCs w:val="28"/>
          <w:u w:val="single"/>
        </w:rPr>
      </w:pPr>
      <w:r w:rsidRPr="00BE22D8">
        <w:rPr>
          <w:rFonts w:ascii="Times New Roman" w:hAnsi="Times New Roman"/>
          <w:b/>
          <w:iCs/>
          <w:sz w:val="28"/>
          <w:szCs w:val="28"/>
          <w:u w:val="single"/>
        </w:rPr>
        <w:lastRenderedPageBreak/>
        <w:t>Кейс 4.</w:t>
      </w:r>
    </w:p>
    <w:p w14:paraId="74DF5EA5"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Воропаев работает мастером участка по ремонту тепловозов депо станции Ярославль-Главный Северной железной дороги - филиала ОАО «РЖД».</w:t>
      </w:r>
    </w:p>
    <w:p w14:paraId="383EE026"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Приказом начальника локомотивного депо от 26.05.2009 года о повышении уровня трудовой дисциплины на Воропаева наложено дисциплинарное взыскание в виде выговора. </w:t>
      </w:r>
    </w:p>
    <w:p w14:paraId="5F29D41D"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Не согласившись с приказом, Воропаев обратился в суд. </w:t>
      </w:r>
    </w:p>
    <w:p w14:paraId="62BB5338"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Исследовав материалы дела, суд установил следующее.</w:t>
      </w:r>
    </w:p>
    <w:p w14:paraId="477480C2"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Согласно приказу, 15 мая 2009 года 1-я комплексная бригада мастера Воропаева допустила нарушения внутреннего трудового распорядка. Нарушение выразилось в том, что слесари бригады в рабочее время прекратили работу и покинули свои рабочие места. Установлено, что неисполнение рабочими бригады должностных обязанностей в части соблюдения трудовой дисциплины и оставление рабочего месте ранее установленного срока произошло по той причине, что мастер Воропаев не проконтролировал работу слесарей бригады и соблюдение ими режима работы, тем самым нарушил п.п.7.1.,7.2. должностной инструкции. Указанным приказом за совершение дисциплинарного проступка, выразившегося в неисполнении должностных обязанностей (п.п.7.1.,7.2. должностной инструкции) в части контроля за соблюдением внутреннего трудового распорядка, мастеру Воропаеву объявлено дисциплинарное взыскание в виде выговора.</w:t>
      </w:r>
    </w:p>
    <w:p w14:paraId="5B7C5E27"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Пунктом 7.1., 7.2. должностной инструкции Воропаева предусмотрено, что последний устанавливает производственное задание комплексной бригаде в соответствии с планом и графиком, координирует их работу; обеспечивает выполнение плана ремонта тепловозов комплексной бригадой, повышение производительности труда, снижение производственных затрат на единицу времени, продукции. </w:t>
      </w:r>
    </w:p>
    <w:p w14:paraId="4D34E98A"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Судом установлено, что основанием привлечения Воропаева к дисциплинарной ответственности послужило неисполнение рабочими его бригады должностных обязанностей в части трудовой дисциплины, в частности прекращение работы ранее установленного времени и оставление рабочего места.</w:t>
      </w:r>
    </w:p>
    <w:p w14:paraId="01F03824"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Как следует из материалов дела, показаний свидетелей, часть работников покинули рабочие места за полчаса до окончания смены без уведомления мастера, так как опаздывали на электричку до г. Нерехты, часть без уведомления мастера находилась в душе на территории депо, так как выполнили порученную работу, другие занимались иными делами на </w:t>
      </w:r>
      <w:r w:rsidRPr="00BE22D8">
        <w:rPr>
          <w:rFonts w:ascii="Times New Roman" w:hAnsi="Times New Roman"/>
          <w:iCs/>
          <w:sz w:val="28"/>
          <w:szCs w:val="28"/>
        </w:rPr>
        <w:lastRenderedPageBreak/>
        <w:t>территории депо. Судом установлено, что рабочие покинули рабочие места до окончания смены без уведомления Воропаева.</w:t>
      </w:r>
    </w:p>
    <w:p w14:paraId="77A66ADB"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Исследуйте названные в тексте положения должностной инструкции Воропаева. Какое решение, по вашему мнению, должен принять суд? </w:t>
      </w:r>
    </w:p>
    <w:p w14:paraId="465E5317" w14:textId="77777777" w:rsidR="00BE22D8" w:rsidRPr="00BE22D8" w:rsidRDefault="00BE22D8" w:rsidP="00BE22D8">
      <w:pPr>
        <w:spacing w:after="0"/>
        <w:ind w:firstLine="709"/>
        <w:contextualSpacing/>
        <w:jc w:val="both"/>
        <w:rPr>
          <w:rFonts w:ascii="Times New Roman" w:hAnsi="Times New Roman"/>
          <w:iCs/>
          <w:sz w:val="28"/>
          <w:szCs w:val="28"/>
        </w:rPr>
      </w:pPr>
    </w:p>
    <w:p w14:paraId="2BA669C1" w14:textId="77777777" w:rsidR="00BE22D8" w:rsidRPr="00BE22D8" w:rsidRDefault="00BE22D8" w:rsidP="00BE22D8">
      <w:pPr>
        <w:spacing w:after="0"/>
        <w:ind w:firstLine="709"/>
        <w:contextualSpacing/>
        <w:jc w:val="both"/>
        <w:rPr>
          <w:rFonts w:ascii="Times New Roman" w:hAnsi="Times New Roman"/>
          <w:b/>
          <w:iCs/>
          <w:sz w:val="28"/>
          <w:szCs w:val="28"/>
          <w:u w:val="single"/>
        </w:rPr>
      </w:pPr>
      <w:r w:rsidRPr="00BE22D8">
        <w:rPr>
          <w:rFonts w:ascii="Times New Roman" w:hAnsi="Times New Roman"/>
          <w:b/>
          <w:iCs/>
          <w:sz w:val="28"/>
          <w:szCs w:val="28"/>
          <w:u w:val="single"/>
        </w:rPr>
        <w:t>Кейс 5.</w:t>
      </w:r>
    </w:p>
    <w:p w14:paraId="2A33E722"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При производстве работ по разгрузке шпал и брусьев, пропитанных антисептиком, на монтера пути </w:t>
      </w:r>
      <w:proofErr w:type="spellStart"/>
      <w:r w:rsidRPr="00BE22D8">
        <w:rPr>
          <w:rFonts w:ascii="Times New Roman" w:hAnsi="Times New Roman"/>
          <w:iCs/>
          <w:sz w:val="28"/>
          <w:szCs w:val="28"/>
        </w:rPr>
        <w:t>Жердева</w:t>
      </w:r>
      <w:proofErr w:type="spellEnd"/>
      <w:r w:rsidRPr="00BE22D8">
        <w:rPr>
          <w:rFonts w:ascii="Times New Roman" w:hAnsi="Times New Roman"/>
          <w:iCs/>
          <w:sz w:val="28"/>
          <w:szCs w:val="28"/>
        </w:rPr>
        <w:t xml:space="preserve"> упали несколько кирпичей. От ударов по спине и голове, приведших к тяжелой травме, </w:t>
      </w:r>
      <w:proofErr w:type="spellStart"/>
      <w:r w:rsidRPr="00BE22D8">
        <w:rPr>
          <w:rFonts w:ascii="Times New Roman" w:hAnsi="Times New Roman"/>
          <w:iCs/>
          <w:sz w:val="28"/>
          <w:szCs w:val="28"/>
        </w:rPr>
        <w:t>Жердев</w:t>
      </w:r>
      <w:proofErr w:type="spellEnd"/>
      <w:r w:rsidRPr="00BE22D8">
        <w:rPr>
          <w:rFonts w:ascii="Times New Roman" w:hAnsi="Times New Roman"/>
          <w:iCs/>
          <w:sz w:val="28"/>
          <w:szCs w:val="28"/>
        </w:rPr>
        <w:t xml:space="preserve"> длительное время находился на лечении в больнице. По окончании стационарного лечения работник был признан инвалидом в результате обострения гипертонической болезни. </w:t>
      </w:r>
      <w:proofErr w:type="spellStart"/>
      <w:r w:rsidRPr="00BE22D8">
        <w:rPr>
          <w:rFonts w:ascii="Times New Roman" w:hAnsi="Times New Roman"/>
          <w:iCs/>
          <w:sz w:val="28"/>
          <w:szCs w:val="28"/>
        </w:rPr>
        <w:t>Жердев</w:t>
      </w:r>
      <w:proofErr w:type="spellEnd"/>
      <w:r w:rsidRPr="00BE22D8">
        <w:rPr>
          <w:rFonts w:ascii="Times New Roman" w:hAnsi="Times New Roman"/>
          <w:iCs/>
          <w:sz w:val="28"/>
          <w:szCs w:val="28"/>
        </w:rPr>
        <w:t xml:space="preserve"> потребовал выдать ему акт о несчастном случае, однако работодатель в этом отказал, мотивируя свой отказ тем, что </w:t>
      </w:r>
      <w:proofErr w:type="spellStart"/>
      <w:r w:rsidRPr="00BE22D8">
        <w:rPr>
          <w:rFonts w:ascii="Times New Roman" w:hAnsi="Times New Roman"/>
          <w:iCs/>
          <w:sz w:val="28"/>
          <w:szCs w:val="28"/>
        </w:rPr>
        <w:t>Жедев</w:t>
      </w:r>
      <w:proofErr w:type="spellEnd"/>
      <w:r w:rsidRPr="00BE22D8">
        <w:rPr>
          <w:rFonts w:ascii="Times New Roman" w:hAnsi="Times New Roman"/>
          <w:iCs/>
          <w:sz w:val="28"/>
          <w:szCs w:val="28"/>
        </w:rPr>
        <w:t xml:space="preserve"> до несчастного случая также страдал гипертонической болезнью и частичная утрата трудоспособности произошла именно вследствие этого заболевания, а не в результате полученной травмы. </w:t>
      </w:r>
    </w:p>
    <w:p w14:paraId="2436CAE9"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Правомерны ли требования работника?</w:t>
      </w:r>
    </w:p>
    <w:p w14:paraId="65131207" w14:textId="77777777" w:rsidR="00BE22D8" w:rsidRPr="00BE22D8" w:rsidRDefault="00BE22D8" w:rsidP="00BE22D8">
      <w:pPr>
        <w:spacing w:after="0"/>
        <w:ind w:firstLine="709"/>
        <w:contextualSpacing/>
        <w:jc w:val="both"/>
        <w:rPr>
          <w:rFonts w:ascii="Times New Roman" w:hAnsi="Times New Roman"/>
          <w:iCs/>
          <w:sz w:val="28"/>
          <w:szCs w:val="28"/>
        </w:rPr>
      </w:pPr>
    </w:p>
    <w:p w14:paraId="27A77807" w14:textId="77777777" w:rsidR="00BE22D8" w:rsidRPr="00BE22D8" w:rsidRDefault="00BE22D8" w:rsidP="00BE22D8">
      <w:pPr>
        <w:spacing w:after="0"/>
        <w:ind w:firstLine="709"/>
        <w:contextualSpacing/>
        <w:jc w:val="both"/>
        <w:rPr>
          <w:rFonts w:ascii="Times New Roman" w:hAnsi="Times New Roman"/>
          <w:b/>
          <w:iCs/>
          <w:sz w:val="28"/>
          <w:szCs w:val="28"/>
          <w:u w:val="single"/>
        </w:rPr>
      </w:pPr>
      <w:r w:rsidRPr="00BE22D8">
        <w:rPr>
          <w:rFonts w:ascii="Times New Roman" w:hAnsi="Times New Roman"/>
          <w:b/>
          <w:iCs/>
          <w:sz w:val="28"/>
          <w:szCs w:val="28"/>
          <w:u w:val="single"/>
        </w:rPr>
        <w:t>Кейс 6.</w:t>
      </w:r>
    </w:p>
    <w:p w14:paraId="5EB46415"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При увольнении подсобного рабочего локомотивного депо по собственному желанию (ст.80 ТК) возник вопрос о том, в каком порядке оплатить его работу в выходные и праздничные дни, имевшую место незадолго до увольнения. Настаивая на том, что за работу в выходные дни следует предоставить отгулы, а не оплачивать ее, начальник депо предложил работнику оформить увольнение на один день позже, а в последний день работы предоставить отгул без оплаты. За работу в праздничные дни руководитель пообещал доплатить работнику еще одну повременную тарифную ставку подсобного рабочего согласно присвоенному ему первому разряду. Не согласившись с решением руководителя, работник обратился в комиссию по трудовым спорам с заявлением, в котором просил обязать работодателя оплатить в связи с предстоящим увольнением отработанные выходные и праздничные дни в двойном размере тарифной ставки и, кроме того, начислить за эти дни премию из расчета 20% тарифной ставки, как это предусмотрено Положением о премировании локомотивного депо.</w:t>
      </w:r>
    </w:p>
    <w:p w14:paraId="497054AB"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Дайте оценку правомерности требования работника.</w:t>
      </w:r>
    </w:p>
    <w:p w14:paraId="74EC0218" w14:textId="587108F3" w:rsidR="007356B8" w:rsidRPr="007356B8" w:rsidRDefault="007356B8" w:rsidP="007356B8">
      <w:pPr>
        <w:spacing w:after="0"/>
        <w:ind w:firstLine="709"/>
        <w:contextualSpacing/>
        <w:jc w:val="both"/>
        <w:rPr>
          <w:rFonts w:ascii="Times New Roman" w:hAnsi="Times New Roman"/>
          <w:iCs/>
          <w:sz w:val="28"/>
          <w:szCs w:val="28"/>
        </w:rPr>
      </w:pPr>
    </w:p>
    <w:p w14:paraId="1C9D8ADE" w14:textId="77777777" w:rsidR="00E42D14" w:rsidRDefault="00E42D14" w:rsidP="00080C18">
      <w:pPr>
        <w:spacing w:after="0"/>
        <w:contextualSpacing/>
        <w:jc w:val="both"/>
        <w:rPr>
          <w:rFonts w:ascii="Times New Roman" w:hAnsi="Times New Roman"/>
          <w:iCs/>
          <w:sz w:val="28"/>
          <w:szCs w:val="28"/>
        </w:rPr>
      </w:pPr>
    </w:p>
    <w:sectPr w:rsidR="00E42D14" w:rsidSect="009F54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44B61"/>
    <w:multiLevelType w:val="hybridMultilevel"/>
    <w:tmpl w:val="77E06C86"/>
    <w:lvl w:ilvl="0" w:tplc="9EE8C0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DB40224"/>
    <w:multiLevelType w:val="hybridMultilevel"/>
    <w:tmpl w:val="991AE6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D87665B"/>
    <w:multiLevelType w:val="hybridMultilevel"/>
    <w:tmpl w:val="4BBE4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9C2C17"/>
    <w:multiLevelType w:val="hybridMultilevel"/>
    <w:tmpl w:val="4962B7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5C234BC"/>
    <w:multiLevelType w:val="hybridMultilevel"/>
    <w:tmpl w:val="9828B8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B8D7C1F"/>
    <w:multiLevelType w:val="hybridMultilevel"/>
    <w:tmpl w:val="5C9682D4"/>
    <w:lvl w:ilvl="0" w:tplc="A72842F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5E104455"/>
    <w:multiLevelType w:val="hybridMultilevel"/>
    <w:tmpl w:val="799242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0CE020A"/>
    <w:multiLevelType w:val="hybridMultilevel"/>
    <w:tmpl w:val="0B622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7"/>
  </w:num>
  <w:num w:numId="4">
    <w:abstractNumId w:val="4"/>
  </w:num>
  <w:num w:numId="5">
    <w:abstractNumId w:val="6"/>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311"/>
    <w:rsid w:val="00080C18"/>
    <w:rsid w:val="000A29B3"/>
    <w:rsid w:val="000B1F83"/>
    <w:rsid w:val="000C3473"/>
    <w:rsid w:val="000F3FDF"/>
    <w:rsid w:val="00175D46"/>
    <w:rsid w:val="001D75D9"/>
    <w:rsid w:val="001F737F"/>
    <w:rsid w:val="00202C6E"/>
    <w:rsid w:val="00203FAD"/>
    <w:rsid w:val="0023139D"/>
    <w:rsid w:val="00235773"/>
    <w:rsid w:val="002569E4"/>
    <w:rsid w:val="00273FE8"/>
    <w:rsid w:val="002872A2"/>
    <w:rsid w:val="00296C52"/>
    <w:rsid w:val="002D5DAA"/>
    <w:rsid w:val="002E2D7F"/>
    <w:rsid w:val="003336C3"/>
    <w:rsid w:val="00354926"/>
    <w:rsid w:val="00360232"/>
    <w:rsid w:val="00364CAC"/>
    <w:rsid w:val="00393954"/>
    <w:rsid w:val="00395E42"/>
    <w:rsid w:val="003A50D0"/>
    <w:rsid w:val="003B63AC"/>
    <w:rsid w:val="003D0D30"/>
    <w:rsid w:val="00462DE2"/>
    <w:rsid w:val="0048197A"/>
    <w:rsid w:val="00487EE9"/>
    <w:rsid w:val="004D6052"/>
    <w:rsid w:val="004E7B9E"/>
    <w:rsid w:val="005610FC"/>
    <w:rsid w:val="005611E1"/>
    <w:rsid w:val="00564A43"/>
    <w:rsid w:val="00581E58"/>
    <w:rsid w:val="005949D5"/>
    <w:rsid w:val="005A2642"/>
    <w:rsid w:val="005D2A4F"/>
    <w:rsid w:val="00660A14"/>
    <w:rsid w:val="0066373B"/>
    <w:rsid w:val="006E00B9"/>
    <w:rsid w:val="006F3848"/>
    <w:rsid w:val="00715445"/>
    <w:rsid w:val="007356B8"/>
    <w:rsid w:val="00742E58"/>
    <w:rsid w:val="00795855"/>
    <w:rsid w:val="007A1938"/>
    <w:rsid w:val="007A42C9"/>
    <w:rsid w:val="007A5550"/>
    <w:rsid w:val="00803311"/>
    <w:rsid w:val="00857C46"/>
    <w:rsid w:val="00864F62"/>
    <w:rsid w:val="008C7AB6"/>
    <w:rsid w:val="008D0E8B"/>
    <w:rsid w:val="0090030B"/>
    <w:rsid w:val="009548E2"/>
    <w:rsid w:val="009560C8"/>
    <w:rsid w:val="009724D5"/>
    <w:rsid w:val="009F54B4"/>
    <w:rsid w:val="00A30F40"/>
    <w:rsid w:val="00A74EDB"/>
    <w:rsid w:val="00AA3F74"/>
    <w:rsid w:val="00AA7E48"/>
    <w:rsid w:val="00AB15D0"/>
    <w:rsid w:val="00AC75C2"/>
    <w:rsid w:val="00AE2E32"/>
    <w:rsid w:val="00B22455"/>
    <w:rsid w:val="00B7265B"/>
    <w:rsid w:val="00BA7C79"/>
    <w:rsid w:val="00BC27FB"/>
    <w:rsid w:val="00BE22D8"/>
    <w:rsid w:val="00CC3B42"/>
    <w:rsid w:val="00CE3885"/>
    <w:rsid w:val="00D17DE7"/>
    <w:rsid w:val="00D354DA"/>
    <w:rsid w:val="00D90126"/>
    <w:rsid w:val="00E112BF"/>
    <w:rsid w:val="00E24E58"/>
    <w:rsid w:val="00E332A8"/>
    <w:rsid w:val="00E42D14"/>
    <w:rsid w:val="00E444E8"/>
    <w:rsid w:val="00EA6DFA"/>
    <w:rsid w:val="00ED0ECD"/>
    <w:rsid w:val="00ED1675"/>
    <w:rsid w:val="00EE122E"/>
    <w:rsid w:val="00EF2479"/>
    <w:rsid w:val="00F0177F"/>
    <w:rsid w:val="00F8701C"/>
    <w:rsid w:val="00F92FBC"/>
    <w:rsid w:val="00FC6ADA"/>
    <w:rsid w:val="00FD62BB"/>
    <w:rsid w:val="00FF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D01C9"/>
  <w15:docId w15:val="{3A33849B-B08A-4E1F-B948-8A550462D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DAA"/>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5DAA"/>
    <w:pPr>
      <w:ind w:left="720"/>
      <w:contextualSpacing/>
    </w:pPr>
  </w:style>
  <w:style w:type="table" w:styleId="a4">
    <w:name w:val="Table Grid"/>
    <w:basedOn w:val="a1"/>
    <w:uiPriority w:val="59"/>
    <w:rsid w:val="006E0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AB15D0"/>
    <w:rPr>
      <w:sz w:val="16"/>
      <w:szCs w:val="16"/>
    </w:rPr>
  </w:style>
  <w:style w:type="paragraph" w:styleId="a6">
    <w:name w:val="annotation text"/>
    <w:basedOn w:val="a"/>
    <w:link w:val="a7"/>
    <w:uiPriority w:val="99"/>
    <w:semiHidden/>
    <w:unhideWhenUsed/>
    <w:rsid w:val="00AB15D0"/>
    <w:pPr>
      <w:spacing w:line="240" w:lineRule="auto"/>
    </w:pPr>
    <w:rPr>
      <w:sz w:val="20"/>
      <w:szCs w:val="20"/>
    </w:rPr>
  </w:style>
  <w:style w:type="character" w:customStyle="1" w:styleId="a7">
    <w:name w:val="Текст примечания Знак"/>
    <w:basedOn w:val="a0"/>
    <w:link w:val="a6"/>
    <w:uiPriority w:val="99"/>
    <w:semiHidden/>
    <w:rsid w:val="00AB15D0"/>
    <w:rPr>
      <w:rFonts w:ascii="Calibri" w:eastAsia="Times New Roman" w:hAnsi="Calibri" w:cs="Times New Roman"/>
      <w:sz w:val="20"/>
      <w:szCs w:val="20"/>
    </w:rPr>
  </w:style>
  <w:style w:type="paragraph" w:styleId="a8">
    <w:name w:val="annotation subject"/>
    <w:basedOn w:val="a6"/>
    <w:next w:val="a6"/>
    <w:link w:val="a9"/>
    <w:uiPriority w:val="99"/>
    <w:semiHidden/>
    <w:unhideWhenUsed/>
    <w:rsid w:val="00AB15D0"/>
    <w:rPr>
      <w:b/>
      <w:bCs/>
    </w:rPr>
  </w:style>
  <w:style w:type="character" w:customStyle="1" w:styleId="a9">
    <w:name w:val="Тема примечания Знак"/>
    <w:basedOn w:val="a7"/>
    <w:link w:val="a8"/>
    <w:uiPriority w:val="99"/>
    <w:semiHidden/>
    <w:rsid w:val="00AB15D0"/>
    <w:rPr>
      <w:rFonts w:ascii="Calibri" w:eastAsia="Times New Roman" w:hAnsi="Calibri" w:cs="Times New Roman"/>
      <w:b/>
      <w:bCs/>
      <w:sz w:val="20"/>
      <w:szCs w:val="20"/>
    </w:rPr>
  </w:style>
  <w:style w:type="paragraph" w:styleId="aa">
    <w:name w:val="Balloon Text"/>
    <w:basedOn w:val="a"/>
    <w:link w:val="ab"/>
    <w:uiPriority w:val="99"/>
    <w:semiHidden/>
    <w:unhideWhenUsed/>
    <w:rsid w:val="00AB15D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B15D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113E7-E7DB-46DB-AE38-5C306D8A8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2185</Words>
  <Characters>12455</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Майорова Екатерина Владимировна</cp:lastModifiedBy>
  <cp:revision>5</cp:revision>
  <dcterms:created xsi:type="dcterms:W3CDTF">2025-05-28T13:09:00Z</dcterms:created>
  <dcterms:modified xsi:type="dcterms:W3CDTF">2025-12-09T06:38:00Z</dcterms:modified>
</cp:coreProperties>
</file>