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6D579B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промежуточной ат</w:t>
      </w:r>
      <w:r>
        <w:rPr>
          <w:rFonts w:ascii="Times New Roman" w:hAnsi="Times New Roman" w:cs="Times New Roman"/>
          <w:b/>
          <w:sz w:val="28"/>
          <w:szCs w:val="28"/>
        </w:rPr>
        <w:t>тестации по дисциплине (модулю)</w:t>
      </w:r>
    </w:p>
    <w:p w:rsidR="00FE7D59" w:rsidRPr="006D579B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360E" w:rsidRPr="0036360E">
        <w:rPr>
          <w:rFonts w:ascii="Times New Roman" w:hAnsi="Times New Roman" w:cs="Times New Roman"/>
          <w:b/>
          <w:sz w:val="28"/>
          <w:szCs w:val="28"/>
        </w:rPr>
        <w:t>Электромагнитные поля и волны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FE7D59" w:rsidRPr="00FE7D59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59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15323B">
        <w:rPr>
          <w:rFonts w:ascii="Times New Roman" w:hAnsi="Times New Roman" w:cs="Times New Roman"/>
          <w:b/>
          <w:sz w:val="28"/>
          <w:szCs w:val="28"/>
        </w:rPr>
        <w:t>ЭКЗАМЕНУ</w:t>
      </w:r>
      <w:bookmarkStart w:id="0" w:name="_GoBack"/>
      <w:bookmarkEnd w:id="0"/>
      <w:r w:rsidRPr="00FE7D59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EC382E" w:rsidRPr="00DA62C3" w:rsidRDefault="00DA62C3" w:rsidP="00DA62C3">
      <w:pPr>
        <w:rPr>
          <w:rFonts w:ascii="Times New Roman" w:hAnsi="Times New Roman" w:cs="Times New Roman"/>
          <w:sz w:val="28"/>
          <w:szCs w:val="28"/>
        </w:rPr>
      </w:pPr>
      <w:r w:rsidRPr="00DA62C3">
        <w:rPr>
          <w:rFonts w:ascii="Times New Roman" w:hAnsi="Times New Roman" w:cs="Times New Roman"/>
          <w:sz w:val="28"/>
          <w:szCs w:val="28"/>
        </w:rPr>
        <w:t>1. Электростатическое поле. Силы в электростатическом поле.</w:t>
      </w:r>
      <w:r w:rsidRPr="00DA62C3">
        <w:rPr>
          <w:rFonts w:ascii="Times New Roman" w:hAnsi="Times New Roman" w:cs="Times New Roman"/>
          <w:sz w:val="28"/>
          <w:szCs w:val="28"/>
        </w:rPr>
        <w:br/>
        <w:t>2. Электрическое поле постоянных токов. Электрическое поле в проводящей среде.</w:t>
      </w:r>
      <w:r w:rsidRPr="00DA62C3">
        <w:rPr>
          <w:rFonts w:ascii="Times New Roman" w:hAnsi="Times New Roman" w:cs="Times New Roman"/>
          <w:sz w:val="28"/>
          <w:szCs w:val="28"/>
        </w:rPr>
        <w:br/>
        <w:t>3. Закон полного тока. Скалярный магнитный потенциал.</w:t>
      </w:r>
      <w:r w:rsidRPr="00DA62C3">
        <w:rPr>
          <w:rFonts w:ascii="Times New Roman" w:hAnsi="Times New Roman" w:cs="Times New Roman"/>
          <w:sz w:val="28"/>
          <w:szCs w:val="28"/>
        </w:rPr>
        <w:br/>
        <w:t xml:space="preserve">4. Расчёт магнитных полей с помощью закона </w:t>
      </w:r>
      <w:proofErr w:type="spellStart"/>
      <w:r w:rsidRPr="00DA62C3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DA62C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A62C3">
        <w:rPr>
          <w:rFonts w:ascii="Times New Roman" w:hAnsi="Times New Roman" w:cs="Times New Roman"/>
          <w:sz w:val="28"/>
          <w:szCs w:val="28"/>
        </w:rPr>
        <w:t>Савара</w:t>
      </w:r>
      <w:proofErr w:type="spellEnd"/>
      <w:r w:rsidRPr="00DA62C3">
        <w:rPr>
          <w:rFonts w:ascii="Times New Roman" w:hAnsi="Times New Roman" w:cs="Times New Roman"/>
          <w:sz w:val="28"/>
          <w:szCs w:val="28"/>
        </w:rPr>
        <w:t>.</w:t>
      </w:r>
      <w:r w:rsidRPr="00DA62C3">
        <w:rPr>
          <w:rFonts w:ascii="Times New Roman" w:hAnsi="Times New Roman" w:cs="Times New Roman"/>
          <w:sz w:val="28"/>
          <w:szCs w:val="28"/>
        </w:rPr>
        <w:br/>
        <w:t>5. Магнитное поле в присутствии ферромагнетиков.</w:t>
      </w:r>
      <w:r w:rsidRPr="00DA62C3">
        <w:rPr>
          <w:rFonts w:ascii="Times New Roman" w:hAnsi="Times New Roman" w:cs="Times New Roman"/>
          <w:sz w:val="28"/>
          <w:szCs w:val="28"/>
        </w:rPr>
        <w:br/>
        <w:t>6. Силы, моменты и энергия в магнитном поле.</w:t>
      </w:r>
      <w:r w:rsidRPr="00DA62C3">
        <w:rPr>
          <w:rFonts w:ascii="Times New Roman" w:hAnsi="Times New Roman" w:cs="Times New Roman"/>
          <w:sz w:val="28"/>
          <w:szCs w:val="28"/>
        </w:rPr>
        <w:br/>
        <w:t>7. Магнитное поле в веществе.</w:t>
      </w:r>
      <w:r w:rsidRPr="00DA62C3">
        <w:rPr>
          <w:rFonts w:ascii="Times New Roman" w:hAnsi="Times New Roman" w:cs="Times New Roman"/>
          <w:sz w:val="28"/>
          <w:szCs w:val="28"/>
        </w:rPr>
        <w:br/>
        <w:t>8. Квазистационарное электромагнитное поле. ЭДС, наводимая в телах и контурах.</w:t>
      </w:r>
      <w:r w:rsidRPr="00DA62C3">
        <w:rPr>
          <w:rFonts w:ascii="Times New Roman" w:hAnsi="Times New Roman" w:cs="Times New Roman"/>
          <w:sz w:val="28"/>
          <w:szCs w:val="28"/>
        </w:rPr>
        <w:br/>
        <w:t xml:space="preserve">9. Силы и энергия в электромагнитном поле. </w:t>
      </w:r>
      <w:r w:rsidRPr="00DA62C3">
        <w:rPr>
          <w:rFonts w:ascii="Times New Roman" w:hAnsi="Times New Roman" w:cs="Times New Roman"/>
          <w:sz w:val="28"/>
          <w:szCs w:val="28"/>
        </w:rPr>
        <w:br/>
        <w:t>10. Особенности распространения электромагнитного поля в проводящей среде. Установившийся режим в электрических цепях синусоидального тока.</w:t>
      </w:r>
      <w:r w:rsidRPr="00DA62C3">
        <w:rPr>
          <w:rFonts w:ascii="Times New Roman" w:hAnsi="Times New Roman" w:cs="Times New Roman"/>
          <w:sz w:val="28"/>
          <w:szCs w:val="28"/>
        </w:rPr>
        <w:br/>
        <w:t xml:space="preserve">11. Электромагнитное поле в </w:t>
      </w:r>
      <w:proofErr w:type="spellStart"/>
      <w:r w:rsidRPr="00DA62C3">
        <w:rPr>
          <w:rFonts w:ascii="Times New Roman" w:hAnsi="Times New Roman" w:cs="Times New Roman"/>
          <w:sz w:val="28"/>
          <w:szCs w:val="28"/>
        </w:rPr>
        <w:t>ферромагнетных</w:t>
      </w:r>
      <w:proofErr w:type="spellEnd"/>
      <w:r w:rsidRPr="00DA62C3">
        <w:rPr>
          <w:rFonts w:ascii="Times New Roman" w:hAnsi="Times New Roman" w:cs="Times New Roman"/>
          <w:sz w:val="28"/>
          <w:szCs w:val="28"/>
        </w:rPr>
        <w:t xml:space="preserve"> сердечниках.</w:t>
      </w:r>
      <w:r w:rsidRPr="00DA62C3">
        <w:rPr>
          <w:rFonts w:ascii="Times New Roman" w:hAnsi="Times New Roman" w:cs="Times New Roman"/>
          <w:sz w:val="28"/>
          <w:szCs w:val="28"/>
        </w:rPr>
        <w:br/>
        <w:t>12. Явление поверхностного эффекта.</w:t>
      </w:r>
      <w:r w:rsidRPr="00DA62C3">
        <w:rPr>
          <w:rFonts w:ascii="Times New Roman" w:hAnsi="Times New Roman" w:cs="Times New Roman"/>
          <w:sz w:val="28"/>
          <w:szCs w:val="28"/>
        </w:rPr>
        <w:br/>
        <w:t>13. Возникновение электромагнитных волн. Особенности электромагнитных волн.</w:t>
      </w:r>
      <w:r w:rsidRPr="00DA62C3">
        <w:rPr>
          <w:rFonts w:ascii="Times New Roman" w:hAnsi="Times New Roman" w:cs="Times New Roman"/>
          <w:sz w:val="28"/>
          <w:szCs w:val="28"/>
        </w:rPr>
        <w:br/>
        <w:t>14. Плоская электромагнитная волна. Бегущие волны.</w:t>
      </w:r>
      <w:r w:rsidRPr="00DA62C3">
        <w:rPr>
          <w:rFonts w:ascii="Times New Roman" w:hAnsi="Times New Roman" w:cs="Times New Roman"/>
          <w:sz w:val="28"/>
          <w:szCs w:val="28"/>
        </w:rPr>
        <w:br/>
        <w:t>15. Монохроматическая плоская электромагнитная волна.</w:t>
      </w:r>
      <w:r w:rsidRPr="00DA62C3">
        <w:rPr>
          <w:rFonts w:ascii="Times New Roman" w:hAnsi="Times New Roman" w:cs="Times New Roman"/>
          <w:sz w:val="28"/>
          <w:szCs w:val="28"/>
        </w:rPr>
        <w:br/>
        <w:t>16. Описание электромагнитного поля с помощью стоячих волн.</w:t>
      </w:r>
      <w:r w:rsidRPr="00DA62C3">
        <w:rPr>
          <w:rFonts w:ascii="Times New Roman" w:hAnsi="Times New Roman" w:cs="Times New Roman"/>
          <w:sz w:val="28"/>
          <w:szCs w:val="28"/>
        </w:rPr>
        <w:br/>
        <w:t>17. Энергия и импульс электромагнитной волны.</w:t>
      </w:r>
      <w:r w:rsidRPr="00DA62C3">
        <w:rPr>
          <w:rFonts w:ascii="Times New Roman" w:hAnsi="Times New Roman" w:cs="Times New Roman"/>
          <w:sz w:val="28"/>
          <w:szCs w:val="28"/>
        </w:rPr>
        <w:br/>
        <w:t>18. Симметричные волны: сферическая и цилиндрическая.</w:t>
      </w:r>
      <w:r w:rsidRPr="00DA62C3">
        <w:rPr>
          <w:rFonts w:ascii="Times New Roman" w:hAnsi="Times New Roman" w:cs="Times New Roman"/>
          <w:sz w:val="28"/>
          <w:szCs w:val="28"/>
        </w:rPr>
        <w:br/>
        <w:t>19. Излучение диполя.</w:t>
      </w:r>
      <w:r w:rsidRPr="00DA62C3">
        <w:rPr>
          <w:rFonts w:ascii="Times New Roman" w:hAnsi="Times New Roman" w:cs="Times New Roman"/>
          <w:sz w:val="28"/>
          <w:szCs w:val="28"/>
        </w:rPr>
        <w:br/>
        <w:t>20. Электродинамические потенциалы.</w:t>
      </w:r>
      <w:r w:rsidRPr="00DA62C3">
        <w:rPr>
          <w:rFonts w:ascii="Times New Roman" w:hAnsi="Times New Roman" w:cs="Times New Roman"/>
          <w:sz w:val="28"/>
          <w:szCs w:val="28"/>
        </w:rPr>
        <w:br/>
        <w:t>21. Электромагнитное поле диполя Герца.</w:t>
      </w:r>
      <w:r w:rsidRPr="00DA62C3">
        <w:rPr>
          <w:rFonts w:ascii="Times New Roman" w:hAnsi="Times New Roman" w:cs="Times New Roman"/>
          <w:sz w:val="28"/>
          <w:szCs w:val="28"/>
        </w:rPr>
        <w:br/>
        <w:t>22. Излучение радиоволн.</w:t>
      </w:r>
      <w:r w:rsidRPr="00DA62C3">
        <w:rPr>
          <w:rFonts w:ascii="Times New Roman" w:hAnsi="Times New Roman" w:cs="Times New Roman"/>
          <w:sz w:val="28"/>
          <w:szCs w:val="28"/>
        </w:rPr>
        <w:br/>
        <w:t>23. Поле излучателя, находящегося в свободном пространстве.</w:t>
      </w:r>
      <w:r w:rsidRPr="00DA62C3">
        <w:rPr>
          <w:rFonts w:ascii="Times New Roman" w:hAnsi="Times New Roman" w:cs="Times New Roman"/>
          <w:sz w:val="28"/>
          <w:szCs w:val="28"/>
        </w:rPr>
        <w:br/>
        <w:t xml:space="preserve">24. Природа электромагнитной волны. Распространение электромагнитных волн по направляющим системам.  Вектор </w:t>
      </w:r>
      <w:proofErr w:type="spellStart"/>
      <w:r w:rsidRPr="00DA62C3">
        <w:rPr>
          <w:rFonts w:ascii="Times New Roman" w:hAnsi="Times New Roman" w:cs="Times New Roman"/>
          <w:sz w:val="28"/>
          <w:szCs w:val="28"/>
        </w:rPr>
        <w:t>Умова-Пойнтинга</w:t>
      </w:r>
      <w:proofErr w:type="spellEnd"/>
      <w:r w:rsidRPr="00DA62C3">
        <w:rPr>
          <w:rFonts w:ascii="Times New Roman" w:hAnsi="Times New Roman" w:cs="Times New Roman"/>
          <w:sz w:val="28"/>
          <w:szCs w:val="28"/>
        </w:rPr>
        <w:t>.</w:t>
      </w:r>
      <w:r w:rsidRPr="00DA62C3">
        <w:rPr>
          <w:rFonts w:ascii="Times New Roman" w:hAnsi="Times New Roman" w:cs="Times New Roman"/>
          <w:sz w:val="28"/>
          <w:szCs w:val="28"/>
        </w:rPr>
        <w:br/>
        <w:t>25. Основные уравнения электродинамики и их физический смысл.</w:t>
      </w:r>
      <w:r w:rsidRPr="00DA62C3">
        <w:rPr>
          <w:rFonts w:ascii="Times New Roman" w:hAnsi="Times New Roman" w:cs="Times New Roman"/>
          <w:sz w:val="28"/>
          <w:szCs w:val="28"/>
        </w:rPr>
        <w:br/>
      </w:r>
      <w:r w:rsidRPr="00DA62C3">
        <w:rPr>
          <w:rFonts w:ascii="Times New Roman" w:hAnsi="Times New Roman" w:cs="Times New Roman"/>
          <w:sz w:val="28"/>
          <w:szCs w:val="28"/>
        </w:rPr>
        <w:lastRenderedPageBreak/>
        <w:t>26. Типы и классы электромагнитных волн.</w:t>
      </w:r>
      <w:r w:rsidRPr="00DA62C3">
        <w:rPr>
          <w:rFonts w:ascii="Times New Roman" w:hAnsi="Times New Roman" w:cs="Times New Roman"/>
          <w:sz w:val="28"/>
          <w:szCs w:val="28"/>
        </w:rPr>
        <w:br/>
        <w:t xml:space="preserve">27. Потери энергии в направляющих системах. Особенности передачи электромагнитной энергии по волноводам и </w:t>
      </w:r>
      <w:proofErr w:type="spellStart"/>
      <w:r w:rsidRPr="00DA62C3">
        <w:rPr>
          <w:rFonts w:ascii="Times New Roman" w:hAnsi="Times New Roman" w:cs="Times New Roman"/>
          <w:sz w:val="28"/>
          <w:szCs w:val="28"/>
        </w:rPr>
        <w:t>световодам</w:t>
      </w:r>
      <w:proofErr w:type="spellEnd"/>
      <w:r w:rsidRPr="00DA62C3">
        <w:rPr>
          <w:rFonts w:ascii="Times New Roman" w:hAnsi="Times New Roman" w:cs="Times New Roman"/>
          <w:sz w:val="28"/>
          <w:szCs w:val="28"/>
        </w:rPr>
        <w:t>. Структура электромагнитного поля в волноводах.  </w:t>
      </w:r>
      <w:r w:rsidRPr="00DA62C3">
        <w:rPr>
          <w:rFonts w:ascii="Times New Roman" w:hAnsi="Times New Roman" w:cs="Times New Roman"/>
          <w:sz w:val="28"/>
          <w:szCs w:val="28"/>
        </w:rPr>
        <w:br/>
        <w:t xml:space="preserve">28. </w:t>
      </w:r>
      <w:proofErr w:type="gramStart"/>
      <w:r w:rsidRPr="00DA62C3">
        <w:rPr>
          <w:rFonts w:ascii="Times New Roman" w:hAnsi="Times New Roman" w:cs="Times New Roman"/>
          <w:sz w:val="28"/>
          <w:szCs w:val="28"/>
        </w:rPr>
        <w:t>Основные  уравнения</w:t>
      </w:r>
      <w:proofErr w:type="gramEnd"/>
      <w:r w:rsidRPr="00DA62C3">
        <w:rPr>
          <w:rFonts w:ascii="Times New Roman" w:hAnsi="Times New Roman" w:cs="Times New Roman"/>
          <w:sz w:val="28"/>
          <w:szCs w:val="28"/>
        </w:rPr>
        <w:t>  электромагнитного  поля для гармонических процессов в  комплексной форме.  Волновые уравнения в векторной форме. Скорость распространения электромагнитной волны в различных средах.</w:t>
      </w:r>
      <w:r w:rsidRPr="00DA62C3">
        <w:rPr>
          <w:rFonts w:ascii="Times New Roman" w:hAnsi="Times New Roman" w:cs="Times New Roman"/>
          <w:sz w:val="28"/>
          <w:szCs w:val="28"/>
        </w:rPr>
        <w:br/>
        <w:t>29. Волновые уравнения в цилиндрической системе координат.  Описание электромагнитных процессов в  проводных  системах  (поверхностного эффекта и эффекта близости) через волновые уравнения.</w:t>
      </w:r>
      <w:r w:rsidRPr="00DA62C3">
        <w:rPr>
          <w:rFonts w:ascii="Times New Roman" w:hAnsi="Times New Roman" w:cs="Times New Roman"/>
          <w:sz w:val="28"/>
          <w:szCs w:val="28"/>
        </w:rPr>
        <w:br/>
        <w:t>30. Волновые уравнения  и их физический смысл.</w:t>
      </w:r>
    </w:p>
    <w:sectPr w:rsidR="00EC382E" w:rsidRPr="00DA62C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1245C7"/>
    <w:rsid w:val="0015323B"/>
    <w:rsid w:val="002059D2"/>
    <w:rsid w:val="002F4350"/>
    <w:rsid w:val="0036360E"/>
    <w:rsid w:val="00464EB5"/>
    <w:rsid w:val="004B723B"/>
    <w:rsid w:val="006769B2"/>
    <w:rsid w:val="006C4967"/>
    <w:rsid w:val="00DA62C3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D81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</cp:revision>
  <dcterms:created xsi:type="dcterms:W3CDTF">2022-05-24T14:18:00Z</dcterms:created>
  <dcterms:modified xsi:type="dcterms:W3CDTF">2025-12-09T14:16:00Z</dcterms:modified>
</cp:coreProperties>
</file>