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821CD" w14:textId="03506B7F" w:rsidR="00E332A8" w:rsidRPr="00742E58" w:rsidRDefault="00742E58" w:rsidP="00E332A8">
      <w:pPr>
        <w:spacing w:after="0"/>
        <w:ind w:firstLine="709"/>
        <w:contextualSpacing/>
        <w:jc w:val="center"/>
        <w:rPr>
          <w:rFonts w:ascii="Times New Roman" w:hAnsi="Times New Roman"/>
          <w:b/>
          <w:iCs/>
          <w:sz w:val="28"/>
          <w:szCs w:val="28"/>
        </w:rPr>
      </w:pPr>
      <w:r w:rsidRPr="00354926">
        <w:rPr>
          <w:rFonts w:ascii="Times New Roman" w:hAnsi="Times New Roman"/>
          <w:b/>
          <w:iCs/>
          <w:sz w:val="28"/>
          <w:szCs w:val="28"/>
        </w:rPr>
        <w:t xml:space="preserve">Примерные оценочные материалы, применяемые при проведении </w:t>
      </w:r>
      <w:r w:rsidR="00B0141C">
        <w:rPr>
          <w:rFonts w:ascii="Times New Roman" w:hAnsi="Times New Roman"/>
          <w:b/>
          <w:iCs/>
          <w:sz w:val="28"/>
          <w:szCs w:val="28"/>
        </w:rPr>
        <w:t xml:space="preserve">промежуточной аттестации </w:t>
      </w:r>
      <w:r w:rsidRPr="00354926">
        <w:rPr>
          <w:rFonts w:ascii="Times New Roman" w:hAnsi="Times New Roman"/>
          <w:b/>
          <w:iCs/>
          <w:sz w:val="28"/>
          <w:szCs w:val="28"/>
        </w:rPr>
        <w:t xml:space="preserve">по дисциплине </w:t>
      </w:r>
    </w:p>
    <w:p w14:paraId="581F5290" w14:textId="77777777" w:rsidR="00581E58" w:rsidRPr="00581E58" w:rsidRDefault="00581E58" w:rsidP="00581E58">
      <w:pPr>
        <w:spacing w:after="0" w:line="240" w:lineRule="auto"/>
        <w:ind w:firstLine="567"/>
        <w:jc w:val="center"/>
        <w:rPr>
          <w:rFonts w:ascii="Times New Roman" w:eastAsiaTheme="minorHAnsi" w:hAnsi="Times New Roman"/>
          <w:b/>
          <w:sz w:val="28"/>
          <w:szCs w:val="28"/>
        </w:rPr>
      </w:pPr>
      <w:r w:rsidRPr="00581E58">
        <w:rPr>
          <w:rFonts w:ascii="Times New Roman" w:eastAsiaTheme="minorHAnsi" w:hAnsi="Times New Roman"/>
          <w:b/>
          <w:sz w:val="28"/>
          <w:szCs w:val="28"/>
        </w:rPr>
        <w:t>«Правовые основы и порядок прохождения государственной и муниципальной службы»</w:t>
      </w:r>
    </w:p>
    <w:p w14:paraId="57574FC2" w14:textId="4855AA4D" w:rsidR="00742E58" w:rsidRDefault="00742E58" w:rsidP="00E332A8">
      <w:pPr>
        <w:spacing w:after="0"/>
        <w:ind w:firstLine="709"/>
        <w:contextualSpacing/>
        <w:jc w:val="center"/>
        <w:rPr>
          <w:rFonts w:ascii="Times New Roman" w:hAnsi="Times New Roman"/>
          <w:b/>
          <w:iCs/>
          <w:sz w:val="28"/>
          <w:szCs w:val="28"/>
        </w:rPr>
      </w:pPr>
    </w:p>
    <w:p w14:paraId="197317A7" w14:textId="17FBCAB3" w:rsidR="00B0141C" w:rsidRDefault="00B0141C" w:rsidP="00B0141C">
      <w:pPr>
        <w:spacing w:after="0"/>
        <w:ind w:firstLine="709"/>
        <w:contextualSpacing/>
        <w:rPr>
          <w:rFonts w:ascii="Times New Roman" w:hAnsi="Times New Roman"/>
          <w:b/>
          <w:iCs/>
          <w:sz w:val="28"/>
          <w:szCs w:val="28"/>
        </w:rPr>
      </w:pPr>
      <w:r>
        <w:rPr>
          <w:rFonts w:ascii="Times New Roman" w:hAnsi="Times New Roman"/>
          <w:b/>
          <w:iCs/>
          <w:sz w:val="28"/>
          <w:szCs w:val="28"/>
        </w:rPr>
        <w:t>Оценка знаний по компетенции ПК-10</w:t>
      </w:r>
    </w:p>
    <w:p w14:paraId="4B9BA17D" w14:textId="2B793BB4" w:rsidR="00B22455" w:rsidRPr="00134EF5" w:rsidRDefault="00B22455" w:rsidP="00B22455">
      <w:pPr>
        <w:spacing w:after="0" w:line="240" w:lineRule="auto"/>
        <w:ind w:firstLine="709"/>
        <w:jc w:val="both"/>
        <w:rPr>
          <w:rFonts w:ascii="Times New Roman" w:hAnsi="Times New Roman"/>
          <w:b/>
          <w:bCs/>
          <w:sz w:val="28"/>
          <w:szCs w:val="28"/>
        </w:rPr>
      </w:pPr>
      <w:r>
        <w:rPr>
          <w:rFonts w:ascii="Times New Roman" w:hAnsi="Times New Roman"/>
          <w:b/>
          <w:bCs/>
          <w:sz w:val="28"/>
          <w:szCs w:val="28"/>
        </w:rPr>
        <w:t>Семестр изучения:</w:t>
      </w:r>
      <w:r w:rsidRPr="00F25542">
        <w:rPr>
          <w:rFonts w:ascii="Times New Roman" w:hAnsi="Times New Roman"/>
          <w:b/>
          <w:bCs/>
          <w:sz w:val="28"/>
          <w:szCs w:val="28"/>
        </w:rPr>
        <w:t xml:space="preserve"> </w:t>
      </w:r>
      <w:r w:rsidR="000D1BB5">
        <w:rPr>
          <w:rFonts w:ascii="Times New Roman" w:hAnsi="Times New Roman"/>
          <w:b/>
          <w:iCs/>
          <w:sz w:val="28"/>
          <w:szCs w:val="28"/>
        </w:rPr>
        <w:t>3</w:t>
      </w:r>
    </w:p>
    <w:p w14:paraId="6016B610" w14:textId="77777777" w:rsidR="008D0E8B" w:rsidRDefault="008D0E8B" w:rsidP="00581E58">
      <w:pPr>
        <w:spacing w:after="0" w:line="240" w:lineRule="auto"/>
        <w:jc w:val="both"/>
        <w:rPr>
          <w:rFonts w:ascii="Times New Roman" w:hAnsi="Times New Roman"/>
          <w:b/>
          <w:bCs/>
          <w:sz w:val="28"/>
          <w:szCs w:val="28"/>
        </w:rPr>
      </w:pPr>
    </w:p>
    <w:p w14:paraId="62535C87" w14:textId="303E424D" w:rsidR="00B22455" w:rsidRPr="00B22455" w:rsidRDefault="00B22455" w:rsidP="00B22455">
      <w:pPr>
        <w:overflowPunct w:val="0"/>
        <w:autoSpaceDE w:val="0"/>
        <w:autoSpaceDN w:val="0"/>
        <w:adjustRightInd w:val="0"/>
        <w:spacing w:after="0" w:line="240" w:lineRule="atLeast"/>
        <w:ind w:firstLine="709"/>
        <w:jc w:val="both"/>
        <w:textAlignment w:val="baseline"/>
        <w:rPr>
          <w:rFonts w:ascii="Times New Roman" w:eastAsia="Calibri" w:hAnsi="Times New Roman"/>
          <w:sz w:val="28"/>
          <w:szCs w:val="28"/>
        </w:rPr>
      </w:pPr>
      <w:r w:rsidRPr="00B22455">
        <w:rPr>
          <w:rFonts w:ascii="Times New Roman" w:eastAsia="Calibri" w:hAnsi="Times New Roman"/>
          <w:sz w:val="28"/>
          <w:szCs w:val="28"/>
        </w:rPr>
        <w:t>При проведении промежуточной аттестации</w:t>
      </w:r>
      <w:r w:rsidR="00EA6DFA">
        <w:rPr>
          <w:rFonts w:ascii="Times New Roman" w:eastAsia="Calibri" w:hAnsi="Times New Roman"/>
          <w:sz w:val="28"/>
          <w:szCs w:val="28"/>
        </w:rPr>
        <w:t xml:space="preserve"> (</w:t>
      </w:r>
      <w:r w:rsidR="00581E58">
        <w:rPr>
          <w:rFonts w:ascii="Times New Roman" w:eastAsia="Calibri" w:hAnsi="Times New Roman"/>
          <w:sz w:val="28"/>
          <w:szCs w:val="28"/>
        </w:rPr>
        <w:t>зачет</w:t>
      </w:r>
      <w:r w:rsidR="00EA6DFA">
        <w:rPr>
          <w:rFonts w:ascii="Times New Roman" w:eastAsia="Calibri" w:hAnsi="Times New Roman"/>
          <w:sz w:val="28"/>
          <w:szCs w:val="28"/>
        </w:rPr>
        <w:t>)</w:t>
      </w:r>
      <w:r w:rsidRPr="00B22455">
        <w:rPr>
          <w:rFonts w:ascii="Times New Roman" w:eastAsia="Calibri" w:hAnsi="Times New Roman"/>
          <w:sz w:val="28"/>
          <w:szCs w:val="28"/>
        </w:rPr>
        <w:t xml:space="preserve"> обучающемуся предлагается ответить на 2 вопроса из </w:t>
      </w:r>
      <w:r w:rsidR="00581E58">
        <w:rPr>
          <w:rFonts w:ascii="Times New Roman" w:eastAsia="Calibri" w:hAnsi="Times New Roman"/>
          <w:sz w:val="28"/>
          <w:szCs w:val="28"/>
        </w:rPr>
        <w:t>зачетного (</w:t>
      </w:r>
      <w:r w:rsidRPr="00B22455">
        <w:rPr>
          <w:rFonts w:ascii="Times New Roman" w:eastAsia="Calibri" w:hAnsi="Times New Roman"/>
          <w:sz w:val="28"/>
          <w:szCs w:val="28"/>
        </w:rPr>
        <w:t>экзаменационного</w:t>
      </w:r>
      <w:r w:rsidR="00581E58">
        <w:rPr>
          <w:rFonts w:ascii="Times New Roman" w:eastAsia="Calibri" w:hAnsi="Times New Roman"/>
          <w:sz w:val="28"/>
          <w:szCs w:val="28"/>
        </w:rPr>
        <w:t>)</w:t>
      </w:r>
      <w:r w:rsidRPr="00B22455">
        <w:rPr>
          <w:rFonts w:ascii="Times New Roman" w:eastAsia="Calibri" w:hAnsi="Times New Roman"/>
          <w:sz w:val="28"/>
          <w:szCs w:val="28"/>
        </w:rPr>
        <w:t xml:space="preserve"> билета.</w:t>
      </w:r>
    </w:p>
    <w:p w14:paraId="33118348" w14:textId="77777777" w:rsidR="00B22455" w:rsidRDefault="00B22455" w:rsidP="00B22455">
      <w:pPr>
        <w:spacing w:after="0"/>
        <w:ind w:firstLine="709"/>
        <w:contextualSpacing/>
        <w:jc w:val="center"/>
        <w:rPr>
          <w:rFonts w:ascii="Times New Roman" w:hAnsi="Times New Roman"/>
          <w:iCs/>
          <w:sz w:val="28"/>
          <w:szCs w:val="28"/>
        </w:rPr>
      </w:pPr>
    </w:p>
    <w:p w14:paraId="41E62BA3" w14:textId="3F6CEEDA" w:rsidR="00B22455" w:rsidRDefault="00B22455" w:rsidP="00B22455">
      <w:pPr>
        <w:spacing w:after="0"/>
        <w:ind w:firstLine="709"/>
        <w:contextualSpacing/>
        <w:jc w:val="center"/>
        <w:rPr>
          <w:rFonts w:ascii="Times New Roman" w:hAnsi="Times New Roman"/>
          <w:b/>
          <w:iCs/>
          <w:sz w:val="28"/>
          <w:szCs w:val="28"/>
        </w:rPr>
      </w:pPr>
      <w:r w:rsidRPr="00B22455">
        <w:rPr>
          <w:rFonts w:ascii="Times New Roman" w:hAnsi="Times New Roman"/>
          <w:b/>
          <w:iCs/>
          <w:sz w:val="28"/>
          <w:szCs w:val="28"/>
        </w:rPr>
        <w:t xml:space="preserve">Примерный перечень вопросов на </w:t>
      </w:r>
      <w:r w:rsidR="009560C8">
        <w:rPr>
          <w:rFonts w:ascii="Times New Roman" w:hAnsi="Times New Roman"/>
          <w:b/>
          <w:iCs/>
          <w:sz w:val="28"/>
          <w:szCs w:val="28"/>
        </w:rPr>
        <w:t>зачет</w:t>
      </w:r>
    </w:p>
    <w:p w14:paraId="04CF0E40" w14:textId="77777777" w:rsidR="009560C8" w:rsidRPr="00B22455" w:rsidRDefault="009560C8" w:rsidP="00B22455">
      <w:pPr>
        <w:spacing w:after="0"/>
        <w:ind w:firstLine="709"/>
        <w:contextualSpacing/>
        <w:jc w:val="center"/>
        <w:rPr>
          <w:rFonts w:ascii="Times New Roman" w:hAnsi="Times New Roman"/>
          <w:b/>
          <w:iCs/>
          <w:sz w:val="28"/>
          <w:szCs w:val="28"/>
        </w:rPr>
      </w:pPr>
    </w:p>
    <w:p w14:paraId="2114423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 Система законодательства о государственной гражданской и муниципальной службе Российской Федерации. </w:t>
      </w:r>
    </w:p>
    <w:p w14:paraId="213D7F11"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 Федеральное законодательство о государственной гражданской и муниципальной службе. </w:t>
      </w:r>
    </w:p>
    <w:p w14:paraId="4F407A6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 Роль Конституции Российской Федерации в правовом регулировании государственной и муниципальной службы. </w:t>
      </w:r>
    </w:p>
    <w:p w14:paraId="77A4A95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4. Региональное законодательство о государственной гражданской и муниципальной службе. </w:t>
      </w:r>
    </w:p>
    <w:p w14:paraId="03016C5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5. Система государственной службы в Российской Федерации. </w:t>
      </w:r>
    </w:p>
    <w:p w14:paraId="68A5F14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6. Понятие, признаки, принципы государственной гражданской и муниципальной службы Российской Федерации. </w:t>
      </w:r>
    </w:p>
    <w:p w14:paraId="412679C1"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7. Этапы реформирования государственной гражданской и муниципальной службы Российской Федерации. </w:t>
      </w:r>
    </w:p>
    <w:p w14:paraId="7C19B1B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8. Понятие муниципальной службы в органах муниципальной власти. </w:t>
      </w:r>
    </w:p>
    <w:p w14:paraId="00C4643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9. Положения Конституции Российской Федерации об органах местного самоуправления.</w:t>
      </w:r>
    </w:p>
    <w:p w14:paraId="094599F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10. Органы муниципальной власти.</w:t>
      </w:r>
    </w:p>
    <w:p w14:paraId="4E30D94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11. Самостоятельность местного самоуправления и муниципальной службы в органах местного самоуправления. </w:t>
      </w:r>
    </w:p>
    <w:p w14:paraId="430D16E8"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12. Задачи и функции муниципальной службы. </w:t>
      </w:r>
    </w:p>
    <w:p w14:paraId="68349FC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13. Принципы муниципальной службы. </w:t>
      </w:r>
    </w:p>
    <w:p w14:paraId="45E2FC9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14. Основы правового положения муниципального служащего.</w:t>
      </w:r>
    </w:p>
    <w:p w14:paraId="300148D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15. Понятие термина «должность государственной гражданской службы». </w:t>
      </w:r>
    </w:p>
    <w:p w14:paraId="3C54DA24"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16. Виды (классификация) должностей государственной гражданской службы в органах государственной власти. </w:t>
      </w:r>
    </w:p>
    <w:p w14:paraId="1E41761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lastRenderedPageBreak/>
        <w:t>17. Категории и группы должностей государственной гражданской службы.</w:t>
      </w:r>
    </w:p>
    <w:p w14:paraId="505C101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18. Квалификационные требования к претендентам на замещение должностей государственной гражданской службы. </w:t>
      </w:r>
    </w:p>
    <w:p w14:paraId="76E33ED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19. Правовое регулирование порядка присвоения классных чинов на государственной гражданской службе. </w:t>
      </w:r>
    </w:p>
    <w:p w14:paraId="06EEA62F"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20. Понятие прохождения государственной службы (служебной карьеры). </w:t>
      </w:r>
    </w:p>
    <w:p w14:paraId="0C6A1818"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21. Конституционное право граждан Российской Федерации на равный доступ к государственной службе. </w:t>
      </w:r>
    </w:p>
    <w:p w14:paraId="5D2AFAF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22. Требования к поступающим на государственную гражданскую службу. Ограничения.</w:t>
      </w:r>
    </w:p>
    <w:p w14:paraId="54EB33B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23. Правовое регулирование порядка проведения конкурсов на замещение вакантных должностей государственной гражданской службы. </w:t>
      </w:r>
    </w:p>
    <w:p w14:paraId="5E2CE194"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24. Испытание при поступлении на государственную гражданскую службу. </w:t>
      </w:r>
    </w:p>
    <w:p w14:paraId="7AD6D7A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25. Аттестация государственных гражданских служащих. </w:t>
      </w:r>
    </w:p>
    <w:p w14:paraId="1F1B5F2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26. Квалификационный экзамен на получение очередного классного чина. </w:t>
      </w:r>
    </w:p>
    <w:p w14:paraId="781D69C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27. Правовое регулирование порядка профессиональной подготовки и переподготовки, повышения квалификации и стажировки государственных гражданских служащих как приоритетного направления формирования кадрового состава гражданской службы.</w:t>
      </w:r>
    </w:p>
    <w:p w14:paraId="1B70BE2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28. Проблемы совершенствования правового регулирования порядка прохождения государственной гражданской службы. </w:t>
      </w:r>
    </w:p>
    <w:p w14:paraId="4F3ADE1D"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29. Понятие служебного контракта государственного гражданского служащего, его свойства, виды, форма. </w:t>
      </w:r>
    </w:p>
    <w:p w14:paraId="2067EE7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30. Основание заключения служебного контракта государственного гражданского служащего. </w:t>
      </w:r>
    </w:p>
    <w:p w14:paraId="4E34A665"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31. Условия служебного контракта государственного гражданского служащего: существенные и факультативные. </w:t>
      </w:r>
    </w:p>
    <w:p w14:paraId="54E055F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32. Должностной регламент как обязательное приложение к служебному контракту государственного гражданского служащего, его содержание. </w:t>
      </w:r>
    </w:p>
    <w:p w14:paraId="3D4FE14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33. Правовое регулирование порядка изменения условий служебного контракта государственного гражданского служащего. </w:t>
      </w:r>
    </w:p>
    <w:p w14:paraId="3C82C2ED"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34. Переводы на другую должность государственной гражданской службы. </w:t>
      </w:r>
    </w:p>
    <w:p w14:paraId="7F7CDF4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35. Основания прекращения служебного контракта государственного гражданского служащего. </w:t>
      </w:r>
    </w:p>
    <w:p w14:paraId="748E972F"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lastRenderedPageBreak/>
        <w:t xml:space="preserve">36. Служебное время и время отдыха государственных гражданских служащих. </w:t>
      </w:r>
    </w:p>
    <w:p w14:paraId="1D4AD19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37. Субъективные юридические права государственных гражданских служащих: 1) связанные с осуществлением профессиональной служебной деятельности; 2) социальные права; 3) на защиту своих прав. </w:t>
      </w:r>
    </w:p>
    <w:p w14:paraId="5A57A73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38. Юридические обязанности государственных гражданских служащих. </w:t>
      </w:r>
    </w:p>
    <w:p w14:paraId="6FB77BA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39. Запреты и ограничения, установленные на государственной гражданской. </w:t>
      </w:r>
    </w:p>
    <w:p w14:paraId="6D1024E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40. Правовое регулирование противодействие коррупции на государственной гражданской службе.</w:t>
      </w:r>
    </w:p>
    <w:p w14:paraId="1F64FE1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41. Государственные гарантии на гражданской службе: понятие, виды (основные, дополнительные).</w:t>
      </w:r>
    </w:p>
    <w:p w14:paraId="0074DDE0"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42. Оплата труда государственного гражданского служащего. Правовое регулирование дисциплинарной ответственности государственных гражданских служащих.</w:t>
      </w:r>
    </w:p>
    <w:p w14:paraId="57437FAE" w14:textId="77777777" w:rsidR="00B22455" w:rsidRDefault="00B22455" w:rsidP="00B22455">
      <w:pPr>
        <w:spacing w:after="0"/>
        <w:ind w:firstLine="709"/>
        <w:contextualSpacing/>
        <w:jc w:val="both"/>
        <w:rPr>
          <w:rFonts w:ascii="Times New Roman" w:hAnsi="Times New Roman"/>
          <w:iCs/>
          <w:sz w:val="28"/>
          <w:szCs w:val="28"/>
        </w:rPr>
      </w:pPr>
    </w:p>
    <w:p w14:paraId="53860EB3" w14:textId="77777777" w:rsidR="005A2642" w:rsidRDefault="005A2642">
      <w:pPr>
        <w:rPr>
          <w:rFonts w:ascii="Times New Roman" w:hAnsi="Times New Roman"/>
          <w:iCs/>
          <w:sz w:val="28"/>
          <w:szCs w:val="28"/>
        </w:rPr>
      </w:pPr>
      <w:r>
        <w:rPr>
          <w:rFonts w:ascii="Times New Roman" w:hAnsi="Times New Roman"/>
          <w:iCs/>
          <w:sz w:val="28"/>
          <w:szCs w:val="28"/>
        </w:rPr>
        <w:br w:type="page"/>
      </w:r>
    </w:p>
    <w:p w14:paraId="32C5DB82" w14:textId="421061AB" w:rsidR="00F149BD" w:rsidRPr="00F149BD" w:rsidRDefault="00F149BD" w:rsidP="00F149BD">
      <w:pPr>
        <w:spacing w:after="0"/>
        <w:ind w:firstLine="709"/>
        <w:contextualSpacing/>
        <w:jc w:val="both"/>
        <w:rPr>
          <w:rFonts w:ascii="Times New Roman" w:hAnsi="Times New Roman"/>
          <w:iCs/>
          <w:sz w:val="28"/>
          <w:szCs w:val="28"/>
        </w:rPr>
      </w:pPr>
      <w:r w:rsidRPr="00F149BD">
        <w:rPr>
          <w:rFonts w:ascii="Times New Roman" w:hAnsi="Times New Roman"/>
          <w:iCs/>
          <w:sz w:val="28"/>
          <w:szCs w:val="28"/>
        </w:rPr>
        <w:lastRenderedPageBreak/>
        <w:t>При проведении текущего контроля обучающемуся предлагается дать отв</w:t>
      </w:r>
      <w:r>
        <w:rPr>
          <w:rFonts w:ascii="Times New Roman" w:hAnsi="Times New Roman"/>
          <w:iCs/>
          <w:sz w:val="28"/>
          <w:szCs w:val="28"/>
        </w:rPr>
        <w:t xml:space="preserve">еты на </w:t>
      </w:r>
      <w:bookmarkStart w:id="0" w:name="_GoBack"/>
      <w:bookmarkEnd w:id="0"/>
      <w:r w:rsidRPr="00F149BD">
        <w:rPr>
          <w:rFonts w:ascii="Times New Roman" w:hAnsi="Times New Roman"/>
          <w:iCs/>
          <w:sz w:val="28"/>
          <w:szCs w:val="28"/>
        </w:rPr>
        <w:t>3 тестовых задания   из нижеприведенного списка.</w:t>
      </w:r>
    </w:p>
    <w:p w14:paraId="4C80834F" w14:textId="57D8174E" w:rsidR="00F149BD" w:rsidRDefault="00F149BD" w:rsidP="00F149BD">
      <w:pPr>
        <w:spacing w:after="0"/>
        <w:contextualSpacing/>
        <w:rPr>
          <w:rFonts w:ascii="Times New Roman" w:hAnsi="Times New Roman"/>
          <w:b/>
          <w:iCs/>
          <w:sz w:val="28"/>
          <w:szCs w:val="28"/>
        </w:rPr>
      </w:pPr>
    </w:p>
    <w:p w14:paraId="4D5E3937" w14:textId="77777777" w:rsidR="00F149BD" w:rsidRDefault="00F149BD" w:rsidP="00E332A8">
      <w:pPr>
        <w:spacing w:after="0"/>
        <w:ind w:firstLine="709"/>
        <w:contextualSpacing/>
        <w:jc w:val="center"/>
        <w:rPr>
          <w:rFonts w:ascii="Times New Roman" w:hAnsi="Times New Roman"/>
          <w:b/>
          <w:iCs/>
          <w:sz w:val="28"/>
          <w:szCs w:val="28"/>
        </w:rPr>
      </w:pPr>
    </w:p>
    <w:p w14:paraId="4FAF1034" w14:textId="25ED9E7B" w:rsidR="00235773" w:rsidRDefault="00235773" w:rsidP="00E332A8">
      <w:pPr>
        <w:spacing w:after="0"/>
        <w:ind w:firstLine="709"/>
        <w:contextualSpacing/>
        <w:jc w:val="center"/>
        <w:rPr>
          <w:rFonts w:ascii="Times New Roman" w:hAnsi="Times New Roman"/>
          <w:b/>
          <w:iCs/>
          <w:sz w:val="28"/>
          <w:szCs w:val="28"/>
        </w:rPr>
      </w:pPr>
      <w:r>
        <w:rPr>
          <w:rFonts w:ascii="Times New Roman" w:hAnsi="Times New Roman"/>
          <w:b/>
          <w:iCs/>
          <w:sz w:val="28"/>
          <w:szCs w:val="28"/>
        </w:rPr>
        <w:t>П</w:t>
      </w:r>
      <w:r w:rsidR="002D5DAA" w:rsidRPr="005A2642">
        <w:rPr>
          <w:rFonts w:ascii="Times New Roman" w:hAnsi="Times New Roman"/>
          <w:b/>
          <w:iCs/>
          <w:sz w:val="28"/>
          <w:szCs w:val="28"/>
        </w:rPr>
        <w:t>еречень тестовых заданий</w:t>
      </w:r>
    </w:p>
    <w:p w14:paraId="2CF97FD7" w14:textId="77777777" w:rsidR="00E444E8" w:rsidRDefault="00E444E8" w:rsidP="00E332A8">
      <w:pPr>
        <w:spacing w:after="0"/>
        <w:ind w:firstLine="709"/>
        <w:contextualSpacing/>
        <w:jc w:val="center"/>
        <w:rPr>
          <w:rFonts w:ascii="Times New Roman" w:hAnsi="Times New Roman"/>
          <w:b/>
          <w:iCs/>
          <w:sz w:val="28"/>
          <w:szCs w:val="28"/>
        </w:rPr>
      </w:pPr>
    </w:p>
    <w:p w14:paraId="42E7A8B9" w14:textId="13E9AD64" w:rsidR="000B1F83" w:rsidRP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0B1F83">
        <w:rPr>
          <w:rFonts w:ascii="Times New Roman" w:hAnsi="Times New Roman"/>
          <w:b/>
          <w:sz w:val="28"/>
          <w:szCs w:val="28"/>
        </w:rPr>
        <w:t>ПК-</w:t>
      </w:r>
      <w:r w:rsidR="006F3848">
        <w:rPr>
          <w:rFonts w:ascii="Times New Roman" w:hAnsi="Times New Roman"/>
          <w:b/>
          <w:sz w:val="28"/>
          <w:szCs w:val="28"/>
        </w:rPr>
        <w:t>10</w:t>
      </w:r>
    </w:p>
    <w:p w14:paraId="7D32262A" w14:textId="77777777" w:rsidR="006F3848" w:rsidRPr="006F3848" w:rsidRDefault="006F3848" w:rsidP="006F3848">
      <w:pPr>
        <w:tabs>
          <w:tab w:val="left" w:pos="851"/>
          <w:tab w:val="left" w:pos="993"/>
        </w:tabs>
        <w:spacing w:after="0" w:line="240" w:lineRule="auto"/>
        <w:ind w:firstLine="567"/>
        <w:jc w:val="both"/>
        <w:rPr>
          <w:rFonts w:ascii="Times New Roman" w:eastAsia="Calibri" w:hAnsi="Times New Roman"/>
          <w:sz w:val="28"/>
          <w:szCs w:val="28"/>
        </w:rPr>
      </w:pPr>
    </w:p>
    <w:p w14:paraId="07EF13B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 </w:t>
      </w:r>
      <w:r w:rsidRPr="006F3848">
        <w:rPr>
          <w:rFonts w:ascii="Times New Roman" w:eastAsia="Calibri" w:hAnsi="Times New Roman"/>
          <w:b/>
          <w:bCs/>
          <w:sz w:val="28"/>
          <w:szCs w:val="28"/>
        </w:rPr>
        <w:t>Государственная гражданская служба - это:</w:t>
      </w:r>
    </w:p>
    <w:p w14:paraId="79D33F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вид государственной службы;</w:t>
      </w:r>
    </w:p>
    <w:p w14:paraId="383D8EA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выполнение служебных обязанностей за счёт средств соответствующего бюджета;</w:t>
      </w:r>
    </w:p>
    <w:p w14:paraId="2C979F3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исполнение обязанностей альтернативной военной службы; </w:t>
      </w:r>
    </w:p>
    <w:p w14:paraId="4FC42AC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вид служебной деятельности.</w:t>
      </w:r>
    </w:p>
    <w:p w14:paraId="33A991F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0B51BF1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 </w:t>
      </w:r>
      <w:r w:rsidRPr="006F3848">
        <w:rPr>
          <w:rFonts w:ascii="Times New Roman" w:eastAsia="Calibri" w:hAnsi="Times New Roman"/>
          <w:b/>
          <w:bCs/>
          <w:sz w:val="28"/>
          <w:szCs w:val="28"/>
        </w:rPr>
        <w:t xml:space="preserve">Предметом регулирования Федерального закона от 27 июля 2004 года № 79-ФЗ «О государственной гражданской службе Российской Федерации» являются отношения, связанные с: </w:t>
      </w:r>
    </w:p>
    <w:p w14:paraId="5A1CDA0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поступлением на государственную гражданскую службу Российской Федерации;</w:t>
      </w:r>
    </w:p>
    <w:p w14:paraId="1FE618D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прохождением и прекращением государственной гражданской службы Российской Федерации;</w:t>
      </w:r>
    </w:p>
    <w:p w14:paraId="59549E9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определением правового положения федерального государственного гражданского служащего и государственного гражданского служащего субъекта Российской Федерации;</w:t>
      </w:r>
    </w:p>
    <w:p w14:paraId="1E54EB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ADDAB96"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50C5CC7"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3. </w:t>
      </w:r>
      <w:r w:rsidRPr="006F3848">
        <w:rPr>
          <w:rFonts w:ascii="Times New Roman" w:eastAsia="Calibri" w:hAnsi="Times New Roman"/>
          <w:b/>
          <w:bCs/>
          <w:sz w:val="28"/>
          <w:szCs w:val="28"/>
        </w:rPr>
        <w:t>Принципы гражданской службы:</w:t>
      </w:r>
    </w:p>
    <w:p w14:paraId="26501C7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приоритет прав и свобод человека и гражданина; </w:t>
      </w:r>
    </w:p>
    <w:p w14:paraId="6A615A8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профессионализм и компетентность гражданских служащих;</w:t>
      </w:r>
    </w:p>
    <w:p w14:paraId="33DA973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взаимодействие с общественными объединениями и гражданами;</w:t>
      </w:r>
    </w:p>
    <w:p w14:paraId="63E8700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достижение поставленной цели.</w:t>
      </w:r>
    </w:p>
    <w:p w14:paraId="671E7BDB"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7826D0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4. </w:t>
      </w:r>
      <w:r w:rsidRPr="006F3848">
        <w:rPr>
          <w:rFonts w:ascii="Times New Roman" w:eastAsia="Calibri" w:hAnsi="Times New Roman"/>
          <w:b/>
          <w:bCs/>
          <w:sz w:val="28"/>
          <w:szCs w:val="28"/>
        </w:rPr>
        <w:t>Гражданский служащий это:</w:t>
      </w:r>
    </w:p>
    <w:p w14:paraId="019E8C8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любой гражданин, обеспечивающий за плату выполнение работы в интересах государства;</w:t>
      </w:r>
    </w:p>
    <w:p w14:paraId="3A81D3B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специалист, назначенный на должность в государственный орган;</w:t>
      </w:r>
    </w:p>
    <w:p w14:paraId="21A4B21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работник, получающий вознаграждение за счёт средств соответствующего бюджета Российской Федерации;</w:t>
      </w:r>
    </w:p>
    <w:p w14:paraId="4650AC5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гражданин Российской Федерации, взявший на себя обязательства по прохождению гражданской службы.</w:t>
      </w:r>
    </w:p>
    <w:p w14:paraId="1FEF6D5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F42EBF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5. </w:t>
      </w:r>
      <w:r w:rsidRPr="006F3848">
        <w:rPr>
          <w:rFonts w:ascii="Times New Roman" w:eastAsia="Calibri" w:hAnsi="Times New Roman"/>
          <w:b/>
          <w:bCs/>
          <w:sz w:val="28"/>
          <w:szCs w:val="28"/>
        </w:rPr>
        <w:t>Правовой основой реформы государственной службы является:</w:t>
      </w:r>
    </w:p>
    <w:p w14:paraId="056232A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концепция реформы государственной службы;</w:t>
      </w:r>
    </w:p>
    <w:p w14:paraId="233DE9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б) Федеральный закон от 27 июля 2004 года № 79-ФЗ «О государственной гражданской службе Российской Федерации»;</w:t>
      </w:r>
    </w:p>
    <w:p w14:paraId="193AE7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программа реформы государственной службы;</w:t>
      </w:r>
    </w:p>
    <w:p w14:paraId="03D19AD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указы президента Российской Федерации.</w:t>
      </w:r>
    </w:p>
    <w:p w14:paraId="1B2DC755"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644B536"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6. </w:t>
      </w:r>
      <w:r w:rsidRPr="006F3848">
        <w:rPr>
          <w:rFonts w:ascii="Times New Roman" w:eastAsia="Calibri" w:hAnsi="Times New Roman"/>
          <w:b/>
          <w:bCs/>
          <w:sz w:val="28"/>
          <w:szCs w:val="28"/>
        </w:rPr>
        <w:t>Правовое регулирование государственной службы в Российской Федерации осуществляется:</w:t>
      </w:r>
    </w:p>
    <w:p w14:paraId="54E8AE5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только федеральными законами;</w:t>
      </w:r>
    </w:p>
    <w:p w14:paraId="7D74EB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федеральными законами и законами субъектов Российской Федерации;</w:t>
      </w:r>
    </w:p>
    <w:p w14:paraId="09734BC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законами и иными нормативными правовыми актами;</w:t>
      </w:r>
    </w:p>
    <w:p w14:paraId="272DE4E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указами президента Российской Федерации.</w:t>
      </w:r>
    </w:p>
    <w:p w14:paraId="26B28DA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AF18B40"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7. </w:t>
      </w:r>
      <w:r w:rsidRPr="006F3848">
        <w:rPr>
          <w:rFonts w:ascii="Times New Roman" w:eastAsia="Calibri" w:hAnsi="Times New Roman"/>
          <w:b/>
          <w:bCs/>
          <w:sz w:val="28"/>
          <w:szCs w:val="28"/>
        </w:rPr>
        <w:t>Стандарты государственных услуг устанавливаются:</w:t>
      </w:r>
    </w:p>
    <w:p w14:paraId="0F77DD9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указами Президента Российской Федерации;</w:t>
      </w:r>
    </w:p>
    <w:p w14:paraId="047C73F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федеральными законами и на основе указанных законов;</w:t>
      </w:r>
    </w:p>
    <w:p w14:paraId="3579DEF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министерствами и иными федеральными органами;</w:t>
      </w:r>
    </w:p>
    <w:p w14:paraId="1F6A81F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гражданами и их объединениями.</w:t>
      </w:r>
    </w:p>
    <w:p w14:paraId="5408C655"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FAD906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8. </w:t>
      </w:r>
      <w:r w:rsidRPr="006F3848">
        <w:rPr>
          <w:rFonts w:ascii="Times New Roman" w:eastAsia="Calibri" w:hAnsi="Times New Roman"/>
          <w:b/>
          <w:bCs/>
          <w:sz w:val="28"/>
          <w:szCs w:val="28"/>
        </w:rPr>
        <w:t>Административные регламенты - это:</w:t>
      </w:r>
    </w:p>
    <w:p w14:paraId="7089C45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правила, установленные руководителем государственного органа; </w:t>
      </w:r>
    </w:p>
    <w:p w14:paraId="703E206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последовательность деятельности государственных служащих и иных работников;</w:t>
      </w:r>
    </w:p>
    <w:p w14:paraId="1A6F32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правила поведения, установленные органами внутренних дел;</w:t>
      </w:r>
    </w:p>
    <w:p w14:paraId="36F6A23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нормативные акты, устанавливающие последовательность действий органа исполнительной власти по исполнению государственных функций.</w:t>
      </w:r>
    </w:p>
    <w:p w14:paraId="2EB9A2E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2ABFF2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9. </w:t>
      </w:r>
      <w:r w:rsidRPr="006F3848">
        <w:rPr>
          <w:rFonts w:ascii="Times New Roman" w:eastAsia="Calibri" w:hAnsi="Times New Roman"/>
          <w:b/>
          <w:bCs/>
          <w:sz w:val="28"/>
          <w:szCs w:val="28"/>
        </w:rPr>
        <w:t>Предельный возраст пребывания на гражданской службе:</w:t>
      </w:r>
    </w:p>
    <w:p w14:paraId="3B67E5E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55 лет для женщин и 60 для мужчин;</w:t>
      </w:r>
    </w:p>
    <w:p w14:paraId="1BEB1F3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70 лет;</w:t>
      </w:r>
    </w:p>
    <w:p w14:paraId="261859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65 лет;</w:t>
      </w:r>
    </w:p>
    <w:p w14:paraId="0F31D7F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60 лет. </w:t>
      </w:r>
    </w:p>
    <w:p w14:paraId="0635E31D"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C56899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10. </w:t>
      </w:r>
      <w:r w:rsidRPr="006F3848">
        <w:rPr>
          <w:rFonts w:ascii="Times New Roman" w:eastAsia="Calibri" w:hAnsi="Times New Roman"/>
          <w:b/>
          <w:bCs/>
          <w:sz w:val="28"/>
          <w:szCs w:val="28"/>
        </w:rPr>
        <w:t>Государственным гражданским служащим присваиваются:</w:t>
      </w:r>
    </w:p>
    <w:p w14:paraId="7EE9D06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ранги;</w:t>
      </w:r>
    </w:p>
    <w:p w14:paraId="6AEC079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разряды;</w:t>
      </w:r>
    </w:p>
    <w:p w14:paraId="7BECB49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классные чины;</w:t>
      </w:r>
    </w:p>
    <w:p w14:paraId="42D861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звания.</w:t>
      </w:r>
    </w:p>
    <w:p w14:paraId="0223BC6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FFEEB1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11. </w:t>
      </w:r>
      <w:r w:rsidRPr="006F3848">
        <w:rPr>
          <w:rFonts w:ascii="Times New Roman" w:eastAsia="Calibri" w:hAnsi="Times New Roman"/>
          <w:b/>
          <w:bCs/>
          <w:sz w:val="28"/>
          <w:szCs w:val="28"/>
        </w:rPr>
        <w:t>Должности государственной гражданской службы подразделяются на следующие категории:</w:t>
      </w:r>
      <w:r w:rsidRPr="006F3848">
        <w:rPr>
          <w:rFonts w:ascii="Times New Roman" w:eastAsia="Calibri" w:hAnsi="Times New Roman"/>
          <w:sz w:val="28"/>
          <w:szCs w:val="28"/>
        </w:rPr>
        <w:t xml:space="preserve"> </w:t>
      </w:r>
    </w:p>
    <w:p w14:paraId="618DDC5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руководители и специалисты;</w:t>
      </w:r>
    </w:p>
    <w:p w14:paraId="1A4B310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руководители, помощники (советники), специалисты и обеспечивающие специалисты;</w:t>
      </w:r>
    </w:p>
    <w:p w14:paraId="51A3B1B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руководители и подчиненные;</w:t>
      </w:r>
    </w:p>
    <w:p w14:paraId="0FE5250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административные и обеспечивающие специалисты.</w:t>
      </w:r>
    </w:p>
    <w:p w14:paraId="64CA40D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E25E333"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12. </w:t>
      </w:r>
      <w:r w:rsidRPr="006F3848">
        <w:rPr>
          <w:rFonts w:ascii="Times New Roman" w:eastAsia="Calibri" w:hAnsi="Times New Roman"/>
          <w:b/>
          <w:bCs/>
          <w:sz w:val="28"/>
          <w:szCs w:val="28"/>
        </w:rPr>
        <w:t>Государственный гражданский служащий имеет право на рассмотрение служебного спора:</w:t>
      </w:r>
    </w:p>
    <w:p w14:paraId="4E8A01B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руководителем государственного органа и представителем выборного профсоюзного органа, избранными в комиссию; </w:t>
      </w:r>
    </w:p>
    <w:p w14:paraId="1F71337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судом;</w:t>
      </w:r>
    </w:p>
    <w:p w14:paraId="54D0D9A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комиссией государственного органа по служебным спорам;</w:t>
      </w:r>
    </w:p>
    <w:p w14:paraId="6B3A27E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всеми выше перечисленными.</w:t>
      </w:r>
    </w:p>
    <w:p w14:paraId="31194253"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11244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13. </w:t>
      </w:r>
      <w:r w:rsidRPr="006F3848">
        <w:rPr>
          <w:rFonts w:ascii="Times New Roman" w:eastAsia="Calibri" w:hAnsi="Times New Roman"/>
          <w:b/>
          <w:bCs/>
          <w:sz w:val="28"/>
          <w:szCs w:val="28"/>
        </w:rPr>
        <w:t>Положения должностного регламента учитываются при:</w:t>
      </w:r>
    </w:p>
    <w:p w14:paraId="24DE37E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проведении конкурса на замещение вакантной должности гражданской службы;</w:t>
      </w:r>
    </w:p>
    <w:p w14:paraId="7C13C4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проведении аттестации;</w:t>
      </w:r>
    </w:p>
    <w:p w14:paraId="1D63813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проведении квалификационного экзамена;</w:t>
      </w:r>
    </w:p>
    <w:p w14:paraId="0D5FBE05" w14:textId="3B5D83EA"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поощрении государственных гражданских служащих.</w:t>
      </w:r>
    </w:p>
    <w:p w14:paraId="2D09866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1760D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14. </w:t>
      </w:r>
      <w:r w:rsidRPr="006F3848">
        <w:rPr>
          <w:rFonts w:ascii="Times New Roman" w:eastAsia="Calibri" w:hAnsi="Times New Roman"/>
          <w:b/>
          <w:bCs/>
          <w:sz w:val="28"/>
          <w:szCs w:val="28"/>
        </w:rPr>
        <w:t>Общими основаниями прекращения служебного контракта являются:</w:t>
      </w:r>
    </w:p>
    <w:p w14:paraId="08E88AA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соглашение сторон служебного контракта;</w:t>
      </w:r>
    </w:p>
    <w:p w14:paraId="5C1B05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истечение срока действия срочного служебного контракта;</w:t>
      </w:r>
    </w:p>
    <w:p w14:paraId="13B0BB8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инициатива руководителя государственной гражданской службы;</w:t>
      </w:r>
    </w:p>
    <w:p w14:paraId="7E16101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расторжение служебного контракта по инициативе государственного гражданского служащего или представителя нанимателя.</w:t>
      </w:r>
    </w:p>
    <w:p w14:paraId="2F732B9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705C7B1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15. </w:t>
      </w:r>
      <w:r w:rsidRPr="006F3848">
        <w:rPr>
          <w:rFonts w:ascii="Times New Roman" w:eastAsia="Calibri" w:hAnsi="Times New Roman"/>
          <w:b/>
          <w:bCs/>
          <w:sz w:val="28"/>
          <w:szCs w:val="28"/>
        </w:rPr>
        <w:t>Расторжение служебного контракта по соглашению сторон может быть произведено:</w:t>
      </w:r>
    </w:p>
    <w:p w14:paraId="26EB6B3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 любое время с одновременным увольнением с гражданской службы;</w:t>
      </w:r>
    </w:p>
    <w:p w14:paraId="307CDD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в течение месяца со дня принятия решения; </w:t>
      </w:r>
    </w:p>
    <w:p w14:paraId="414FD36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 течение двух недель со дня принятия решения;</w:t>
      </w:r>
    </w:p>
    <w:p w14:paraId="2E6E667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 течение трёх месяцев со дня принятия решения.</w:t>
      </w:r>
    </w:p>
    <w:p w14:paraId="5C5ED992"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DCDA22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16. </w:t>
      </w:r>
      <w:r w:rsidRPr="006F3848">
        <w:rPr>
          <w:rFonts w:ascii="Times New Roman" w:eastAsia="Calibri" w:hAnsi="Times New Roman"/>
          <w:b/>
          <w:bCs/>
          <w:sz w:val="28"/>
          <w:szCs w:val="28"/>
        </w:rPr>
        <w:t>Срок, в течение которого необходимо предупредить государственного гражданского служащего о расторжении срочного служебного контракта:</w:t>
      </w:r>
    </w:p>
    <w:p w14:paraId="14D2DCD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за две недели;</w:t>
      </w:r>
    </w:p>
    <w:p w14:paraId="786F8ED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позднее, чем за семь дней;</w:t>
      </w:r>
    </w:p>
    <w:p w14:paraId="6AC8447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не позднее, чем за один месяц;</w:t>
      </w:r>
    </w:p>
    <w:p w14:paraId="1FF792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за три месяца.</w:t>
      </w:r>
    </w:p>
    <w:p w14:paraId="77B9298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57BEAC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17. </w:t>
      </w:r>
      <w:r w:rsidRPr="006F3848">
        <w:rPr>
          <w:rFonts w:ascii="Times New Roman" w:eastAsia="Calibri" w:hAnsi="Times New Roman"/>
          <w:b/>
          <w:bCs/>
          <w:sz w:val="28"/>
          <w:szCs w:val="28"/>
        </w:rPr>
        <w:t>Государственный гражданский служащий имеет право расторгнуть служебный контракт и уволиться по собственному желанию, предупредив об этом представителя нанимателя в письменной форме:</w:t>
      </w:r>
    </w:p>
    <w:p w14:paraId="4DEAA52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за две недели;</w:t>
      </w:r>
    </w:p>
    <w:p w14:paraId="3DCE2F8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за месяц;</w:t>
      </w:r>
    </w:p>
    <w:p w14:paraId="2A02BC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 три месяца;</w:t>
      </w:r>
    </w:p>
    <w:p w14:paraId="460D99E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г) без предупреждения.</w:t>
      </w:r>
    </w:p>
    <w:p w14:paraId="12D7322E"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4ACC5B5"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18. </w:t>
      </w:r>
      <w:r w:rsidRPr="006F3848">
        <w:rPr>
          <w:rFonts w:ascii="Times New Roman" w:eastAsia="Calibri" w:hAnsi="Times New Roman"/>
          <w:b/>
          <w:bCs/>
          <w:sz w:val="28"/>
          <w:szCs w:val="28"/>
        </w:rPr>
        <w:t>В число квалификационных требований к должностям государственной гражданской службы входят требования к:</w:t>
      </w:r>
    </w:p>
    <w:p w14:paraId="5329970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возрасту;</w:t>
      </w:r>
    </w:p>
    <w:p w14:paraId="7D93E56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уровню профессионального образования;</w:t>
      </w:r>
    </w:p>
    <w:p w14:paraId="2DD5401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профессиональным знаниям и навыкам, необходимым для исполнения должностных обязанностей;</w:t>
      </w:r>
    </w:p>
    <w:p w14:paraId="6907B24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стажу государственной гражданской службы.</w:t>
      </w:r>
    </w:p>
    <w:p w14:paraId="675023E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087EB016"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19. </w:t>
      </w:r>
      <w:r w:rsidRPr="006F3848">
        <w:rPr>
          <w:rFonts w:ascii="Times New Roman" w:eastAsia="Calibri" w:hAnsi="Times New Roman"/>
          <w:b/>
          <w:bCs/>
          <w:sz w:val="28"/>
          <w:szCs w:val="28"/>
        </w:rPr>
        <w:t>Квалификационный экзамен проводится при решении вопроса о присвоении классного чина государственному гражданскому служащему по замещаемой должности:</w:t>
      </w:r>
    </w:p>
    <w:p w14:paraId="7F35FAE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не чаще одного раза в год и не реже одного раза в три года;</w:t>
      </w:r>
    </w:p>
    <w:p w14:paraId="54E86C7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реже одного раза в пять лет;</w:t>
      </w:r>
    </w:p>
    <w:p w14:paraId="7396737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одного раза в полгода;</w:t>
      </w:r>
    </w:p>
    <w:p w14:paraId="6DD777D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одного раза в десять лет.</w:t>
      </w:r>
    </w:p>
    <w:p w14:paraId="7E1D392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226D3CE"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20. </w:t>
      </w:r>
      <w:r w:rsidRPr="006F3848">
        <w:rPr>
          <w:rFonts w:ascii="Times New Roman" w:eastAsia="Calibri" w:hAnsi="Times New Roman"/>
          <w:b/>
          <w:bCs/>
          <w:sz w:val="28"/>
          <w:szCs w:val="28"/>
        </w:rPr>
        <w:t>Аттестация государственного гражданского служащего проводится:</w:t>
      </w:r>
    </w:p>
    <w:p w14:paraId="66984D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один раз в год; </w:t>
      </w:r>
    </w:p>
    <w:p w14:paraId="7BE9608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один раз в три года;</w:t>
      </w:r>
    </w:p>
    <w:p w14:paraId="432A1EF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каждый месяц;</w:t>
      </w:r>
    </w:p>
    <w:p w14:paraId="41F21164" w14:textId="77777777" w:rsid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один раз в пять лет.</w:t>
      </w:r>
    </w:p>
    <w:p w14:paraId="2749C760" w14:textId="77777777" w:rsidR="008C7AB6" w:rsidRPr="006F3848" w:rsidRDefault="008C7AB6" w:rsidP="006F3848">
      <w:pPr>
        <w:spacing w:after="0" w:line="240" w:lineRule="auto"/>
        <w:ind w:firstLine="567"/>
        <w:jc w:val="both"/>
        <w:rPr>
          <w:rFonts w:ascii="Times New Roman" w:eastAsia="Calibri" w:hAnsi="Times New Roman"/>
          <w:sz w:val="28"/>
          <w:szCs w:val="28"/>
        </w:rPr>
      </w:pPr>
    </w:p>
    <w:p w14:paraId="7E91FD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21. </w:t>
      </w:r>
      <w:r w:rsidRPr="006F3848">
        <w:rPr>
          <w:rFonts w:ascii="Times New Roman" w:eastAsia="Calibri" w:hAnsi="Times New Roman"/>
          <w:b/>
          <w:bCs/>
          <w:sz w:val="28"/>
          <w:szCs w:val="28"/>
        </w:rPr>
        <w:t>По результатам аттестации государственного гражданского служащего аттестационной комиссией принимаются следующие решения:</w:t>
      </w:r>
    </w:p>
    <w:p w14:paraId="41AD448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соответствует замещаемой должности гражданской службы;</w:t>
      </w:r>
    </w:p>
    <w:p w14:paraId="2F2A1B5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соответствует замещаемой должности гражданской службы;</w:t>
      </w:r>
    </w:p>
    <w:p w14:paraId="7D68034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соответствует замещаемой должности гражданской службы при условии успешного прохождения профессиональной переподготовки или повышения квалификации;</w:t>
      </w:r>
    </w:p>
    <w:p w14:paraId="1A5325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любое из выше перечисленных решений. </w:t>
      </w:r>
    </w:p>
    <w:p w14:paraId="02D4227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F3BB27C"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22. </w:t>
      </w:r>
      <w:r w:rsidRPr="006F3848">
        <w:rPr>
          <w:rFonts w:ascii="Times New Roman" w:eastAsia="Calibri" w:hAnsi="Times New Roman"/>
          <w:b/>
          <w:bCs/>
          <w:sz w:val="28"/>
          <w:szCs w:val="28"/>
        </w:rPr>
        <w:t>Право на участие в конкурсе на замещение должностей государственной гражданской службы имеют граждане:</w:t>
      </w:r>
    </w:p>
    <w:p w14:paraId="503B04C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достигшие возраста 18 лет; </w:t>
      </w:r>
    </w:p>
    <w:p w14:paraId="033447C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имеющие стаж государственной гражданской службы; </w:t>
      </w:r>
    </w:p>
    <w:p w14:paraId="07B34BB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владеющие государственным языком Российской Федерации;</w:t>
      </w:r>
    </w:p>
    <w:p w14:paraId="046C162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отвечающие квалификационным требованиям.</w:t>
      </w:r>
    </w:p>
    <w:p w14:paraId="4199C360"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2E90AD3"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23. </w:t>
      </w:r>
      <w:r w:rsidRPr="006F3848">
        <w:rPr>
          <w:rFonts w:ascii="Times New Roman" w:eastAsia="Calibri" w:hAnsi="Times New Roman"/>
          <w:b/>
          <w:bCs/>
          <w:sz w:val="28"/>
          <w:szCs w:val="28"/>
        </w:rPr>
        <w:t>Гражданин Российской Федерации, изъявивший желание участвовать в конкурсе, представляет в государственный орган документы в течение:</w:t>
      </w:r>
    </w:p>
    <w:p w14:paraId="0151288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 xml:space="preserve">а) 30 дней со дня объявления их приёма; </w:t>
      </w:r>
    </w:p>
    <w:p w14:paraId="218BAD4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двух недель со дня объявления их приёма; </w:t>
      </w:r>
    </w:p>
    <w:p w14:paraId="0682B95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трёх месяцев со дня объявления их приёма;</w:t>
      </w:r>
    </w:p>
    <w:p w14:paraId="600DD17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недели со дня объявления их приёма.</w:t>
      </w:r>
    </w:p>
    <w:p w14:paraId="0D2A2FB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6756157"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24. </w:t>
      </w:r>
      <w:r w:rsidRPr="006F3848">
        <w:rPr>
          <w:rFonts w:ascii="Times New Roman" w:eastAsia="Calibri" w:hAnsi="Times New Roman"/>
          <w:b/>
          <w:bCs/>
          <w:sz w:val="28"/>
          <w:szCs w:val="28"/>
        </w:rPr>
        <w:t>В связи с прохождением государственной гражданской службы гражданскому служащему запрещается:</w:t>
      </w:r>
    </w:p>
    <w:p w14:paraId="002402A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участвовать на платной основе в деятельности органа управления коммерческой организацией;</w:t>
      </w:r>
    </w:p>
    <w:p w14:paraId="00857A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осуществлять предпринимательскую деятельность;</w:t>
      </w:r>
    </w:p>
    <w:p w14:paraId="1BBB8FE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получать в связи с исполнением должностных обязанностей вознаграждения от физических и юридических лиц;</w:t>
      </w:r>
    </w:p>
    <w:p w14:paraId="058C4B8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осуществлять преподавательскую деятельность.</w:t>
      </w:r>
    </w:p>
    <w:p w14:paraId="72393D9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8FCF71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25. </w:t>
      </w:r>
      <w:r w:rsidRPr="006F3848">
        <w:rPr>
          <w:rFonts w:ascii="Times New Roman" w:eastAsia="Calibri" w:hAnsi="Times New Roman"/>
          <w:b/>
          <w:bCs/>
          <w:sz w:val="28"/>
          <w:szCs w:val="28"/>
        </w:rPr>
        <w:t>Гражданин не может быть принят на гражданскую службу в случае:</w:t>
      </w:r>
      <w:r w:rsidRPr="006F3848">
        <w:rPr>
          <w:rFonts w:ascii="Times New Roman" w:eastAsia="Calibri" w:hAnsi="Times New Roman"/>
          <w:sz w:val="28"/>
          <w:szCs w:val="28"/>
        </w:rPr>
        <w:t xml:space="preserve"> </w:t>
      </w:r>
    </w:p>
    <w:p w14:paraId="3BA0056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осуждения его к наказанию в виде лишения свободы; </w:t>
      </w:r>
    </w:p>
    <w:p w14:paraId="04FBDDF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наличия заболевания, препятствующего поступлению на гражданскую службу;</w:t>
      </w:r>
    </w:p>
    <w:p w14:paraId="4D7E2FC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наличия гражданства другого государства;</w:t>
      </w:r>
    </w:p>
    <w:p w14:paraId="7CFAEAB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отсутствие стажа государственной гражданской службы.</w:t>
      </w:r>
    </w:p>
    <w:p w14:paraId="410B1BA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231109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26. </w:t>
      </w:r>
      <w:r w:rsidRPr="006F3848">
        <w:rPr>
          <w:rFonts w:ascii="Times New Roman" w:eastAsia="Calibri" w:hAnsi="Times New Roman"/>
          <w:b/>
          <w:bCs/>
          <w:sz w:val="28"/>
          <w:szCs w:val="28"/>
        </w:rPr>
        <w:t>Государственному гражданскому служащему, завершившему обучение по программе профессиональной переподготовки, выдаётся:</w:t>
      </w:r>
    </w:p>
    <w:p w14:paraId="0F57384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диплом государственного образца;</w:t>
      </w:r>
    </w:p>
    <w:p w14:paraId="201766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удостоверение государственного образца;</w:t>
      </w:r>
    </w:p>
    <w:p w14:paraId="3CBA3FE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свидетельство государственного образца;</w:t>
      </w:r>
    </w:p>
    <w:p w14:paraId="5033340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аттестат государственного образца.</w:t>
      </w:r>
    </w:p>
    <w:p w14:paraId="57609F1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0C4941E"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27. </w:t>
      </w:r>
      <w:r w:rsidRPr="006F3848">
        <w:rPr>
          <w:rFonts w:ascii="Times New Roman" w:eastAsia="Calibri" w:hAnsi="Times New Roman"/>
          <w:b/>
          <w:bCs/>
          <w:sz w:val="28"/>
          <w:szCs w:val="28"/>
        </w:rPr>
        <w:t>Поощрения и награждения за государственную гражданскую службу:</w:t>
      </w:r>
    </w:p>
    <w:p w14:paraId="00731D6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объявление благодарности с выплатой единовременного поощрения;</w:t>
      </w:r>
    </w:p>
    <w:p w14:paraId="5B3C2F2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награждение почетной грамотой государственного органа с выплатой единовременного поощрения;</w:t>
      </w:r>
    </w:p>
    <w:p w14:paraId="2EEA5F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поощрение Правительства Российской Федерации;</w:t>
      </w:r>
    </w:p>
    <w:p w14:paraId="7056509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A5E2E8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A2BFF7B"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28. </w:t>
      </w:r>
      <w:r w:rsidRPr="006F3848">
        <w:rPr>
          <w:rFonts w:ascii="Times New Roman" w:eastAsia="Calibri" w:hAnsi="Times New Roman"/>
          <w:b/>
          <w:bCs/>
          <w:sz w:val="28"/>
          <w:szCs w:val="28"/>
        </w:rPr>
        <w:t>Кадровая работа включает в себя:</w:t>
      </w:r>
    </w:p>
    <w:p w14:paraId="14F4F6F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формирование кадрового состава для замещения должностей государственной гражданской службы;</w:t>
      </w:r>
    </w:p>
    <w:p w14:paraId="14B4119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ведение личных дел государственных гражданских служащих;</w:t>
      </w:r>
    </w:p>
    <w:p w14:paraId="5B12B05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ведение трудовых книжек государственных гражданских служащих;</w:t>
      </w:r>
    </w:p>
    <w:p w14:paraId="78F38FB2" w14:textId="214637C9" w:rsidR="006F3848" w:rsidRPr="006F3848" w:rsidRDefault="006F3848" w:rsidP="008C7AB6">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2DC9860"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3CE6654" w14:textId="2B236269" w:rsidR="006F3848" w:rsidRPr="006F3848" w:rsidRDefault="008C7AB6" w:rsidP="006F3848">
      <w:pPr>
        <w:spacing w:after="0" w:line="240" w:lineRule="auto"/>
        <w:ind w:firstLine="567"/>
        <w:jc w:val="both"/>
        <w:rPr>
          <w:rFonts w:ascii="Times New Roman" w:eastAsia="Calibri" w:hAnsi="Times New Roman"/>
          <w:b/>
          <w:bCs/>
          <w:sz w:val="28"/>
          <w:szCs w:val="28"/>
        </w:rPr>
      </w:pPr>
      <w:r>
        <w:rPr>
          <w:rFonts w:ascii="Times New Roman" w:eastAsia="Calibri" w:hAnsi="Times New Roman"/>
          <w:sz w:val="28"/>
          <w:szCs w:val="28"/>
        </w:rPr>
        <w:t>29</w:t>
      </w:r>
      <w:r w:rsidR="006F3848" w:rsidRPr="006F3848">
        <w:rPr>
          <w:rFonts w:ascii="Times New Roman" w:eastAsia="Calibri" w:hAnsi="Times New Roman"/>
          <w:sz w:val="28"/>
          <w:szCs w:val="28"/>
        </w:rPr>
        <w:t xml:space="preserve">. </w:t>
      </w:r>
      <w:r w:rsidR="006F3848" w:rsidRPr="006F3848">
        <w:rPr>
          <w:rFonts w:ascii="Times New Roman" w:eastAsia="Calibri" w:hAnsi="Times New Roman"/>
          <w:b/>
          <w:bCs/>
          <w:sz w:val="28"/>
          <w:szCs w:val="28"/>
        </w:rPr>
        <w:t>Институт социальной защиты включает в себя:</w:t>
      </w:r>
    </w:p>
    <w:p w14:paraId="30387AF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а) социальное страхование;</w:t>
      </w:r>
    </w:p>
    <w:p w14:paraId="01D2E08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социальную помощь;</w:t>
      </w:r>
    </w:p>
    <w:p w14:paraId="11FD54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государственное обеспечение; </w:t>
      </w:r>
    </w:p>
    <w:p w14:paraId="3E95B24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государственные и частные фонды.</w:t>
      </w:r>
    </w:p>
    <w:p w14:paraId="0FE44F6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4C678C2" w14:textId="58C620FB"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0</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При решении вопросов социальной поддержки сотрудников следует отдать предпочтение:</w:t>
      </w:r>
    </w:p>
    <w:p w14:paraId="0D13849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адресной поддержке наименее обеспеченных сотрудников;</w:t>
      </w:r>
    </w:p>
    <w:p w14:paraId="40D3689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поддержке сотрудников в «форс-мажорных» обстоятельствах;</w:t>
      </w:r>
    </w:p>
    <w:p w14:paraId="095FE50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учету вклада сотрудника в результативность и качество работы коллектива;</w:t>
      </w:r>
    </w:p>
    <w:p w14:paraId="3EE259F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лояльности сотрудника.</w:t>
      </w:r>
    </w:p>
    <w:p w14:paraId="0CA3494E"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F3FFB9E" w14:textId="521C9FC9"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1</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Обращение гражданина – это:</w:t>
      </w:r>
    </w:p>
    <w:p w14:paraId="04A4C4C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устное обращение гражданина в государственный орган, орган местного самоуправления;</w:t>
      </w:r>
    </w:p>
    <w:p w14:paraId="401DBAD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направленное в государственный орган, орган местного самоуправления или должностному лицу письменное предложение; </w:t>
      </w:r>
    </w:p>
    <w:p w14:paraId="4F94CA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направленное в государственный орган, орган местного самоуправления или должностному лицу письменные предложение, заявление или жалоба, а также устное обращение гражданина в государственный орган, орган местного самоуправления;</w:t>
      </w:r>
    </w:p>
    <w:p w14:paraId="1A26A40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направленное в государственный орган, орган местного самоуправления или должностному лицу заявление или жалоба. </w:t>
      </w:r>
    </w:p>
    <w:p w14:paraId="576F274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E4302B2" w14:textId="13E90A72"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2</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Правоотношения, связанные с рассмотрением обращений граждан, регулируются:</w:t>
      </w:r>
    </w:p>
    <w:p w14:paraId="4BCB451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Конституцией Российской Федерации;</w:t>
      </w:r>
    </w:p>
    <w:p w14:paraId="5025BE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международными договорами Российской Федерации;</w:t>
      </w:r>
    </w:p>
    <w:p w14:paraId="530FAA7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федеральными конституционными законами;</w:t>
      </w:r>
    </w:p>
    <w:p w14:paraId="1B0C627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федеральными законами.</w:t>
      </w:r>
    </w:p>
    <w:p w14:paraId="452B3086"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4F159BA" w14:textId="03F78AEB"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3</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При рассмотрении обращения государственным органом, органом местного самоуправления или должностным лицом гражданин имеет право:</w:t>
      </w:r>
    </w:p>
    <w:p w14:paraId="5A0BEE4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знакомиться с документами и материалами, касающимися рассмотрения обращения, даже если они затрагивают права, свободы и законные интересы других лиц; </w:t>
      </w:r>
    </w:p>
    <w:p w14:paraId="16C07B4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получать письменный ответ по существу поставленных в обращении вопросов;</w:t>
      </w:r>
    </w:p>
    <w:p w14:paraId="7146EF3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обращаться с жалобой на принятое по обращению решение или на бездействие; </w:t>
      </w:r>
    </w:p>
    <w:p w14:paraId="495424A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обращаться с заявлением о прекращении рассмотрения обращения.</w:t>
      </w:r>
    </w:p>
    <w:p w14:paraId="3C0F6832"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61D2938" w14:textId="6E4F1E54"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lastRenderedPageBreak/>
        <w:t>3</w:t>
      </w:r>
      <w:r w:rsidR="00BA7C79">
        <w:rPr>
          <w:rFonts w:ascii="Times New Roman" w:eastAsia="Calibri" w:hAnsi="Times New Roman"/>
          <w:sz w:val="28"/>
          <w:szCs w:val="28"/>
        </w:rPr>
        <w:t>4</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На какой основе выдаются документы в территориальных органах исполнительной власти?</w:t>
      </w:r>
    </w:p>
    <w:p w14:paraId="17C3282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на безвозмездной основе; </w:t>
      </w:r>
    </w:p>
    <w:p w14:paraId="34E74B3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на возмездной основе; </w:t>
      </w:r>
    </w:p>
    <w:p w14:paraId="283D2C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 безвозмездной или возмездной основе;</w:t>
      </w:r>
    </w:p>
    <w:p w14:paraId="4DE350E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 выдаются.</w:t>
      </w:r>
    </w:p>
    <w:p w14:paraId="24A3776D"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E294B58" w14:textId="228FE38C"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5</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Правовой статус деятельности органов местного самоуправления определяет:</w:t>
      </w:r>
    </w:p>
    <w:p w14:paraId="013C320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Конституция Российской Федерации;</w:t>
      </w:r>
    </w:p>
    <w:p w14:paraId="7D58262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Федеральный Закон от 6 октября 2003 года №131-ФЗ «Об общих принципах организации местного самоуправления в Российской Федерации»;</w:t>
      </w:r>
    </w:p>
    <w:p w14:paraId="39BDCBA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законодательство субъектов Российской Федерации по местному самоуправлению;</w:t>
      </w:r>
    </w:p>
    <w:p w14:paraId="413A2D9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все вышеперечисленное.</w:t>
      </w:r>
    </w:p>
    <w:p w14:paraId="6FF4D47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E880A23" w14:textId="33944511"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6</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Какова степень самостоятельности органов местного самоуправления при решении вопросов местного значения?</w:t>
      </w:r>
    </w:p>
    <w:p w14:paraId="63F9B50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полностью самостоятельны; </w:t>
      </w:r>
    </w:p>
    <w:p w14:paraId="7DA1F4D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самостоятельны;</w:t>
      </w:r>
    </w:p>
    <w:p w14:paraId="493A407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самостоятельны только по отдельным вопросам местного значения;</w:t>
      </w:r>
    </w:p>
    <w:p w14:paraId="5AC7A17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нет правильного ответа.</w:t>
      </w:r>
    </w:p>
    <w:p w14:paraId="37895D31"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BC90548" w14:textId="1A29A0C6"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487EE9">
        <w:rPr>
          <w:rFonts w:ascii="Times New Roman" w:eastAsia="Calibri" w:hAnsi="Times New Roman"/>
          <w:sz w:val="28"/>
          <w:szCs w:val="28"/>
        </w:rPr>
        <w:t>7</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Муниципалитет - это орган:</w:t>
      </w:r>
    </w:p>
    <w:p w14:paraId="59DC64E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представительный;</w:t>
      </w:r>
    </w:p>
    <w:p w14:paraId="7717281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исполнительно-распорядительный;</w:t>
      </w:r>
    </w:p>
    <w:p w14:paraId="4E6ABD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общественный;</w:t>
      </w:r>
    </w:p>
    <w:p w14:paraId="6FF8612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государственный.</w:t>
      </w:r>
    </w:p>
    <w:p w14:paraId="225AF6CE" w14:textId="77777777" w:rsidR="00A30F40" w:rsidRPr="00A30F40" w:rsidRDefault="00A30F40" w:rsidP="00A30F40">
      <w:pPr>
        <w:pStyle w:val="a3"/>
        <w:spacing w:after="0"/>
        <w:ind w:left="1069" w:firstLine="65"/>
        <w:jc w:val="both"/>
        <w:rPr>
          <w:rFonts w:ascii="Times New Roman" w:hAnsi="Times New Roman"/>
          <w:sz w:val="24"/>
          <w:szCs w:val="24"/>
          <w:lang w:eastAsia="ru-RU"/>
        </w:rPr>
      </w:pPr>
    </w:p>
    <w:p w14:paraId="16BB09B7" w14:textId="77777777" w:rsidR="00F8701C" w:rsidRDefault="00F8701C" w:rsidP="00A30F40">
      <w:pPr>
        <w:pStyle w:val="a3"/>
        <w:spacing w:after="0"/>
        <w:ind w:left="1069" w:hanging="360"/>
        <w:jc w:val="both"/>
        <w:rPr>
          <w:rFonts w:ascii="Times New Roman" w:hAnsi="Times New Roman"/>
          <w:sz w:val="24"/>
          <w:szCs w:val="24"/>
          <w:lang w:eastAsia="ru-RU"/>
        </w:rPr>
      </w:pPr>
    </w:p>
    <w:p w14:paraId="207072E5" w14:textId="77777777" w:rsidR="008D0E8B" w:rsidRDefault="008D0E8B">
      <w:pPr>
        <w:rPr>
          <w:rFonts w:ascii="Times New Roman" w:hAnsi="Times New Roman"/>
          <w:sz w:val="24"/>
          <w:szCs w:val="24"/>
          <w:lang w:eastAsia="ru-RU"/>
        </w:rPr>
      </w:pPr>
      <w:r>
        <w:rPr>
          <w:rFonts w:ascii="Times New Roman" w:hAnsi="Times New Roman"/>
          <w:sz w:val="24"/>
          <w:szCs w:val="24"/>
          <w:lang w:eastAsia="ru-RU"/>
        </w:rPr>
        <w:br w:type="page"/>
      </w:r>
    </w:p>
    <w:p w14:paraId="0390A1E8" w14:textId="77777777" w:rsidR="00235773" w:rsidRDefault="00235773" w:rsidP="006E00B9">
      <w:pPr>
        <w:spacing w:after="0"/>
        <w:ind w:firstLine="709"/>
        <w:contextualSpacing/>
        <w:jc w:val="center"/>
        <w:rPr>
          <w:rFonts w:ascii="Times New Roman" w:hAnsi="Times New Roman"/>
          <w:iCs/>
          <w:sz w:val="28"/>
          <w:szCs w:val="28"/>
        </w:rPr>
      </w:pPr>
    </w:p>
    <w:p w14:paraId="5E9FE219" w14:textId="77777777" w:rsidR="00EF2479" w:rsidRDefault="00EF2479" w:rsidP="00EF2479">
      <w:pPr>
        <w:spacing w:after="0" w:line="240" w:lineRule="auto"/>
        <w:ind w:firstLine="709"/>
        <w:jc w:val="both"/>
        <w:rPr>
          <w:rFonts w:ascii="Times New Roman" w:hAnsi="Times New Roman"/>
          <w:sz w:val="28"/>
          <w:szCs w:val="20"/>
          <w:lang w:eastAsia="ru-RU"/>
        </w:rPr>
      </w:pPr>
      <w:r w:rsidRPr="0076731C">
        <w:rPr>
          <w:rFonts w:ascii="Times New Roman" w:hAnsi="Times New Roman"/>
          <w:sz w:val="28"/>
          <w:szCs w:val="20"/>
          <w:lang w:eastAsia="ru-RU"/>
        </w:rPr>
        <w:t xml:space="preserve">При проведении текущего контроля обучающемуся предлагается </w:t>
      </w:r>
      <w:r>
        <w:rPr>
          <w:rFonts w:ascii="Times New Roman" w:hAnsi="Times New Roman"/>
          <w:sz w:val="28"/>
          <w:szCs w:val="20"/>
          <w:lang w:eastAsia="ru-RU"/>
        </w:rPr>
        <w:t>решить ситуационные задачи</w:t>
      </w:r>
      <w:r w:rsidRPr="0076731C">
        <w:rPr>
          <w:rFonts w:ascii="Times New Roman" w:hAnsi="Times New Roman"/>
          <w:sz w:val="28"/>
          <w:szCs w:val="20"/>
          <w:lang w:eastAsia="ru-RU"/>
        </w:rPr>
        <w:t>.</w:t>
      </w:r>
    </w:p>
    <w:p w14:paraId="36B1C85A" w14:textId="77777777" w:rsidR="00235773" w:rsidRDefault="00235773" w:rsidP="006E00B9">
      <w:pPr>
        <w:spacing w:after="0"/>
        <w:ind w:firstLine="709"/>
        <w:contextualSpacing/>
        <w:jc w:val="center"/>
        <w:rPr>
          <w:rFonts w:ascii="Times New Roman" w:hAnsi="Times New Roman"/>
          <w:iCs/>
          <w:sz w:val="28"/>
          <w:szCs w:val="28"/>
        </w:rPr>
      </w:pPr>
    </w:p>
    <w:p w14:paraId="5D5FF46B" w14:textId="230F86F1" w:rsidR="006E00B9" w:rsidRPr="00235773" w:rsidRDefault="006E00B9" w:rsidP="006E00B9">
      <w:pPr>
        <w:spacing w:after="0"/>
        <w:ind w:firstLine="709"/>
        <w:contextualSpacing/>
        <w:jc w:val="center"/>
        <w:rPr>
          <w:rFonts w:ascii="Times New Roman" w:hAnsi="Times New Roman"/>
          <w:b/>
          <w:iCs/>
          <w:sz w:val="28"/>
          <w:szCs w:val="28"/>
        </w:rPr>
      </w:pPr>
      <w:r w:rsidRPr="00235773">
        <w:rPr>
          <w:rFonts w:ascii="Times New Roman" w:hAnsi="Times New Roman"/>
          <w:b/>
          <w:iCs/>
          <w:sz w:val="28"/>
          <w:szCs w:val="28"/>
        </w:rPr>
        <w:t xml:space="preserve">Примерный перечень </w:t>
      </w:r>
      <w:proofErr w:type="spellStart"/>
      <w:r w:rsidR="00E42D14">
        <w:rPr>
          <w:rFonts w:ascii="Times New Roman" w:hAnsi="Times New Roman"/>
          <w:b/>
          <w:iCs/>
          <w:sz w:val="28"/>
          <w:szCs w:val="28"/>
        </w:rPr>
        <w:t>кейсовых</w:t>
      </w:r>
      <w:proofErr w:type="spellEnd"/>
      <w:r w:rsidR="00E42D14">
        <w:rPr>
          <w:rFonts w:ascii="Times New Roman" w:hAnsi="Times New Roman"/>
          <w:b/>
          <w:iCs/>
          <w:sz w:val="28"/>
          <w:szCs w:val="28"/>
        </w:rPr>
        <w:t xml:space="preserve"> задач</w:t>
      </w:r>
    </w:p>
    <w:p w14:paraId="453090E6" w14:textId="77777777" w:rsidR="00235773" w:rsidRDefault="00235773" w:rsidP="000B1F83">
      <w:pPr>
        <w:spacing w:after="0"/>
        <w:contextualSpacing/>
        <w:rPr>
          <w:rFonts w:ascii="Times New Roman" w:hAnsi="Times New Roman"/>
          <w:b/>
          <w:sz w:val="28"/>
          <w:szCs w:val="28"/>
        </w:rPr>
      </w:pPr>
    </w:p>
    <w:p w14:paraId="7333B433" w14:textId="18D46931" w:rsid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умений и навыков по компетенции </w:t>
      </w:r>
      <w:r w:rsidRPr="000B1F83">
        <w:rPr>
          <w:rFonts w:ascii="Times New Roman" w:hAnsi="Times New Roman"/>
          <w:b/>
          <w:sz w:val="28"/>
          <w:szCs w:val="28"/>
        </w:rPr>
        <w:t>ПК-</w:t>
      </w:r>
      <w:r w:rsidR="00E42D14">
        <w:rPr>
          <w:rFonts w:ascii="Times New Roman" w:hAnsi="Times New Roman"/>
          <w:b/>
          <w:sz w:val="28"/>
          <w:szCs w:val="28"/>
        </w:rPr>
        <w:t>10</w:t>
      </w:r>
    </w:p>
    <w:p w14:paraId="3930FBF5" w14:textId="77777777" w:rsidR="0023139D" w:rsidRPr="000B1F83" w:rsidRDefault="0023139D" w:rsidP="000B1F83">
      <w:pPr>
        <w:spacing w:after="0"/>
        <w:contextualSpacing/>
        <w:rPr>
          <w:rFonts w:ascii="Times New Roman" w:hAnsi="Times New Roman"/>
          <w:b/>
          <w:sz w:val="28"/>
          <w:szCs w:val="28"/>
        </w:rPr>
      </w:pPr>
    </w:p>
    <w:p w14:paraId="2194F0E8" w14:textId="1B63FF35" w:rsidR="001D75D9" w:rsidRDefault="00E42D14" w:rsidP="006E00B9">
      <w:pPr>
        <w:spacing w:after="0"/>
        <w:ind w:firstLine="709"/>
        <w:contextualSpacing/>
        <w:jc w:val="center"/>
        <w:rPr>
          <w:rFonts w:ascii="Times New Roman" w:hAnsi="Times New Roman"/>
          <w:iCs/>
          <w:sz w:val="28"/>
          <w:szCs w:val="28"/>
        </w:rPr>
      </w:pPr>
      <w:r>
        <w:rPr>
          <w:rFonts w:ascii="Times New Roman" w:hAnsi="Times New Roman"/>
          <w:iCs/>
          <w:sz w:val="28"/>
          <w:szCs w:val="28"/>
        </w:rPr>
        <w:t>Кейс</w:t>
      </w:r>
      <w:r w:rsidR="006E00B9">
        <w:rPr>
          <w:rFonts w:ascii="Times New Roman" w:hAnsi="Times New Roman"/>
          <w:iCs/>
          <w:sz w:val="28"/>
          <w:szCs w:val="28"/>
        </w:rPr>
        <w:t xml:space="preserve"> 1</w:t>
      </w:r>
    </w:p>
    <w:p w14:paraId="255E62A3" w14:textId="50211C70"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Гражданский служащий обратился к руководителю государственного органа с заявлением, в котором, ссылаясь на ст. 123 Трудового кодекса РФ, просил о предоставлении очередного отпуска вне графика, поскольку его жена находится в отпуске по беременности и родам. Руководитель государственного органа отказал, сославшись на то, что согласно ч. 9 ст. 46 Федерального закона "О государственной гражданской службе Российской Федерации" очередной оплачиваемый отпуск гражданскому служащему предоставляется в соответствии с графиком отпусков, утверждённым представителем нанимателя.</w:t>
      </w:r>
    </w:p>
    <w:p w14:paraId="30FAC82E" w14:textId="77777777"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Каково соотношение норм законодательства о государственной гражданской службе с нормами трудового законодательства? Укажите, какие нормы трудового законодательства применяются на гражданской службе.</w:t>
      </w:r>
    </w:p>
    <w:p w14:paraId="2F23386B" w14:textId="77777777" w:rsidR="00E42D14" w:rsidRDefault="00E42D14" w:rsidP="00E42D14">
      <w:pPr>
        <w:spacing w:after="0"/>
        <w:ind w:firstLine="709"/>
        <w:contextualSpacing/>
        <w:jc w:val="center"/>
        <w:rPr>
          <w:rFonts w:ascii="Times New Roman" w:hAnsi="Times New Roman"/>
          <w:iCs/>
          <w:sz w:val="28"/>
          <w:szCs w:val="28"/>
        </w:rPr>
      </w:pPr>
    </w:p>
    <w:p w14:paraId="1FDE5E33" w14:textId="524E014A" w:rsidR="00E42D14" w:rsidRPr="00E42D14" w:rsidRDefault="00E42D14" w:rsidP="004D6052">
      <w:pPr>
        <w:spacing w:after="0"/>
        <w:ind w:firstLine="709"/>
        <w:contextualSpacing/>
        <w:jc w:val="center"/>
        <w:rPr>
          <w:rFonts w:ascii="Times New Roman" w:hAnsi="Times New Roman"/>
          <w:iCs/>
          <w:sz w:val="28"/>
          <w:szCs w:val="28"/>
        </w:rPr>
      </w:pPr>
      <w:bookmarkStart w:id="1" w:name="_Hlk162181524"/>
      <w:r w:rsidRPr="00E42D14">
        <w:rPr>
          <w:rFonts w:ascii="Times New Roman" w:hAnsi="Times New Roman"/>
          <w:iCs/>
          <w:sz w:val="28"/>
          <w:szCs w:val="28"/>
        </w:rPr>
        <w:t xml:space="preserve">Кейс </w:t>
      </w:r>
      <w:r>
        <w:rPr>
          <w:rFonts w:ascii="Times New Roman" w:hAnsi="Times New Roman"/>
          <w:iCs/>
          <w:sz w:val="28"/>
          <w:szCs w:val="28"/>
        </w:rPr>
        <w:t>2</w:t>
      </w:r>
      <w:bookmarkEnd w:id="1"/>
    </w:p>
    <w:p w14:paraId="30D07F51" w14:textId="75382D25"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Иванов был назначен на должность государственной гражданской службы ведущим специалистом в отдел занятости Департамента по труду и занятости области с испытательным сроком на 3 месяца. Позднее, приказом руководителя Департамента был переведен постоянно на должность государственной гражданской службы ведущего специалиста в отдел по охране труда вновь с испытательным сроком на 3 месяца. На основании приказа руководителя Департамента Иванов был освобожден от замещаемой должности государственной гражданской службы ведущего специалиста отдела по охране труда и уволен как не выдержавший испытание на основании п.п.2 п. 7 ст. 27 Федерального закона "О государственной гражданской службе Российской Федерации". Иванов обратился с иском в суд о восстановлении на государственной гражданской службе в должности ведущего специалиста отдела по охране труда Департамента труда и занятости. Какое решение примет суд? Подготовьте мотивированное решение суда.</w:t>
      </w:r>
    </w:p>
    <w:p w14:paraId="5F4894CB" w14:textId="77777777" w:rsidR="0023139D" w:rsidRDefault="0023139D" w:rsidP="00E42D14">
      <w:pPr>
        <w:spacing w:after="0"/>
        <w:ind w:firstLine="709"/>
        <w:contextualSpacing/>
        <w:jc w:val="center"/>
        <w:rPr>
          <w:rFonts w:ascii="Times New Roman" w:hAnsi="Times New Roman"/>
          <w:iCs/>
          <w:sz w:val="28"/>
          <w:szCs w:val="28"/>
        </w:rPr>
      </w:pPr>
    </w:p>
    <w:p w14:paraId="40C64E55" w14:textId="49BC7E5D" w:rsidR="00E42D14" w:rsidRPr="00E42D14" w:rsidRDefault="00E42D14" w:rsidP="00E42D14">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 xml:space="preserve">Кейс </w:t>
      </w:r>
      <w:r>
        <w:rPr>
          <w:rFonts w:ascii="Times New Roman" w:hAnsi="Times New Roman"/>
          <w:iCs/>
          <w:sz w:val="28"/>
          <w:szCs w:val="28"/>
        </w:rPr>
        <w:t>3</w:t>
      </w:r>
    </w:p>
    <w:p w14:paraId="49B10BC6" w14:textId="77777777" w:rsidR="00E42D14" w:rsidRPr="00E42D14" w:rsidRDefault="00E42D14" w:rsidP="00E42D14">
      <w:pPr>
        <w:spacing w:after="0"/>
        <w:ind w:firstLine="709"/>
        <w:contextualSpacing/>
        <w:jc w:val="both"/>
        <w:rPr>
          <w:rFonts w:ascii="Times New Roman" w:hAnsi="Times New Roman"/>
          <w:iCs/>
          <w:sz w:val="28"/>
          <w:szCs w:val="28"/>
        </w:rPr>
      </w:pPr>
    </w:p>
    <w:p w14:paraId="281D75BF" w14:textId="5C85AF6A"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Прокурор по результатам проверки соблюдения законодательства о государственной гражданской службе внёс представление руководителю государственного органа об увольнении тех гражданских служащих, которые решением аттестационной комиссии признаны несоответствующими замещаемым должностям гражданской службы. Руководитель государственного органа с представлением прокурора не согласился, считая, что он вправе так поступить. Прокурор же настаивал на том, что руководитель государственного органа в данном случае нарушает законодательство о государственной гражданской службе. Каково ваше мнение? Оцените правомерность действий прокурора и руководителя государственного органа.</w:t>
      </w:r>
    </w:p>
    <w:p w14:paraId="6A8AA4A0" w14:textId="77777777" w:rsidR="004D6052" w:rsidRDefault="004D6052" w:rsidP="004D6052">
      <w:pPr>
        <w:spacing w:after="0"/>
        <w:ind w:firstLine="709"/>
        <w:contextualSpacing/>
        <w:jc w:val="center"/>
        <w:rPr>
          <w:rFonts w:ascii="Times New Roman" w:hAnsi="Times New Roman"/>
          <w:iCs/>
          <w:sz w:val="28"/>
          <w:szCs w:val="28"/>
        </w:rPr>
      </w:pPr>
    </w:p>
    <w:p w14:paraId="328137D5" w14:textId="63DA8C87" w:rsidR="004D6052" w:rsidRPr="00E42D14" w:rsidRDefault="004D6052" w:rsidP="004D6052">
      <w:pPr>
        <w:spacing w:after="0"/>
        <w:ind w:firstLine="709"/>
        <w:contextualSpacing/>
        <w:jc w:val="center"/>
        <w:rPr>
          <w:rFonts w:ascii="Times New Roman" w:hAnsi="Times New Roman"/>
          <w:iCs/>
          <w:sz w:val="28"/>
          <w:szCs w:val="28"/>
        </w:rPr>
      </w:pPr>
      <w:r w:rsidRPr="004D6052">
        <w:rPr>
          <w:rFonts w:ascii="Times New Roman" w:hAnsi="Times New Roman"/>
          <w:iCs/>
          <w:sz w:val="28"/>
          <w:szCs w:val="28"/>
        </w:rPr>
        <w:t xml:space="preserve">Кейс </w:t>
      </w:r>
      <w:r>
        <w:rPr>
          <w:rFonts w:ascii="Times New Roman" w:hAnsi="Times New Roman"/>
          <w:iCs/>
          <w:sz w:val="28"/>
          <w:szCs w:val="28"/>
        </w:rPr>
        <w:t>4</w:t>
      </w:r>
    </w:p>
    <w:p w14:paraId="29DDBD69" w14:textId="7524EA35" w:rsid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 xml:space="preserve">По заявлению гражданского служащего Петрова ему предоставили очередной ежегодный отпуск продолжительностью 14 календарных дней, но отказали в единовременной выплате в размере </w:t>
      </w:r>
      <w:r w:rsidR="00D17DE7" w:rsidRPr="00E42D14">
        <w:rPr>
          <w:rFonts w:ascii="Times New Roman" w:hAnsi="Times New Roman"/>
          <w:iCs/>
          <w:sz w:val="28"/>
          <w:szCs w:val="28"/>
        </w:rPr>
        <w:t>двухмесячных</w:t>
      </w:r>
      <w:r w:rsidRPr="00E42D14">
        <w:rPr>
          <w:rFonts w:ascii="Times New Roman" w:hAnsi="Times New Roman"/>
          <w:iCs/>
          <w:sz w:val="28"/>
          <w:szCs w:val="28"/>
        </w:rPr>
        <w:t xml:space="preserve"> окладов содержания, ссылаясь на то, что Петров использует меньшую часть отпуска. Денежная выплата ему будет предоставлена при использовании второй части отпуска. Имеет ли он право требовать указанную выплату и куда он может обжаловать данный приказ? Каким законодательным актом, регулируются данная ситуация. </w:t>
      </w:r>
    </w:p>
    <w:p w14:paraId="4187B120" w14:textId="77777777" w:rsidR="004D6052" w:rsidRPr="00E42D14" w:rsidRDefault="004D6052" w:rsidP="00E42D14">
      <w:pPr>
        <w:spacing w:after="0"/>
        <w:ind w:firstLine="709"/>
        <w:contextualSpacing/>
        <w:jc w:val="both"/>
        <w:rPr>
          <w:rFonts w:ascii="Times New Roman" w:hAnsi="Times New Roman"/>
          <w:iCs/>
          <w:sz w:val="28"/>
          <w:szCs w:val="28"/>
        </w:rPr>
      </w:pPr>
    </w:p>
    <w:p w14:paraId="3AB81FBD" w14:textId="3B4EFC70" w:rsidR="00E42D14" w:rsidRPr="00E42D14" w:rsidRDefault="004D6052" w:rsidP="004D6052">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Кейс 5</w:t>
      </w:r>
    </w:p>
    <w:p w14:paraId="44A67126" w14:textId="64ADA618" w:rsid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Иванова, занимающая должность главного инспектора в Домодедовской таможне, государственной гражданской службы, находилась в очередном отпуске с 12 января по 16 февраля 20</w:t>
      </w:r>
      <w:r w:rsidR="004D6052">
        <w:rPr>
          <w:rFonts w:ascii="Times New Roman" w:hAnsi="Times New Roman"/>
          <w:iCs/>
          <w:sz w:val="28"/>
          <w:szCs w:val="28"/>
        </w:rPr>
        <w:t>24</w:t>
      </w:r>
      <w:r w:rsidRPr="00E42D14">
        <w:rPr>
          <w:rFonts w:ascii="Times New Roman" w:hAnsi="Times New Roman"/>
          <w:iCs/>
          <w:sz w:val="28"/>
          <w:szCs w:val="28"/>
        </w:rPr>
        <w:t xml:space="preserve"> года. 17 февраля 20</w:t>
      </w:r>
      <w:r w:rsidR="004D6052">
        <w:rPr>
          <w:rFonts w:ascii="Times New Roman" w:hAnsi="Times New Roman"/>
          <w:iCs/>
          <w:sz w:val="28"/>
          <w:szCs w:val="28"/>
        </w:rPr>
        <w:t>24</w:t>
      </w:r>
      <w:r w:rsidRPr="00E42D14">
        <w:rPr>
          <w:rFonts w:ascii="Times New Roman" w:hAnsi="Times New Roman"/>
          <w:iCs/>
          <w:sz w:val="28"/>
          <w:szCs w:val="28"/>
        </w:rPr>
        <w:t xml:space="preserve"> года она предъявила в отдел кадров листок нетрудоспособности, в котором указано, что она была нетрудоспособна с 5 по 16 февраля, и попросила продлить ей отпуск на 12 дней. Начальник отдела кадров объяснил Ивановой, что Закон о государственной гражданской службе не предусматривает возможности продления отпуска, так как гражданские служащие пользуются удлиненным ежегодным отпуском. Правильное ли разъяснение дал начальник отдела кадров? Дайте развернутый ответ. </w:t>
      </w:r>
    </w:p>
    <w:p w14:paraId="78269148" w14:textId="77777777" w:rsidR="00393954" w:rsidRDefault="00393954" w:rsidP="00E42D14">
      <w:pPr>
        <w:spacing w:after="0"/>
        <w:ind w:firstLine="709"/>
        <w:contextualSpacing/>
        <w:jc w:val="both"/>
        <w:rPr>
          <w:rFonts w:ascii="Times New Roman" w:hAnsi="Times New Roman"/>
          <w:iCs/>
          <w:sz w:val="28"/>
          <w:szCs w:val="28"/>
        </w:rPr>
      </w:pPr>
    </w:p>
    <w:p w14:paraId="7940B3E4" w14:textId="77777777" w:rsidR="00393954" w:rsidRDefault="00393954" w:rsidP="00E42D14">
      <w:pPr>
        <w:spacing w:after="0"/>
        <w:ind w:firstLine="709"/>
        <w:contextualSpacing/>
        <w:jc w:val="both"/>
        <w:rPr>
          <w:rFonts w:ascii="Times New Roman" w:hAnsi="Times New Roman"/>
          <w:iCs/>
          <w:sz w:val="28"/>
          <w:szCs w:val="28"/>
        </w:rPr>
      </w:pPr>
    </w:p>
    <w:p w14:paraId="0177A3CB" w14:textId="77777777" w:rsidR="00393954" w:rsidRDefault="00393954" w:rsidP="00E42D14">
      <w:pPr>
        <w:spacing w:after="0"/>
        <w:ind w:firstLine="709"/>
        <w:contextualSpacing/>
        <w:jc w:val="both"/>
        <w:rPr>
          <w:rFonts w:ascii="Times New Roman" w:hAnsi="Times New Roman"/>
          <w:iCs/>
          <w:sz w:val="28"/>
          <w:szCs w:val="28"/>
        </w:rPr>
      </w:pPr>
    </w:p>
    <w:p w14:paraId="787730AD" w14:textId="77777777" w:rsidR="00393954" w:rsidRDefault="00393954" w:rsidP="00E42D14">
      <w:pPr>
        <w:spacing w:after="0"/>
        <w:ind w:firstLine="709"/>
        <w:contextualSpacing/>
        <w:jc w:val="both"/>
        <w:rPr>
          <w:rFonts w:ascii="Times New Roman" w:hAnsi="Times New Roman"/>
          <w:iCs/>
          <w:sz w:val="28"/>
          <w:szCs w:val="28"/>
        </w:rPr>
      </w:pPr>
    </w:p>
    <w:p w14:paraId="404F9054" w14:textId="0F9365E5" w:rsidR="00E42D14" w:rsidRPr="00E42D14" w:rsidRDefault="00393954" w:rsidP="00393954">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Кейс 6</w:t>
      </w:r>
    </w:p>
    <w:p w14:paraId="4760B1F8" w14:textId="68CDECE9"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lastRenderedPageBreak/>
        <w:t xml:space="preserve">Серов в связи с совершенным им преступлением был приговорен к штрафу и дополнительному наказанию в виде лишения права занимать должности на государственной службе и в органах местного самоуправления сроком на три года. Орган, исполняющий наказание в отношении осужденного Серов, обратился в суд за разъяснением о том, может ли Серов в связи с назначенным ему дополнительном наказанием занимать должность главного врача. В представлении органа, исполняющего наказание, указывается, что поводом для обращения в суд послужило назначение Серов на должность глав врача приказом от 12.01.2014 г. По постановлению судьи от 11.03.2014 г. о разъяснении неясностей и сомнений, возникших при исполнении приговора, осужденный Белов подлежит освобождению от занимаемой им должности главного врача на основании п. 4.ч. 1 ст. 83 Трудового кодекса Российской Федерации. Осужденный Серов принес кассационную жалобу на постановление судьи, в которой просит постановление отменить как необоснованное и приводит доводы о том, что занимаемая им должность главного врача не является должностью на государственной службе. Составьте экспертное заключение по данному делу. </w:t>
      </w:r>
    </w:p>
    <w:p w14:paraId="63984D8F" w14:textId="77777777" w:rsidR="00E42D14" w:rsidRDefault="00E42D14" w:rsidP="00E42D14">
      <w:pPr>
        <w:spacing w:after="0"/>
        <w:ind w:firstLine="709"/>
        <w:contextualSpacing/>
        <w:jc w:val="both"/>
        <w:rPr>
          <w:rFonts w:ascii="Times New Roman" w:hAnsi="Times New Roman"/>
          <w:iCs/>
          <w:sz w:val="28"/>
          <w:szCs w:val="28"/>
        </w:rPr>
      </w:pPr>
    </w:p>
    <w:p w14:paraId="55D4AD2D" w14:textId="1CE2B9AF" w:rsidR="007356B8" w:rsidRPr="00E42D14" w:rsidRDefault="007356B8" w:rsidP="007356B8">
      <w:pPr>
        <w:spacing w:after="0"/>
        <w:ind w:firstLine="709"/>
        <w:contextualSpacing/>
        <w:jc w:val="center"/>
        <w:rPr>
          <w:rFonts w:ascii="Times New Roman" w:hAnsi="Times New Roman"/>
          <w:bCs/>
          <w:iCs/>
          <w:sz w:val="28"/>
          <w:szCs w:val="28"/>
        </w:rPr>
      </w:pPr>
      <w:r w:rsidRPr="007356B8">
        <w:rPr>
          <w:rFonts w:ascii="Times New Roman" w:hAnsi="Times New Roman"/>
          <w:bCs/>
          <w:iCs/>
          <w:sz w:val="28"/>
          <w:szCs w:val="28"/>
        </w:rPr>
        <w:t xml:space="preserve">Кейс </w:t>
      </w:r>
      <w:r>
        <w:rPr>
          <w:rFonts w:ascii="Times New Roman" w:hAnsi="Times New Roman"/>
          <w:bCs/>
          <w:iCs/>
          <w:sz w:val="28"/>
          <w:szCs w:val="28"/>
        </w:rPr>
        <w:t>7</w:t>
      </w:r>
    </w:p>
    <w:p w14:paraId="4DB76AA0" w14:textId="6AB5F129" w:rsidR="007356B8" w:rsidRPr="007356B8" w:rsidRDefault="007356B8" w:rsidP="00ED0ECD">
      <w:pPr>
        <w:spacing w:after="0"/>
        <w:ind w:firstLine="709"/>
        <w:contextualSpacing/>
        <w:jc w:val="both"/>
        <w:rPr>
          <w:rFonts w:ascii="Times New Roman" w:hAnsi="Times New Roman"/>
          <w:b/>
          <w:iCs/>
          <w:sz w:val="28"/>
          <w:szCs w:val="28"/>
        </w:rPr>
      </w:pPr>
      <w:r w:rsidRPr="007356B8">
        <w:rPr>
          <w:rFonts w:ascii="Times New Roman" w:hAnsi="Times New Roman"/>
          <w:iCs/>
          <w:sz w:val="28"/>
          <w:szCs w:val="28"/>
        </w:rPr>
        <w:t xml:space="preserve">И. И. Иванову было отказано в приеме документов на участие в конкурсных процедурах, поскольку его назначение на вакантную должность государственной гражданской службы категории «помощники (советники)» представитель кадровой службы оформил без конкурсных испытаний И. И. Иванов был удивлен, поскольку предполагал, что обязательно должен был участвовать в конкурсе. </w:t>
      </w:r>
      <w:r w:rsidRPr="007356B8">
        <w:rPr>
          <w:rFonts w:ascii="Times New Roman" w:hAnsi="Times New Roman"/>
          <w:bCs/>
          <w:sz w:val="28"/>
          <w:szCs w:val="28"/>
        </w:rPr>
        <w:t xml:space="preserve">Разъясните ситуацию. В каких случаях, предусмотренных действующим законодательством конкурс не проводится? </w:t>
      </w:r>
    </w:p>
    <w:p w14:paraId="0D203F22" w14:textId="77777777" w:rsidR="00ED0ECD" w:rsidRDefault="00ED0ECD" w:rsidP="00ED0ECD">
      <w:pPr>
        <w:spacing w:after="0"/>
        <w:ind w:firstLine="709"/>
        <w:contextualSpacing/>
        <w:jc w:val="center"/>
        <w:rPr>
          <w:rFonts w:ascii="Times New Roman" w:hAnsi="Times New Roman"/>
          <w:bCs/>
          <w:iCs/>
          <w:sz w:val="28"/>
          <w:szCs w:val="28"/>
        </w:rPr>
      </w:pPr>
    </w:p>
    <w:p w14:paraId="108261BB" w14:textId="66740CE9" w:rsidR="007356B8" w:rsidRPr="007356B8" w:rsidRDefault="00ED0ECD" w:rsidP="00ED0ECD">
      <w:pPr>
        <w:spacing w:after="0"/>
        <w:ind w:firstLine="709"/>
        <w:contextualSpacing/>
        <w:jc w:val="center"/>
        <w:rPr>
          <w:rFonts w:ascii="Times New Roman" w:hAnsi="Times New Roman"/>
          <w:bCs/>
          <w:iCs/>
          <w:sz w:val="28"/>
          <w:szCs w:val="28"/>
        </w:rPr>
      </w:pPr>
      <w:r w:rsidRPr="007356B8">
        <w:rPr>
          <w:rFonts w:ascii="Times New Roman" w:hAnsi="Times New Roman"/>
          <w:bCs/>
          <w:iCs/>
          <w:sz w:val="28"/>
          <w:szCs w:val="28"/>
        </w:rPr>
        <w:t xml:space="preserve">Кейс </w:t>
      </w:r>
      <w:r>
        <w:rPr>
          <w:rFonts w:ascii="Times New Roman" w:hAnsi="Times New Roman"/>
          <w:bCs/>
          <w:iCs/>
          <w:sz w:val="28"/>
          <w:szCs w:val="28"/>
        </w:rPr>
        <w:t>8</w:t>
      </w:r>
    </w:p>
    <w:p w14:paraId="6D225057" w14:textId="77777777" w:rsidR="00080C18" w:rsidRPr="00080C18" w:rsidRDefault="007356B8" w:rsidP="00080C18">
      <w:pPr>
        <w:spacing w:after="0"/>
        <w:ind w:firstLine="709"/>
        <w:contextualSpacing/>
        <w:jc w:val="both"/>
        <w:rPr>
          <w:rFonts w:ascii="Times New Roman" w:hAnsi="Times New Roman"/>
          <w:bCs/>
          <w:sz w:val="28"/>
          <w:szCs w:val="28"/>
        </w:rPr>
      </w:pPr>
      <w:r w:rsidRPr="007356B8">
        <w:rPr>
          <w:rFonts w:ascii="Times New Roman" w:hAnsi="Times New Roman"/>
          <w:iCs/>
          <w:sz w:val="28"/>
          <w:szCs w:val="28"/>
        </w:rPr>
        <w:t>Руководитель государственного органа дал поручение кадровой службе разработать проект локального документа, в котором обязательными разделами должны быть: 1) три этапа конкурса: подготовительный, первый этап, второй этап, их содержание; 2) порядок формирования конкурсной комиссии, права, обязанности и ответственность членов конкурсной комиссии и принимаемые по результатам конкурса решения.</w:t>
      </w:r>
      <w:r w:rsidR="00080C18">
        <w:rPr>
          <w:rFonts w:ascii="Times New Roman" w:hAnsi="Times New Roman"/>
          <w:iCs/>
          <w:sz w:val="28"/>
          <w:szCs w:val="28"/>
        </w:rPr>
        <w:t xml:space="preserve"> </w:t>
      </w:r>
      <w:r w:rsidR="00080C18" w:rsidRPr="00080C18">
        <w:rPr>
          <w:rFonts w:ascii="Times New Roman" w:hAnsi="Times New Roman"/>
          <w:bCs/>
          <w:sz w:val="28"/>
          <w:szCs w:val="28"/>
        </w:rPr>
        <w:t>Какие положения, на ваш взгляд, должны быть включены в данный документ? Обоснуйте свою позицию.</w:t>
      </w:r>
    </w:p>
    <w:p w14:paraId="74EC0218" w14:textId="587108F3" w:rsidR="007356B8" w:rsidRPr="007356B8" w:rsidRDefault="007356B8" w:rsidP="007356B8">
      <w:pPr>
        <w:spacing w:after="0"/>
        <w:ind w:firstLine="709"/>
        <w:contextualSpacing/>
        <w:jc w:val="both"/>
        <w:rPr>
          <w:rFonts w:ascii="Times New Roman" w:hAnsi="Times New Roman"/>
          <w:iCs/>
          <w:sz w:val="28"/>
          <w:szCs w:val="28"/>
        </w:rPr>
      </w:pPr>
    </w:p>
    <w:p w14:paraId="1C9D8ADE" w14:textId="77777777" w:rsidR="00E42D14" w:rsidRDefault="00E42D14" w:rsidP="00080C18">
      <w:pPr>
        <w:spacing w:after="0"/>
        <w:contextualSpacing/>
        <w:jc w:val="both"/>
        <w:rPr>
          <w:rFonts w:ascii="Times New Roman" w:hAnsi="Times New Roman"/>
          <w:iCs/>
          <w:sz w:val="28"/>
          <w:szCs w:val="28"/>
        </w:rPr>
      </w:pPr>
    </w:p>
    <w:sectPr w:rsidR="00E42D14" w:rsidSect="009F54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44B61"/>
    <w:multiLevelType w:val="hybridMultilevel"/>
    <w:tmpl w:val="77E06C86"/>
    <w:lvl w:ilvl="0" w:tplc="9EE8C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DB40224"/>
    <w:multiLevelType w:val="hybridMultilevel"/>
    <w:tmpl w:val="991A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C234BC"/>
    <w:multiLevelType w:val="hybridMultilevel"/>
    <w:tmpl w:val="9828B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B8D7C1F"/>
    <w:multiLevelType w:val="hybridMultilevel"/>
    <w:tmpl w:val="5C9682D4"/>
    <w:lvl w:ilvl="0" w:tplc="A72842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E104455"/>
    <w:multiLevelType w:val="hybridMultilevel"/>
    <w:tmpl w:val="79924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CE020A"/>
    <w:multiLevelType w:val="hybridMultilevel"/>
    <w:tmpl w:val="0B62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11"/>
    <w:rsid w:val="00080C18"/>
    <w:rsid w:val="000B1F83"/>
    <w:rsid w:val="000C3473"/>
    <w:rsid w:val="000D1BB5"/>
    <w:rsid w:val="00175D46"/>
    <w:rsid w:val="001D75D9"/>
    <w:rsid w:val="001F737F"/>
    <w:rsid w:val="00202C6E"/>
    <w:rsid w:val="00203FAD"/>
    <w:rsid w:val="0023139D"/>
    <w:rsid w:val="00235773"/>
    <w:rsid w:val="002569E4"/>
    <w:rsid w:val="00273FE8"/>
    <w:rsid w:val="002872A2"/>
    <w:rsid w:val="00296C52"/>
    <w:rsid w:val="002D5DAA"/>
    <w:rsid w:val="002E2D7F"/>
    <w:rsid w:val="003336C3"/>
    <w:rsid w:val="00354926"/>
    <w:rsid w:val="00364CAC"/>
    <w:rsid w:val="00393954"/>
    <w:rsid w:val="00395E42"/>
    <w:rsid w:val="003A50D0"/>
    <w:rsid w:val="003B63AC"/>
    <w:rsid w:val="003D0D30"/>
    <w:rsid w:val="0048197A"/>
    <w:rsid w:val="00487EE9"/>
    <w:rsid w:val="004D6052"/>
    <w:rsid w:val="005610FC"/>
    <w:rsid w:val="005611E1"/>
    <w:rsid w:val="00564A43"/>
    <w:rsid w:val="00581E58"/>
    <w:rsid w:val="005949D5"/>
    <w:rsid w:val="005A2642"/>
    <w:rsid w:val="005D2A4F"/>
    <w:rsid w:val="0066373B"/>
    <w:rsid w:val="006E00B9"/>
    <w:rsid w:val="006F3848"/>
    <w:rsid w:val="00715445"/>
    <w:rsid w:val="007356B8"/>
    <w:rsid w:val="00742E58"/>
    <w:rsid w:val="007A1938"/>
    <w:rsid w:val="007A42C9"/>
    <w:rsid w:val="007A5550"/>
    <w:rsid w:val="00803311"/>
    <w:rsid w:val="00857C46"/>
    <w:rsid w:val="00864F62"/>
    <w:rsid w:val="008C7AB6"/>
    <w:rsid w:val="008D0E8B"/>
    <w:rsid w:val="0090030B"/>
    <w:rsid w:val="009548E2"/>
    <w:rsid w:val="009560C8"/>
    <w:rsid w:val="009724D5"/>
    <w:rsid w:val="009F54B4"/>
    <w:rsid w:val="00A30F40"/>
    <w:rsid w:val="00A74EDB"/>
    <w:rsid w:val="00AA3F74"/>
    <w:rsid w:val="00AB15D0"/>
    <w:rsid w:val="00AC75C2"/>
    <w:rsid w:val="00AD0556"/>
    <w:rsid w:val="00B0141C"/>
    <w:rsid w:val="00B22455"/>
    <w:rsid w:val="00B7265B"/>
    <w:rsid w:val="00BA7C79"/>
    <w:rsid w:val="00BC27FB"/>
    <w:rsid w:val="00CC3B42"/>
    <w:rsid w:val="00CE3885"/>
    <w:rsid w:val="00D17DE7"/>
    <w:rsid w:val="00D354DA"/>
    <w:rsid w:val="00D90126"/>
    <w:rsid w:val="00E112BF"/>
    <w:rsid w:val="00E332A8"/>
    <w:rsid w:val="00E42D14"/>
    <w:rsid w:val="00E444E8"/>
    <w:rsid w:val="00EA6DFA"/>
    <w:rsid w:val="00ED0ECD"/>
    <w:rsid w:val="00ED1675"/>
    <w:rsid w:val="00EE122E"/>
    <w:rsid w:val="00EF2479"/>
    <w:rsid w:val="00F0177F"/>
    <w:rsid w:val="00F149BD"/>
    <w:rsid w:val="00F8701C"/>
    <w:rsid w:val="00FD62BB"/>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01C9"/>
  <w15:docId w15:val="{3A33849B-B08A-4E1F-B948-8A550462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table" w:styleId="a4">
    <w:name w:val="Table Grid"/>
    <w:basedOn w:val="a1"/>
    <w:uiPriority w:val="59"/>
    <w:rsid w:val="006E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AB15D0"/>
    <w:rPr>
      <w:sz w:val="16"/>
      <w:szCs w:val="16"/>
    </w:rPr>
  </w:style>
  <w:style w:type="paragraph" w:styleId="a6">
    <w:name w:val="annotation text"/>
    <w:basedOn w:val="a"/>
    <w:link w:val="a7"/>
    <w:uiPriority w:val="99"/>
    <w:semiHidden/>
    <w:unhideWhenUsed/>
    <w:rsid w:val="00AB15D0"/>
    <w:pPr>
      <w:spacing w:line="240" w:lineRule="auto"/>
    </w:pPr>
    <w:rPr>
      <w:sz w:val="20"/>
      <w:szCs w:val="20"/>
    </w:rPr>
  </w:style>
  <w:style w:type="character" w:customStyle="1" w:styleId="a7">
    <w:name w:val="Текст примечания Знак"/>
    <w:basedOn w:val="a0"/>
    <w:link w:val="a6"/>
    <w:uiPriority w:val="99"/>
    <w:semiHidden/>
    <w:rsid w:val="00AB15D0"/>
    <w:rPr>
      <w:rFonts w:ascii="Calibri" w:eastAsia="Times New Roman" w:hAnsi="Calibri" w:cs="Times New Roman"/>
      <w:sz w:val="20"/>
      <w:szCs w:val="20"/>
    </w:rPr>
  </w:style>
  <w:style w:type="paragraph" w:styleId="a8">
    <w:name w:val="annotation subject"/>
    <w:basedOn w:val="a6"/>
    <w:next w:val="a6"/>
    <w:link w:val="a9"/>
    <w:uiPriority w:val="99"/>
    <w:semiHidden/>
    <w:unhideWhenUsed/>
    <w:rsid w:val="00AB15D0"/>
    <w:rPr>
      <w:b/>
      <w:bCs/>
    </w:rPr>
  </w:style>
  <w:style w:type="character" w:customStyle="1" w:styleId="a9">
    <w:name w:val="Тема примечания Знак"/>
    <w:basedOn w:val="a7"/>
    <w:link w:val="a8"/>
    <w:uiPriority w:val="99"/>
    <w:semiHidden/>
    <w:rsid w:val="00AB15D0"/>
    <w:rPr>
      <w:rFonts w:ascii="Calibri" w:eastAsia="Times New Roman" w:hAnsi="Calibri" w:cs="Times New Roman"/>
      <w:b/>
      <w:bCs/>
      <w:sz w:val="20"/>
      <w:szCs w:val="20"/>
    </w:rPr>
  </w:style>
  <w:style w:type="paragraph" w:styleId="aa">
    <w:name w:val="Balloon Text"/>
    <w:basedOn w:val="a"/>
    <w:link w:val="ab"/>
    <w:uiPriority w:val="99"/>
    <w:semiHidden/>
    <w:unhideWhenUsed/>
    <w:rsid w:val="00AB15D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B15D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7F5F2-7ED0-45C8-AF88-B321ADF9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3181</Words>
  <Characters>18137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Майорова Екатерина Владимировна</cp:lastModifiedBy>
  <cp:revision>4</cp:revision>
  <dcterms:created xsi:type="dcterms:W3CDTF">2025-05-29T07:06:00Z</dcterms:created>
  <dcterms:modified xsi:type="dcterms:W3CDTF">2025-12-09T07:52:00Z</dcterms:modified>
</cp:coreProperties>
</file>