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E" w:rsidRDefault="00FE7D59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0C4D21" w:rsidRPr="000C4D21">
        <w:rPr>
          <w:rFonts w:ascii="Times New Roman" w:hAnsi="Times New Roman" w:cs="Times New Roman"/>
          <w:b/>
          <w:sz w:val="28"/>
          <w:szCs w:val="28"/>
        </w:rPr>
        <w:t>Методы решения прикладных задач в телекоммуникациях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0235" w:rsidRPr="00CF0235" w:rsidRDefault="00CF0235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E" w:rsidRDefault="00DD71D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236346">
        <w:rPr>
          <w:rFonts w:ascii="Times New Roman" w:hAnsi="Times New Roman" w:cs="Times New Roman"/>
          <w:b/>
          <w:sz w:val="28"/>
          <w:szCs w:val="28"/>
        </w:rPr>
        <w:t>ЗАЩИТЕ КУРСОВОЙ РАБОТЫ</w:t>
      </w:r>
      <w:r w:rsidR="00794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заключается научная и практическая актуальность выбранной вами темы исследования?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конкретные прикладные задачи в области телекоммуникаций решает ваша работа?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защиты информации вы рассматривали в ходе исследования? Обоснуйте выбор финального решения.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нормативные документы и стандарты информационной безопасности учитывались при разработке вашего решения?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ключевые технические ограничения вашего подхода к решению задачи?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количественные показатели эффективности предложенного вами решения (скорость, надёжность, стоимость и т. п.).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реальных телекоммуникационных системах может быть применено ваше решение?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риски информационной безопасности остаются после внедрения вашего решения? Предложите способы их нейтрализации.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ваше решение с существующими аналогами — в чём его конкурентные преимущества?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дальнейшие направления развития вашей работы вы видите?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ваше решение учитывает требования к масштабируемости телекоммуникационной инфраструктуры?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Приведите пример сценария атаки на систему, которую вы проектировали, и опишите механизмы защиты от неё.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криптографические алгоритмы вы использовали? Обоснуйте их выбор с точки зрения баланса безопасности и производительности.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вашем решении реализованы механизмы аутентификации и авторизации пользователей?</w:t>
      </w:r>
    </w:p>
    <w:p w:rsidR="009E4D7C" w:rsidRPr="009E4D7C" w:rsidRDefault="009E4D7C" w:rsidP="009E4D7C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методы тестирования и </w:t>
      </w:r>
      <w:proofErr w:type="spellStart"/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валидации</w:t>
      </w:r>
      <w:proofErr w:type="spellEnd"/>
      <w:r w:rsidRPr="009E4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применяли для проверки работоспособности вашего решения?</w:t>
      </w:r>
    </w:p>
    <w:p w:rsidR="00236346" w:rsidRPr="004304B2" w:rsidRDefault="004304B2" w:rsidP="0023634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bookmarkStart w:id="0" w:name="_GoBack"/>
      <w:r w:rsidRPr="004304B2">
        <w:rPr>
          <w:sz w:val="28"/>
          <w:szCs w:val="28"/>
        </w:rPr>
        <w:t>Дайте определение понятий «информация» и «автоматизированная система» в контексте информационной безопасности.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Перечислите и кратко охарактеризуйте основные виды защищаемой информации.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Что понимается под утечкой информации? Приведите классификацию утечек по основным критериям.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Назовите ключевые угрозы безопасности информации в телекоммуникационных системах.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Раскройте суть понятия «политика информационной безопасности» и перечислите её основные положения.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Какие инженерно</w:t>
      </w:r>
      <w:r w:rsidRPr="004304B2">
        <w:rPr>
          <w:sz w:val="28"/>
          <w:szCs w:val="28"/>
        </w:rPr>
        <w:noBreakHyphen/>
        <w:t>технические средства защиты информации применяются в телекоммуникациях?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Охарактеризуйте основные правовые механизмы обеспечения информационной безопасности в РФ.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В чём заключается различие между симметричной и асимметричной криптографией?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Что такое хеширование? Для каких задач оно применяется в телекоммуникациях?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Перечислите основные программные средства защиты информации, используемые в телекоммуникационных сетях.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lastRenderedPageBreak/>
        <w:t>Опишите последовательность действий при организации идентификации, аутентификации и авторизации в телекоммуникационной системе.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Проанализируйте преимущества и недостатки парольной защиты как метода аутентификации.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В чём заключаются особенности биометрических методов аутентификации? Приведите примеры их применения в телекоммуникациях.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Сравните эффективность симметричных и асимметричных шифров с точки зрения скорости шифрования и уровня безопасности.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Классифицируйте типы вредоносных программ по механизмам распространения и воздействия на телекоммуникационные системы.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Какие организационные меры позволяют снизить риски утечки информации в телекоммуникационной компании?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Как взаимосвязаны правовое и техническое обеспечение информационной безопасности в телекоммуникациях?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Разработайте комплекс мер по предотвращению утечки конфиденциальной информации в корпоративной телекоммуникационной сети.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Предложите схему криптографической защиты данных для системы мобильной связи, обосновав выбор алгоритмов.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Проанализируйте риски использования биометрической аутентификации в телекоммуникационных сервисах и предложите способы их минимизации.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Разработайте план реагирования на вирусную атаку в телекоммуникационной инфраструктуре.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Оцените эффективность существующих методов обнаружения компьютерных вирусов в условиях высокоскоростных телекоммуникационных сетей.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Разработайте архитектуру защищённой телекоммуникационной системы с учётом требований политики информационной безопасности.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lastRenderedPageBreak/>
        <w:t>Проанализируйте правовые аспекты применения криптографии в телекоммуникациях в РФ и за рубежом.</w:t>
      </w:r>
    </w:p>
    <w:p w:rsidR="004304B2" w:rsidRPr="004304B2" w:rsidRDefault="004304B2" w:rsidP="004304B2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before="120" w:beforeAutospacing="0" w:after="0" w:afterAutospacing="0" w:line="420" w:lineRule="atLeast"/>
        <w:ind w:left="0" w:firstLine="709"/>
        <w:rPr>
          <w:sz w:val="28"/>
          <w:szCs w:val="28"/>
        </w:rPr>
      </w:pPr>
      <w:r w:rsidRPr="004304B2">
        <w:rPr>
          <w:sz w:val="28"/>
          <w:szCs w:val="28"/>
        </w:rPr>
        <w:t>Разработайте рекомендации по совершенствованию организационно</w:t>
      </w:r>
      <w:r w:rsidRPr="004304B2">
        <w:rPr>
          <w:sz w:val="28"/>
          <w:szCs w:val="28"/>
        </w:rPr>
        <w:noBreakHyphen/>
        <w:t>технического обеспечения информационной безопасности оператора связи.</w:t>
      </w:r>
    </w:p>
    <w:bookmarkEnd w:id="0"/>
    <w:p w:rsidR="0012021D" w:rsidRPr="004304B2" w:rsidRDefault="0012021D" w:rsidP="001202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12021D" w:rsidRPr="004304B2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B27ED"/>
    <w:rsid w:val="000C4D21"/>
    <w:rsid w:val="000D6071"/>
    <w:rsid w:val="0011480F"/>
    <w:rsid w:val="0012021D"/>
    <w:rsid w:val="001245C7"/>
    <w:rsid w:val="0015323B"/>
    <w:rsid w:val="001D171F"/>
    <w:rsid w:val="002059D2"/>
    <w:rsid w:val="00221C1C"/>
    <w:rsid w:val="00222757"/>
    <w:rsid w:val="00236346"/>
    <w:rsid w:val="0026637A"/>
    <w:rsid w:val="002F4350"/>
    <w:rsid w:val="0036360E"/>
    <w:rsid w:val="00400974"/>
    <w:rsid w:val="004304B2"/>
    <w:rsid w:val="00457197"/>
    <w:rsid w:val="00464EB5"/>
    <w:rsid w:val="004A4217"/>
    <w:rsid w:val="004B723B"/>
    <w:rsid w:val="006769B2"/>
    <w:rsid w:val="006C4967"/>
    <w:rsid w:val="0071520D"/>
    <w:rsid w:val="00794E2A"/>
    <w:rsid w:val="007974F7"/>
    <w:rsid w:val="00861626"/>
    <w:rsid w:val="008E566A"/>
    <w:rsid w:val="00947166"/>
    <w:rsid w:val="009E4D7C"/>
    <w:rsid w:val="00A826E3"/>
    <w:rsid w:val="00AC73EE"/>
    <w:rsid w:val="00B04795"/>
    <w:rsid w:val="00B853BA"/>
    <w:rsid w:val="00CF0235"/>
    <w:rsid w:val="00DA62C3"/>
    <w:rsid w:val="00DD71DE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1EF9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35</cp:revision>
  <dcterms:created xsi:type="dcterms:W3CDTF">2022-05-24T14:18:00Z</dcterms:created>
  <dcterms:modified xsi:type="dcterms:W3CDTF">2025-12-10T12:47:00Z</dcterms:modified>
</cp:coreProperties>
</file>