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13EA95F2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C340E3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C340E3">
        <w:rPr>
          <w:rFonts w:ascii="Times New Roman" w:hAnsi="Times New Roman"/>
          <w:b/>
          <w:color w:val="4472C4"/>
          <w:sz w:val="32"/>
          <w:szCs w:val="32"/>
        </w:rPr>
        <w:t>Практическая техника безопасности на железнодорожном транспорте</w:t>
      </w:r>
    </w:p>
    <w:p w14:paraId="4D0ACCF7" w14:textId="316EF805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Вопросы к зачету</w:t>
      </w:r>
    </w:p>
    <w:p w14:paraId="29F3987D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Понятие здорового образа жизни. </w:t>
      </w:r>
    </w:p>
    <w:p w14:paraId="012DAFA8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Влияние факторов и условий окружающей среды и производственного процесса на функциональное и физиологическое состояние здоровья человека.</w:t>
      </w:r>
    </w:p>
    <w:p w14:paraId="50B87501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Профессиональные и профессионально обусловленные заболевания, интоксикации и травмы.</w:t>
      </w:r>
    </w:p>
    <w:p w14:paraId="4F6D9150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Концепция порогового воздействия вредных факторов. </w:t>
      </w:r>
    </w:p>
    <w:p w14:paraId="396C8939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Понятие профессионального риска как меры опасности. </w:t>
      </w:r>
    </w:p>
    <w:p w14:paraId="13D91D69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Человеческий фактор.</w:t>
      </w:r>
    </w:p>
    <w:p w14:paraId="0B4A067C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Научные основы и практические меры сокращения вредного и опасного воздействия факторов природной, бытовой и производственной среды на здоровье человека.</w:t>
      </w:r>
    </w:p>
    <w:p w14:paraId="63730D9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 w:rsidRPr="00EF59FA">
        <w:rPr>
          <w:rFonts w:ascii="Times New Roman" w:eastAsiaTheme="minorHAnsi" w:hAnsi="Times New Roman"/>
          <w:sz w:val="24"/>
          <w:szCs w:val="24"/>
        </w:rPr>
        <w:t>Вредные и опасные производственные факторы.</w:t>
      </w:r>
    </w:p>
    <w:p w14:paraId="4FDD3D9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Их влияние на здоровье работников. </w:t>
      </w:r>
    </w:p>
    <w:p w14:paraId="7590744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Виды профессиональных заболеваний и производственного травматизма. </w:t>
      </w:r>
    </w:p>
    <w:p w14:paraId="41C9273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Управление радиационной, химической и биологической безопасностью систем различного характера и иерархического уровня. </w:t>
      </w:r>
    </w:p>
    <w:p w14:paraId="5CF1A8E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Система своевременного обнаружения радиоактивного загрязнения, химического и биологического заражения. </w:t>
      </w:r>
    </w:p>
    <w:p w14:paraId="3DEA0D9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Система мониторинга угроз биолого-социального характера. </w:t>
      </w:r>
    </w:p>
    <w:p w14:paraId="5718725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Опасные природные процессы.</w:t>
      </w:r>
    </w:p>
    <w:p w14:paraId="5FE71938" w14:textId="405F3930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Экологическая безопасность природно</w:t>
      </w:r>
      <w:r w:rsidR="00651314">
        <w:rPr>
          <w:rFonts w:ascii="Times New Roman" w:eastAsiaTheme="minorHAnsi" w:hAnsi="Times New Roman"/>
          <w:sz w:val="24"/>
          <w:szCs w:val="24"/>
        </w:rPr>
        <w:t>-</w:t>
      </w:r>
      <w:r w:rsidRPr="00EF59FA">
        <w:rPr>
          <w:rFonts w:ascii="Times New Roman" w:eastAsiaTheme="minorHAnsi" w:hAnsi="Times New Roman"/>
          <w:sz w:val="24"/>
          <w:szCs w:val="24"/>
        </w:rPr>
        <w:t xml:space="preserve">техногенной среды при пожарах и ЧС. </w:t>
      </w:r>
    </w:p>
    <w:p w14:paraId="3FBF5A3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Современные угрозы актов незаконного вмешательства в деятельность различных отраслей экономики.</w:t>
      </w:r>
    </w:p>
    <w:p w14:paraId="2AF5379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Организационные и технические мероприятия по обеспечению комплексной безопасности на объектах инфраструктуры различных отраслей экономики. </w:t>
      </w:r>
    </w:p>
    <w:p w14:paraId="1C62718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Человеческий фактор в обеспечении комплексной безопасности. </w:t>
      </w:r>
    </w:p>
    <w:p w14:paraId="07A9069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Профотбор как средство обеспечения безопасности</w:t>
      </w:r>
      <w:r w:rsidR="00C6020D" w:rsidRPr="00EF59FA">
        <w:rPr>
          <w:rFonts w:ascii="Times New Roman" w:eastAsiaTheme="minorHAnsi" w:hAnsi="Times New Roman"/>
          <w:sz w:val="24"/>
          <w:szCs w:val="24"/>
        </w:rPr>
        <w:t>.</w:t>
      </w:r>
    </w:p>
    <w:p w14:paraId="7A6E35C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Чрезвычайные ситуации и защита от них. </w:t>
      </w:r>
    </w:p>
    <w:p w14:paraId="71110CB8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Основы медицины катастроф.</w:t>
      </w:r>
    </w:p>
    <w:p w14:paraId="0203FDD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и окружающая его среда. </w:t>
      </w:r>
    </w:p>
    <w:p w14:paraId="6E2E593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lastRenderedPageBreak/>
        <w:t xml:space="preserve">Эволюция техносферы, внутренние и внешние факторы. </w:t>
      </w:r>
    </w:p>
    <w:p w14:paraId="032104E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Дегуманизация техносферы.</w:t>
      </w:r>
    </w:p>
    <w:p w14:paraId="24C5B06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Системы восприятия человеком внешней среды.</w:t>
      </w:r>
    </w:p>
    <w:p w14:paraId="4F0DA99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Воздействие опасностей на человека и техносферу. </w:t>
      </w:r>
    </w:p>
    <w:p w14:paraId="5A2F5FC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Негативные воздействия элементов техносферы и действий человека.</w:t>
      </w:r>
    </w:p>
    <w:p w14:paraId="667ABE1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Аксиомы о потенциальной опасности. </w:t>
      </w:r>
    </w:p>
    <w:p w14:paraId="0DDB864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Опасности, вредные и травмирующие факторы.</w:t>
      </w:r>
    </w:p>
    <w:p w14:paraId="39BADFF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Вредные и опасные факторы техносферы. </w:t>
      </w:r>
    </w:p>
    <w:p w14:paraId="512E7A2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Воздействие негативных факторов техносферы на среду обитания и </w:t>
      </w:r>
      <w:proofErr w:type="gramStart"/>
      <w:r w:rsidRPr="00EF59FA">
        <w:rPr>
          <w:rFonts w:ascii="Times New Roman" w:eastAsiaTheme="minorHAnsi" w:hAnsi="Times New Roman"/>
          <w:sz w:val="24"/>
          <w:szCs w:val="24"/>
        </w:rPr>
        <w:t>человека</w:t>
      </w:r>
      <w:proofErr w:type="gramEnd"/>
      <w:r w:rsidRPr="00EF59FA">
        <w:rPr>
          <w:rFonts w:ascii="Times New Roman" w:eastAsiaTheme="minorHAnsi" w:hAnsi="Times New Roman"/>
          <w:sz w:val="24"/>
          <w:szCs w:val="24"/>
        </w:rPr>
        <w:t xml:space="preserve"> и их нормирование. </w:t>
      </w:r>
    </w:p>
    <w:p w14:paraId="7F10A37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Идентификация вредных и опасных факторов техносферы и защита от них.</w:t>
      </w:r>
    </w:p>
    <w:p w14:paraId="3C5D38F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Защита от опасностей транспортных и технических систем в быту и на производстве.</w:t>
      </w:r>
    </w:p>
    <w:p w14:paraId="5F5F696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Защита от опасностей при чрезвычайных ситуациях</w:t>
      </w:r>
      <w:r w:rsidR="00C6020D" w:rsidRPr="00EF59FA">
        <w:rPr>
          <w:rFonts w:ascii="Times New Roman" w:eastAsiaTheme="minorHAnsi" w:hAnsi="Times New Roman"/>
          <w:sz w:val="24"/>
          <w:szCs w:val="24"/>
        </w:rPr>
        <w:t>.</w:t>
      </w:r>
    </w:p>
    <w:p w14:paraId="6A5C1A37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Защита от антропогенных опасностей. </w:t>
      </w:r>
    </w:p>
    <w:p w14:paraId="61A2F43D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Психические процессы, порождаемые деятельностью и влияющие на ее безопасность. </w:t>
      </w:r>
    </w:p>
    <w:p w14:paraId="4380A080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Психические состояния человека, сказывающиеся на безопасности его деятельности. </w:t>
      </w:r>
    </w:p>
    <w:p w14:paraId="389A2E42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Норма психического здоровья, психология риска, регуляция психологического состояния. </w:t>
      </w:r>
    </w:p>
    <w:p w14:paraId="0DED7910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Психология риска.</w:t>
      </w:r>
    </w:p>
    <w:p w14:paraId="6A4A218B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Личность и проблемы её безопасности. </w:t>
      </w:r>
    </w:p>
    <w:p w14:paraId="38F5BD52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Причины несчастных случаев, возникающих в процессе труда и других видов деятельности, и пути использования психологии для повышения безопасности.</w:t>
      </w:r>
    </w:p>
    <w:p w14:paraId="466CB4E0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Основные факторы предрасположенности к несчастным случаям. </w:t>
      </w:r>
    </w:p>
    <w:p w14:paraId="5363D728" w14:textId="44E94DB0" w:rsidR="006412C1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Факторы, временно повышающие предрасположенность рабочего к несчастным случаям. </w:t>
      </w:r>
    </w:p>
    <w:p w14:paraId="7E8199F3" w14:textId="77CDC127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Взаимодействие ч</w:t>
      </w:r>
      <w:r w:rsidR="00DB48E2">
        <w:rPr>
          <w:rFonts w:ascii="Times New Roman" w:eastAsiaTheme="minorHAnsi" w:hAnsi="Times New Roman"/>
          <w:sz w:val="24"/>
          <w:szCs w:val="24"/>
        </w:rPr>
        <w:t xml:space="preserve">еловека, </w:t>
      </w:r>
      <w:proofErr w:type="spellStart"/>
      <w:r w:rsidR="00DB48E2">
        <w:rPr>
          <w:rFonts w:ascii="Times New Roman" w:eastAsiaTheme="minorHAnsi" w:hAnsi="Times New Roman"/>
          <w:sz w:val="24"/>
          <w:szCs w:val="24"/>
        </w:rPr>
        <w:t>техносферы</w:t>
      </w:r>
      <w:proofErr w:type="spellEnd"/>
      <w:r w:rsidR="00DB48E2">
        <w:rPr>
          <w:rFonts w:ascii="Times New Roman" w:eastAsiaTheme="minorHAnsi" w:hAnsi="Times New Roman"/>
          <w:sz w:val="24"/>
          <w:szCs w:val="24"/>
        </w:rPr>
        <w:t xml:space="preserve"> и природы</w:t>
      </w:r>
    </w:p>
    <w:p w14:paraId="7AB8A119" w14:textId="0236EA38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Взаимодействие челов</w:t>
      </w:r>
      <w:r w:rsidR="00DB48E2">
        <w:rPr>
          <w:rFonts w:ascii="Times New Roman" w:eastAsiaTheme="minorHAnsi" w:hAnsi="Times New Roman"/>
          <w:sz w:val="24"/>
          <w:szCs w:val="24"/>
        </w:rPr>
        <w:t>ека с производственной средой</w:t>
      </w:r>
    </w:p>
    <w:p w14:paraId="1809455A" w14:textId="29E7B421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Человеческий</w:t>
      </w:r>
      <w:r w:rsidR="00F92918">
        <w:rPr>
          <w:rFonts w:ascii="Times New Roman" w:eastAsiaTheme="minorHAnsi" w:hAnsi="Times New Roman"/>
          <w:sz w:val="24"/>
          <w:szCs w:val="24"/>
        </w:rPr>
        <w:t xml:space="preserve"> фактор</w:t>
      </w:r>
    </w:p>
    <w:p w14:paraId="36B65E8B" w14:textId="26781C75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 xml:space="preserve">Причины возникновения опасных </w:t>
      </w:r>
      <w:r w:rsidR="00F92918">
        <w:rPr>
          <w:rFonts w:ascii="Times New Roman" w:eastAsiaTheme="minorHAnsi" w:hAnsi="Times New Roman"/>
          <w:sz w:val="24"/>
          <w:szCs w:val="24"/>
        </w:rPr>
        <w:t>ситуаций и несчастных случаев</w:t>
      </w:r>
    </w:p>
    <w:p w14:paraId="0D55D3F7" w14:textId="056B6C8F" w:rsidR="001F7D54" w:rsidRPr="001F7D54" w:rsidRDefault="00F92918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Тяжесть и напряженность труда</w:t>
      </w:r>
    </w:p>
    <w:p w14:paraId="30B15990" w14:textId="2BDE94AA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Ф</w:t>
      </w:r>
      <w:r w:rsidR="00F92918">
        <w:rPr>
          <w:rFonts w:ascii="Times New Roman" w:eastAsiaTheme="minorHAnsi" w:hAnsi="Times New Roman"/>
          <w:sz w:val="24"/>
          <w:szCs w:val="24"/>
        </w:rPr>
        <w:t>акторы производственной среды</w:t>
      </w:r>
    </w:p>
    <w:p w14:paraId="1EC5B0F2" w14:textId="1CF2FF45" w:rsidR="001F7D54" w:rsidRPr="001F7D54" w:rsidRDefault="00F92918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Рабочее время и время отдыха</w:t>
      </w:r>
    </w:p>
    <w:p w14:paraId="21220045" w14:textId="179DA806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Государственная сис</w:t>
      </w:r>
      <w:r w:rsidR="00CE1E86">
        <w:rPr>
          <w:rFonts w:ascii="Times New Roman" w:eastAsiaTheme="minorHAnsi" w:hAnsi="Times New Roman"/>
          <w:sz w:val="24"/>
          <w:szCs w:val="24"/>
        </w:rPr>
        <w:t>тема управления охраной труда</w:t>
      </w:r>
    </w:p>
    <w:p w14:paraId="30710E11" w14:textId="7C7957C0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 xml:space="preserve">Законодательные и нормативные </w:t>
      </w:r>
      <w:r w:rsidR="00CE1E86">
        <w:rPr>
          <w:rFonts w:ascii="Times New Roman" w:eastAsiaTheme="minorHAnsi" w:hAnsi="Times New Roman"/>
          <w:sz w:val="24"/>
          <w:szCs w:val="24"/>
        </w:rPr>
        <w:t>правовые акты по охране труда</w:t>
      </w:r>
    </w:p>
    <w:p w14:paraId="7C356216" w14:textId="613D7778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Обязанности работ</w:t>
      </w:r>
      <w:r w:rsidR="00CE1E86">
        <w:rPr>
          <w:rFonts w:ascii="Times New Roman" w:eastAsiaTheme="minorHAnsi" w:hAnsi="Times New Roman"/>
          <w:sz w:val="24"/>
          <w:szCs w:val="24"/>
        </w:rPr>
        <w:t>одателя в сфере охраны труда</w:t>
      </w:r>
    </w:p>
    <w:p w14:paraId="2700E3E0" w14:textId="06CE8FEE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lastRenderedPageBreak/>
        <w:t xml:space="preserve">Страхование работников от несчастных случаев на производстве и </w:t>
      </w:r>
      <w:r w:rsidR="00CE1E86">
        <w:rPr>
          <w:rFonts w:ascii="Times New Roman" w:eastAsiaTheme="minorHAnsi" w:hAnsi="Times New Roman"/>
          <w:sz w:val="24"/>
          <w:szCs w:val="24"/>
        </w:rPr>
        <w:t>профессиональных заболеваний</w:t>
      </w:r>
    </w:p>
    <w:p w14:paraId="6832C1D8" w14:textId="5E9BEEA8" w:rsidR="001F7D54" w:rsidRPr="001F7D54" w:rsidRDefault="00CE1E86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Функции службы охраны труда</w:t>
      </w:r>
    </w:p>
    <w:p w14:paraId="7E436185" w14:textId="5FC34485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Права и обязанности рабо</w:t>
      </w:r>
      <w:r w:rsidR="00CE1E86">
        <w:rPr>
          <w:rFonts w:ascii="Times New Roman" w:eastAsiaTheme="minorHAnsi" w:hAnsi="Times New Roman"/>
          <w:sz w:val="24"/>
          <w:szCs w:val="24"/>
        </w:rPr>
        <w:t>тника в области охраны труда</w:t>
      </w:r>
    </w:p>
    <w:p w14:paraId="7A01144A" w14:textId="3BF22220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Трудовой</w:t>
      </w:r>
      <w:r w:rsidR="00CE1E86">
        <w:rPr>
          <w:rFonts w:ascii="Times New Roman" w:eastAsiaTheme="minorHAnsi" w:hAnsi="Times New Roman"/>
          <w:sz w:val="24"/>
          <w:szCs w:val="24"/>
        </w:rPr>
        <w:t xml:space="preserve"> договор. Порядок заключения</w:t>
      </w:r>
    </w:p>
    <w:p w14:paraId="16744728" w14:textId="775B746B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Спец</w:t>
      </w:r>
      <w:r w:rsidR="00CE1E86">
        <w:rPr>
          <w:rFonts w:ascii="Times New Roman" w:eastAsiaTheme="minorHAnsi" w:hAnsi="Times New Roman"/>
          <w:sz w:val="24"/>
          <w:szCs w:val="24"/>
        </w:rPr>
        <w:t>иальная оценка условий труда</w:t>
      </w:r>
    </w:p>
    <w:p w14:paraId="05DA8F25" w14:textId="2B8DAEB4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Организация контрол</w:t>
      </w:r>
      <w:r w:rsidR="00CE1E86">
        <w:rPr>
          <w:rFonts w:ascii="Times New Roman" w:eastAsiaTheme="minorHAnsi" w:hAnsi="Times New Roman"/>
          <w:sz w:val="24"/>
          <w:szCs w:val="24"/>
        </w:rPr>
        <w:t>я за состоянием охраны труда</w:t>
      </w:r>
    </w:p>
    <w:p w14:paraId="2CB2281A" w14:textId="7514E195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Понятие риска. Идентификац</w:t>
      </w:r>
      <w:r w:rsidR="00CE1E86">
        <w:rPr>
          <w:rFonts w:ascii="Times New Roman" w:eastAsiaTheme="minorHAnsi" w:hAnsi="Times New Roman"/>
          <w:sz w:val="24"/>
          <w:szCs w:val="24"/>
        </w:rPr>
        <w:t>ия опасностей и оценка риска</w:t>
      </w:r>
    </w:p>
    <w:p w14:paraId="49B946FC" w14:textId="47308526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Финансирование</w:t>
      </w:r>
      <w:r w:rsidR="00CE1E86">
        <w:rPr>
          <w:rFonts w:ascii="Times New Roman" w:eastAsiaTheme="minorHAnsi" w:hAnsi="Times New Roman"/>
          <w:sz w:val="24"/>
          <w:szCs w:val="24"/>
        </w:rPr>
        <w:t xml:space="preserve"> мероприятий по охране труда</w:t>
      </w:r>
    </w:p>
    <w:p w14:paraId="63E50DB5" w14:textId="43184952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Обу</w:t>
      </w:r>
      <w:r w:rsidR="00CE1E86">
        <w:rPr>
          <w:rFonts w:ascii="Times New Roman" w:eastAsiaTheme="minorHAnsi" w:hAnsi="Times New Roman"/>
          <w:sz w:val="24"/>
          <w:szCs w:val="24"/>
        </w:rPr>
        <w:t>чение в области охраны труда</w:t>
      </w:r>
    </w:p>
    <w:p w14:paraId="654BC2A0" w14:textId="0C72890C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Несчастные случаи на производст</w:t>
      </w:r>
      <w:r w:rsidR="00DB48E2">
        <w:rPr>
          <w:rFonts w:ascii="Times New Roman" w:eastAsiaTheme="minorHAnsi" w:hAnsi="Times New Roman"/>
          <w:sz w:val="24"/>
          <w:szCs w:val="24"/>
        </w:rPr>
        <w:t>в</w:t>
      </w:r>
      <w:r w:rsidR="00CE1E86">
        <w:rPr>
          <w:rFonts w:ascii="Times New Roman" w:eastAsiaTheme="minorHAnsi" w:hAnsi="Times New Roman"/>
          <w:sz w:val="24"/>
          <w:szCs w:val="24"/>
        </w:rPr>
        <w:t>е</w:t>
      </w:r>
    </w:p>
    <w:p w14:paraId="26766737" w14:textId="49C367CC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Производственный травматизм на Московской желез</w:t>
      </w:r>
      <w:r w:rsidR="00CE1E86">
        <w:rPr>
          <w:rFonts w:ascii="Times New Roman" w:eastAsiaTheme="minorHAnsi" w:hAnsi="Times New Roman"/>
          <w:sz w:val="24"/>
          <w:szCs w:val="24"/>
        </w:rPr>
        <w:t>ной дороге</w:t>
      </w:r>
    </w:p>
    <w:p w14:paraId="276282D2" w14:textId="229E53C9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Расследование несчас</w:t>
      </w:r>
      <w:r w:rsidR="00CE1E86">
        <w:rPr>
          <w:rFonts w:ascii="Times New Roman" w:eastAsiaTheme="minorHAnsi" w:hAnsi="Times New Roman"/>
          <w:sz w:val="24"/>
          <w:szCs w:val="24"/>
        </w:rPr>
        <w:t>тных случаев на производстве</w:t>
      </w:r>
    </w:p>
    <w:p w14:paraId="094183F7" w14:textId="1C343AEA" w:rsidR="001F7D54" w:rsidRPr="001F7D54" w:rsidRDefault="00F92918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1F7D54" w:rsidRPr="001F7D54">
        <w:rPr>
          <w:rFonts w:ascii="Times New Roman" w:eastAsiaTheme="minorHAnsi" w:hAnsi="Times New Roman"/>
          <w:sz w:val="24"/>
          <w:szCs w:val="24"/>
        </w:rPr>
        <w:t>Ответственность за нарушение трудового законодательства и иных актов, соде</w:t>
      </w:r>
      <w:r w:rsidR="00CE1E86">
        <w:rPr>
          <w:rFonts w:ascii="Times New Roman" w:eastAsiaTheme="minorHAnsi" w:hAnsi="Times New Roman"/>
          <w:sz w:val="24"/>
          <w:szCs w:val="24"/>
        </w:rPr>
        <w:t>ржащих нормы трудового права</w:t>
      </w:r>
    </w:p>
    <w:p w14:paraId="5DA39A24" w14:textId="59A4E0BF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Опас</w:t>
      </w:r>
      <w:r w:rsidR="00CE1E86">
        <w:rPr>
          <w:rFonts w:ascii="Times New Roman" w:eastAsiaTheme="minorHAnsi" w:hAnsi="Times New Roman"/>
          <w:sz w:val="24"/>
          <w:szCs w:val="24"/>
        </w:rPr>
        <w:t>ные производственные объекты</w:t>
      </w:r>
    </w:p>
    <w:p w14:paraId="685D496B" w14:textId="46133224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Требован</w:t>
      </w:r>
      <w:r w:rsidR="00CE1E86">
        <w:rPr>
          <w:rFonts w:ascii="Times New Roman" w:eastAsiaTheme="minorHAnsi" w:hAnsi="Times New Roman"/>
          <w:sz w:val="24"/>
          <w:szCs w:val="24"/>
        </w:rPr>
        <w:t>ия промышленной безопасности</w:t>
      </w:r>
    </w:p>
    <w:p w14:paraId="5DD66EC0" w14:textId="67F92652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Правовое регулирование в облас</w:t>
      </w:r>
      <w:r w:rsidR="00CE1E86">
        <w:rPr>
          <w:rFonts w:ascii="Times New Roman" w:eastAsiaTheme="minorHAnsi" w:hAnsi="Times New Roman"/>
          <w:sz w:val="24"/>
          <w:szCs w:val="24"/>
        </w:rPr>
        <w:t>ти промышленной безопасности</w:t>
      </w:r>
    </w:p>
    <w:p w14:paraId="0663B6A3" w14:textId="69FAE635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Законодательство РФ в облас</w:t>
      </w:r>
      <w:r w:rsidR="00CE1E86">
        <w:rPr>
          <w:rFonts w:ascii="Times New Roman" w:eastAsiaTheme="minorHAnsi" w:hAnsi="Times New Roman"/>
          <w:sz w:val="24"/>
          <w:szCs w:val="24"/>
        </w:rPr>
        <w:t>ти промышленной безопасности</w:t>
      </w:r>
    </w:p>
    <w:p w14:paraId="3A623A7F" w14:textId="7F77B049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Деятельность в облас</w:t>
      </w:r>
      <w:r w:rsidR="00CE1E86">
        <w:rPr>
          <w:rFonts w:ascii="Times New Roman" w:eastAsiaTheme="minorHAnsi" w:hAnsi="Times New Roman"/>
          <w:sz w:val="24"/>
          <w:szCs w:val="24"/>
        </w:rPr>
        <w:t>ти промышленной безопасности</w:t>
      </w:r>
    </w:p>
    <w:p w14:paraId="656AE537" w14:textId="4D17DA6F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Организация производственного контроля за соблюдением требований промышленной безопасности и управлени</w:t>
      </w:r>
      <w:r w:rsidR="00CE1E86">
        <w:rPr>
          <w:rFonts w:ascii="Times New Roman" w:eastAsiaTheme="minorHAnsi" w:hAnsi="Times New Roman"/>
          <w:sz w:val="24"/>
          <w:szCs w:val="24"/>
        </w:rPr>
        <w:t>я промышленной безопасностью</w:t>
      </w:r>
    </w:p>
    <w:p w14:paraId="50E848F8" w14:textId="25717887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Техническое</w:t>
      </w:r>
      <w:r w:rsidR="00CE1E86">
        <w:rPr>
          <w:rFonts w:ascii="Times New Roman" w:eastAsiaTheme="minorHAnsi" w:hAnsi="Times New Roman"/>
          <w:sz w:val="24"/>
          <w:szCs w:val="24"/>
        </w:rPr>
        <w:t xml:space="preserve"> расследование причин аварии</w:t>
      </w:r>
    </w:p>
    <w:p w14:paraId="7A4431B3" w14:textId="14B9C4F0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Си</w:t>
      </w:r>
      <w:r>
        <w:rPr>
          <w:rFonts w:ascii="Times New Roman" w:eastAsiaTheme="minorHAnsi" w:hAnsi="Times New Roman"/>
          <w:sz w:val="24"/>
          <w:szCs w:val="24"/>
        </w:rPr>
        <w:t>с</w:t>
      </w:r>
      <w:r w:rsidRPr="001F7D54">
        <w:rPr>
          <w:rFonts w:ascii="Times New Roman" w:eastAsiaTheme="minorHAnsi" w:hAnsi="Times New Roman"/>
          <w:sz w:val="24"/>
          <w:szCs w:val="24"/>
        </w:rPr>
        <w:t xml:space="preserve">тема управления промышленной </w:t>
      </w:r>
      <w:r w:rsidR="00CE1E86">
        <w:rPr>
          <w:rFonts w:ascii="Times New Roman" w:eastAsiaTheme="minorHAnsi" w:hAnsi="Times New Roman"/>
          <w:sz w:val="24"/>
          <w:szCs w:val="24"/>
        </w:rPr>
        <w:t>безопасностью на предприятии</w:t>
      </w:r>
    </w:p>
    <w:p w14:paraId="2533978A" w14:textId="3A7F8935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 xml:space="preserve">Техногенные риски </w:t>
      </w:r>
      <w:r w:rsidR="00CE1E86">
        <w:rPr>
          <w:rFonts w:ascii="Times New Roman" w:eastAsiaTheme="minorHAnsi" w:hAnsi="Times New Roman"/>
          <w:sz w:val="24"/>
          <w:szCs w:val="24"/>
        </w:rPr>
        <w:t>в современной промышленности</w:t>
      </w:r>
    </w:p>
    <w:p w14:paraId="4749582F" w14:textId="6F3A24A2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Ответственность за нарушение требован</w:t>
      </w:r>
      <w:r w:rsidR="00CE1E86">
        <w:rPr>
          <w:rFonts w:ascii="Times New Roman" w:eastAsiaTheme="minorHAnsi" w:hAnsi="Times New Roman"/>
          <w:sz w:val="24"/>
          <w:szCs w:val="24"/>
        </w:rPr>
        <w:t>ий промышленной безопасности</w:t>
      </w:r>
    </w:p>
    <w:p w14:paraId="63C8CEC0" w14:textId="2F2679AE" w:rsidR="001F7D54" w:rsidRPr="001F7D54" w:rsidRDefault="00CE1E86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Маркировка опасных зон</w:t>
      </w:r>
    </w:p>
    <w:p w14:paraId="455631BA" w14:textId="071BB18A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Обеспечение требований промышленной безопасности опасных производс</w:t>
      </w:r>
      <w:r w:rsidR="00CE1E86">
        <w:rPr>
          <w:rFonts w:ascii="Times New Roman" w:eastAsiaTheme="minorHAnsi" w:hAnsi="Times New Roman"/>
          <w:sz w:val="24"/>
          <w:szCs w:val="24"/>
        </w:rPr>
        <w:t>твенных объектов в ОАО «РЖД»</w:t>
      </w:r>
    </w:p>
    <w:p w14:paraId="47D01071" w14:textId="14682031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Опасные производственные объекты</w:t>
      </w:r>
    </w:p>
    <w:p w14:paraId="51FC60EF" w14:textId="5EFAB7D4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Требования промышленной безопасности</w:t>
      </w:r>
    </w:p>
    <w:p w14:paraId="536B1F8C" w14:textId="49A699CB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Правовое регулирование в области промышленной безопасности</w:t>
      </w:r>
    </w:p>
    <w:p w14:paraId="54A3E1DD" w14:textId="5B3266B0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Законодательство РФ в области промышленной безопасности</w:t>
      </w:r>
    </w:p>
    <w:p w14:paraId="06AE6F45" w14:textId="461232FC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Деятельность в области промышленной безопасности</w:t>
      </w:r>
    </w:p>
    <w:p w14:paraId="16541DD2" w14:textId="6C1069A9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Технические устройства, применяемые на опасном производственном объекте</w:t>
      </w:r>
    </w:p>
    <w:p w14:paraId="4CB266D7" w14:textId="3F980E9E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lastRenderedPageBreak/>
        <w:t>Требования промышленной безопасности по готовности к действиям по локализации и ликвидации последствий аварии на опасном производственном объекте</w:t>
      </w:r>
    </w:p>
    <w:p w14:paraId="477588EF" w14:textId="73BAD03D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Организация производственного контроля за соблюдением требований промышленной безопасности и управления промышленной безопасностью</w:t>
      </w:r>
    </w:p>
    <w:p w14:paraId="65DE4E6A" w14:textId="6EB59949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Техническое расследование причин аварии</w:t>
      </w:r>
    </w:p>
    <w:p w14:paraId="2DDF04D3" w14:textId="1E13C409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Си</w:t>
      </w:r>
      <w:r>
        <w:rPr>
          <w:rFonts w:ascii="Times New Roman" w:eastAsiaTheme="minorHAnsi" w:hAnsi="Times New Roman"/>
          <w:sz w:val="24"/>
          <w:szCs w:val="24"/>
        </w:rPr>
        <w:t>с</w:t>
      </w:r>
      <w:r w:rsidRPr="001F7D54">
        <w:rPr>
          <w:rFonts w:ascii="Times New Roman" w:eastAsiaTheme="minorHAnsi" w:hAnsi="Times New Roman"/>
          <w:sz w:val="24"/>
          <w:szCs w:val="24"/>
        </w:rPr>
        <w:t>тема управления промышленной безопасностью на предприятии</w:t>
      </w:r>
    </w:p>
    <w:p w14:paraId="50B79702" w14:textId="0B5649DB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Техногенные риски в современной промышленности</w:t>
      </w:r>
    </w:p>
    <w:p w14:paraId="765B07BA" w14:textId="4449A723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Ответственность за нарушение требований промышленной безопасности</w:t>
      </w:r>
    </w:p>
    <w:p w14:paraId="7272C041" w14:textId="1ECEE2DF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Гражданско-правовая материальная ответственность</w:t>
      </w:r>
    </w:p>
    <w:p w14:paraId="23BAFDB0" w14:textId="3E76077A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 xml:space="preserve">Обеспечение требований промышленной безопасности опасных производственных </w:t>
      </w:r>
      <w:r>
        <w:rPr>
          <w:rFonts w:ascii="Times New Roman" w:eastAsiaTheme="minorHAnsi" w:hAnsi="Times New Roman"/>
          <w:sz w:val="24"/>
          <w:szCs w:val="24"/>
        </w:rPr>
        <w:t xml:space="preserve">объектов в ОАО «РЖД» </w:t>
      </w:r>
    </w:p>
    <w:p w14:paraId="17AAF2DD" w14:textId="3A24FD40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Происшествия на опасных производственных объектах</w:t>
      </w:r>
      <w:r>
        <w:rPr>
          <w:rFonts w:ascii="Times New Roman" w:eastAsiaTheme="minorHAnsi" w:hAnsi="Times New Roman"/>
          <w:sz w:val="24"/>
          <w:szCs w:val="24"/>
        </w:rPr>
        <w:t xml:space="preserve"> в ОАО «РЖД»</w:t>
      </w:r>
    </w:p>
    <w:p w14:paraId="381457EB" w14:textId="5EAE04CF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Технические устройства, эксплуатируемые на опасных производственных объектах</w:t>
      </w:r>
      <w:r>
        <w:rPr>
          <w:rFonts w:ascii="Times New Roman" w:eastAsiaTheme="minorHAnsi" w:hAnsi="Times New Roman"/>
          <w:sz w:val="24"/>
          <w:szCs w:val="24"/>
        </w:rPr>
        <w:t xml:space="preserve"> ОАО «РЖД»</w:t>
      </w:r>
    </w:p>
    <w:p w14:paraId="54FB6279" w14:textId="4A96C1C5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1F7D54">
        <w:rPr>
          <w:rFonts w:ascii="Times New Roman" w:eastAsiaTheme="minorHAnsi" w:hAnsi="Times New Roman"/>
          <w:sz w:val="24"/>
          <w:szCs w:val="24"/>
        </w:rPr>
        <w:t>Электробезопасноть</w:t>
      </w:r>
      <w:proofErr w:type="spellEnd"/>
      <w:r w:rsidRPr="001F7D54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1F7D54">
        <w:rPr>
          <w:rFonts w:ascii="Times New Roman" w:eastAsiaTheme="minorHAnsi" w:hAnsi="Times New Roman"/>
          <w:sz w:val="24"/>
          <w:szCs w:val="24"/>
        </w:rPr>
        <w:t>электротравматизм</w:t>
      </w:r>
      <w:proofErr w:type="spellEnd"/>
    </w:p>
    <w:p w14:paraId="4002537D" w14:textId="12F9F0EF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Действие электрического тока на человека</w:t>
      </w:r>
    </w:p>
    <w:p w14:paraId="608FC633" w14:textId="631E48B4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Правовое регулирование вопросов электробезопасности на объектах транспортной инфраструктуры агломераций</w:t>
      </w:r>
    </w:p>
    <w:p w14:paraId="36F22ED2" w14:textId="71D15FB2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Нормирование предельно допустимых значений напряжений прикосновения и токов</w:t>
      </w:r>
    </w:p>
    <w:p w14:paraId="5C8A1419" w14:textId="6882D9D4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 xml:space="preserve">Влияние связи </w:t>
      </w:r>
      <w:proofErr w:type="spellStart"/>
      <w:r w:rsidRPr="001F7D54">
        <w:rPr>
          <w:rFonts w:ascii="Times New Roman" w:eastAsiaTheme="minorHAnsi" w:hAnsi="Times New Roman"/>
          <w:sz w:val="24"/>
          <w:szCs w:val="24"/>
        </w:rPr>
        <w:t>нейтрали</w:t>
      </w:r>
      <w:proofErr w:type="spellEnd"/>
      <w:r w:rsidRPr="001F7D54">
        <w:rPr>
          <w:rFonts w:ascii="Times New Roman" w:eastAsiaTheme="minorHAnsi" w:hAnsi="Times New Roman"/>
          <w:sz w:val="24"/>
          <w:szCs w:val="24"/>
        </w:rPr>
        <w:t xml:space="preserve"> источника питания с землей на безопасность обслуживания электроустановок напряжением до 1000 В</w:t>
      </w:r>
    </w:p>
    <w:p w14:paraId="129DDA28" w14:textId="0A510A5E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Требования к мерам защиты от поражения электрическим током в случае повреждения изоляции</w:t>
      </w:r>
    </w:p>
    <w:p w14:paraId="223B4E14" w14:textId="320A98DC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 xml:space="preserve">Повышение электробезопасности в сетях с изолированной </w:t>
      </w:r>
      <w:proofErr w:type="spellStart"/>
      <w:r w:rsidRPr="001F7D54">
        <w:rPr>
          <w:rFonts w:ascii="Times New Roman" w:eastAsiaTheme="minorHAnsi" w:hAnsi="Times New Roman"/>
          <w:sz w:val="24"/>
          <w:szCs w:val="24"/>
        </w:rPr>
        <w:t>нейтралью</w:t>
      </w:r>
      <w:proofErr w:type="spellEnd"/>
      <w:r w:rsidRPr="001F7D54">
        <w:rPr>
          <w:rFonts w:ascii="Times New Roman" w:eastAsiaTheme="minorHAnsi" w:hAnsi="Times New Roman"/>
          <w:sz w:val="24"/>
          <w:szCs w:val="24"/>
        </w:rPr>
        <w:t xml:space="preserve"> путем компенсации емкостной составляющей тока замыкания на землю</w:t>
      </w:r>
    </w:p>
    <w:p w14:paraId="0C1A9BE2" w14:textId="5E294182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Защита электрической сети и электрооборудования от перенапряжений</w:t>
      </w:r>
    </w:p>
    <w:p w14:paraId="60ADE5F3" w14:textId="5F3C7632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Требования электробезопасности при организации электрического освещения на объектах транспортной инфраструктуры агломераций</w:t>
      </w:r>
    </w:p>
    <w:p w14:paraId="567D6E25" w14:textId="6570E014" w:rsidR="001F7D54" w:rsidRP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Понятие «пожар». Источники зажигания.</w:t>
      </w:r>
    </w:p>
    <w:p w14:paraId="75E2B1A3" w14:textId="5ADFB00A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Динамика развития пожара. Условия распространение пожара</w:t>
      </w:r>
    </w:p>
    <w:p w14:paraId="51552917" w14:textId="6FA79CA6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Опасные факторы пожара и взрыва. Вторичные проявления опасных факторов пожара.</w:t>
      </w:r>
    </w:p>
    <w:p w14:paraId="36AE0F64" w14:textId="1526A50E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1F7D54">
        <w:rPr>
          <w:rFonts w:ascii="Times New Roman" w:eastAsiaTheme="minorHAnsi" w:hAnsi="Times New Roman"/>
          <w:sz w:val="24"/>
          <w:szCs w:val="24"/>
        </w:rPr>
        <w:t>Пожаровзрывоопасность</w:t>
      </w:r>
      <w:proofErr w:type="spellEnd"/>
      <w:r w:rsidRPr="001F7D54">
        <w:rPr>
          <w:rFonts w:ascii="Times New Roman" w:eastAsiaTheme="minorHAnsi" w:hAnsi="Times New Roman"/>
          <w:sz w:val="24"/>
          <w:szCs w:val="24"/>
        </w:rPr>
        <w:t xml:space="preserve"> и основные показатели её оценки</w:t>
      </w:r>
    </w:p>
    <w:p w14:paraId="69D7CC8E" w14:textId="35FD52C5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Пожарная безопасность объекта</w:t>
      </w:r>
    </w:p>
    <w:p w14:paraId="672F90CE" w14:textId="475A4B3D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Огнетушащие вещества охлаждения</w:t>
      </w:r>
    </w:p>
    <w:p w14:paraId="19AFC5ED" w14:textId="34A6F40D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lastRenderedPageBreak/>
        <w:t>Нормативно-правовая база в сфере пожарной безопасности</w:t>
      </w:r>
    </w:p>
    <w:p w14:paraId="0EE5A0C8" w14:textId="2D84D311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Порядок установления противопожарного режима на объекте защиты</w:t>
      </w:r>
    </w:p>
    <w:p w14:paraId="4CE7A05C" w14:textId="65C057B0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Организация обучения работников мерам пожарной безопасности</w:t>
      </w:r>
    </w:p>
    <w:p w14:paraId="6AC69D54" w14:textId="08651DC9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Ответственность за нарушение требований пожарной безопасности</w:t>
      </w:r>
    </w:p>
    <w:p w14:paraId="45B5842E" w14:textId="0EDE1428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Классификация зданий, сооружений и пожарных отсеков по функциональной пожарной опасности</w:t>
      </w:r>
    </w:p>
    <w:p w14:paraId="5F696512" w14:textId="55AF5C90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Определение категории помещений и зданий по взрывопожарной и пожарной опасности</w:t>
      </w:r>
    </w:p>
    <w:p w14:paraId="3CDA848C" w14:textId="5B52C455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Огнестойкость и конструктивная пожарная опасность зданий</w:t>
      </w:r>
    </w:p>
    <w:p w14:paraId="4CB953A5" w14:textId="24C9B116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</w:t>
      </w:r>
      <w:r w:rsidRPr="001F7D54">
        <w:rPr>
          <w:rFonts w:ascii="Times New Roman" w:eastAsiaTheme="minorHAnsi" w:hAnsi="Times New Roman"/>
          <w:sz w:val="24"/>
          <w:szCs w:val="24"/>
        </w:rPr>
        <w:t>редства пожарно-технической защиты</w:t>
      </w:r>
    </w:p>
    <w:p w14:paraId="689B6E2F" w14:textId="69846BF4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1F7D54">
        <w:rPr>
          <w:rFonts w:ascii="Times New Roman" w:eastAsiaTheme="minorHAnsi" w:hAnsi="Times New Roman"/>
          <w:sz w:val="24"/>
          <w:szCs w:val="24"/>
        </w:rPr>
        <w:t>Молниезащита</w:t>
      </w:r>
      <w:proofErr w:type="spellEnd"/>
      <w:r w:rsidRPr="001F7D54">
        <w:rPr>
          <w:rFonts w:ascii="Times New Roman" w:eastAsiaTheme="minorHAnsi" w:hAnsi="Times New Roman"/>
          <w:sz w:val="24"/>
          <w:szCs w:val="24"/>
        </w:rPr>
        <w:t xml:space="preserve"> на объектах железнодорожного транспорта</w:t>
      </w:r>
    </w:p>
    <w:p w14:paraId="769AC735" w14:textId="2722F84F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Защита от статического электричества при наливе железнодорожных цистерн</w:t>
      </w:r>
    </w:p>
    <w:p w14:paraId="0FA25575" w14:textId="6B74F813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Установки автоматической пожарной сигнализации и пожаротушения на подвижном составе железнодорожного транспорта</w:t>
      </w:r>
    </w:p>
    <w:p w14:paraId="79CA4298" w14:textId="35469C2F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 xml:space="preserve">Определение зон воздействия </w:t>
      </w:r>
      <w:proofErr w:type="spellStart"/>
      <w:proofErr w:type="gramStart"/>
      <w:r w:rsidRPr="001F7D54">
        <w:rPr>
          <w:rFonts w:ascii="Times New Roman" w:eastAsiaTheme="minorHAnsi" w:hAnsi="Times New Roman"/>
          <w:sz w:val="24"/>
          <w:szCs w:val="24"/>
        </w:rPr>
        <w:t>взрыво</w:t>
      </w:r>
      <w:proofErr w:type="spellEnd"/>
      <w:r w:rsidRPr="001F7D54">
        <w:rPr>
          <w:rFonts w:ascii="Times New Roman" w:eastAsiaTheme="minorHAnsi" w:hAnsi="Times New Roman"/>
          <w:sz w:val="24"/>
          <w:szCs w:val="24"/>
        </w:rPr>
        <w:t>-пожароопасных</w:t>
      </w:r>
      <w:proofErr w:type="gramEnd"/>
      <w:r w:rsidRPr="001F7D54">
        <w:rPr>
          <w:rFonts w:ascii="Times New Roman" w:eastAsiaTheme="minorHAnsi" w:hAnsi="Times New Roman"/>
          <w:sz w:val="24"/>
          <w:szCs w:val="24"/>
        </w:rPr>
        <w:t xml:space="preserve"> факторов при авариях на объектах железнодорожного транспорта</w:t>
      </w:r>
    </w:p>
    <w:p w14:paraId="1BAEB347" w14:textId="72C4031D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Эвакуация людей при пожаре</w:t>
      </w:r>
    </w:p>
    <w:p w14:paraId="1E0C47F3" w14:textId="3505588C" w:rsidR="001F7D54" w:rsidRDefault="001F7D54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54">
        <w:rPr>
          <w:rFonts w:ascii="Times New Roman" w:eastAsiaTheme="minorHAnsi" w:hAnsi="Times New Roman"/>
          <w:sz w:val="24"/>
          <w:szCs w:val="24"/>
        </w:rPr>
        <w:t>Системы оповещения и управления эвакуацией людей при пожаре</w:t>
      </w:r>
    </w:p>
    <w:p w14:paraId="106341B3" w14:textId="12106F50" w:rsidR="001F7D54" w:rsidRDefault="009C4A5E" w:rsidP="0020016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C4A5E">
        <w:rPr>
          <w:rFonts w:ascii="Times New Roman" w:eastAsiaTheme="minorHAnsi" w:hAnsi="Times New Roman"/>
          <w:sz w:val="24"/>
          <w:szCs w:val="24"/>
        </w:rPr>
        <w:t>Применение систем автоматического пожаротушения на объектах инфраструктуры железной дороги</w:t>
      </w:r>
    </w:p>
    <w:p w14:paraId="1B8B0EEE" w14:textId="3EBD2666" w:rsidR="009C4A5E" w:rsidRDefault="00F92918" w:rsidP="00F92918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918">
        <w:rPr>
          <w:rFonts w:ascii="Times New Roman" w:eastAsiaTheme="minorHAnsi" w:hAnsi="Times New Roman"/>
          <w:sz w:val="24"/>
          <w:szCs w:val="24"/>
        </w:rPr>
        <w:t>Обеспечение безопасности пассажиров при нахождении на объектах транспортного комплекса и на транспортных пересадочных узлах</w:t>
      </w:r>
    </w:p>
    <w:p w14:paraId="7976DF0F" w14:textId="38C48B33" w:rsidR="00F92918" w:rsidRDefault="00F92918" w:rsidP="00F92918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918">
        <w:rPr>
          <w:rFonts w:ascii="Times New Roman" w:eastAsiaTheme="minorHAnsi" w:hAnsi="Times New Roman"/>
          <w:sz w:val="24"/>
          <w:szCs w:val="24"/>
        </w:rPr>
        <w:t>Непроизводственный травматизм на железнодорожных переходах и переездах</w:t>
      </w:r>
    </w:p>
    <w:p w14:paraId="16143D21" w14:textId="1F61695B" w:rsidR="00F92918" w:rsidRDefault="00F92918" w:rsidP="00F92918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</w:t>
      </w:r>
      <w:r w:rsidRPr="00F92918">
        <w:rPr>
          <w:rFonts w:ascii="Times New Roman" w:eastAsiaTheme="minorHAnsi" w:hAnsi="Times New Roman"/>
          <w:sz w:val="24"/>
          <w:szCs w:val="24"/>
        </w:rPr>
        <w:t xml:space="preserve">рофилактические работы по предотвращению </w:t>
      </w:r>
      <w:proofErr w:type="spellStart"/>
      <w:r w:rsidRPr="00F92918">
        <w:rPr>
          <w:rFonts w:ascii="Times New Roman" w:eastAsiaTheme="minorHAnsi" w:hAnsi="Times New Roman"/>
          <w:sz w:val="24"/>
          <w:szCs w:val="24"/>
        </w:rPr>
        <w:t>травмирования</w:t>
      </w:r>
      <w:proofErr w:type="spellEnd"/>
      <w:r w:rsidRPr="00F92918">
        <w:rPr>
          <w:rFonts w:ascii="Times New Roman" w:eastAsiaTheme="minorHAnsi" w:hAnsi="Times New Roman"/>
          <w:sz w:val="24"/>
          <w:szCs w:val="24"/>
        </w:rPr>
        <w:t xml:space="preserve"> граждан</w:t>
      </w:r>
    </w:p>
    <w:p w14:paraId="7713965B" w14:textId="2711B10E" w:rsidR="00F92918" w:rsidRDefault="00F92918" w:rsidP="00F92918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918">
        <w:rPr>
          <w:rFonts w:ascii="Times New Roman" w:eastAsiaTheme="minorHAnsi" w:hAnsi="Times New Roman"/>
          <w:sz w:val="24"/>
          <w:szCs w:val="24"/>
        </w:rPr>
        <w:t>Совершенствование систем</w:t>
      </w:r>
      <w:r>
        <w:rPr>
          <w:rFonts w:ascii="Times New Roman" w:eastAsiaTheme="minorHAnsi" w:hAnsi="Times New Roman"/>
          <w:sz w:val="24"/>
          <w:szCs w:val="24"/>
        </w:rPr>
        <w:t>ы</w:t>
      </w:r>
      <w:r w:rsidRPr="00F92918">
        <w:rPr>
          <w:rFonts w:ascii="Times New Roman" w:eastAsiaTheme="minorHAnsi" w:hAnsi="Times New Roman"/>
          <w:sz w:val="24"/>
          <w:szCs w:val="24"/>
        </w:rPr>
        <w:t xml:space="preserve"> профилактики детского травматизма</w:t>
      </w:r>
    </w:p>
    <w:p w14:paraId="6CC2373B" w14:textId="0CD95A57" w:rsidR="00F92918" w:rsidRDefault="00F92918" w:rsidP="00F92918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</w:t>
      </w:r>
      <w:r w:rsidRPr="00F92918">
        <w:rPr>
          <w:rFonts w:ascii="Times New Roman" w:eastAsiaTheme="minorHAnsi" w:hAnsi="Times New Roman"/>
          <w:sz w:val="24"/>
          <w:szCs w:val="24"/>
        </w:rPr>
        <w:t>рименени</w:t>
      </w:r>
      <w:r>
        <w:rPr>
          <w:rFonts w:ascii="Times New Roman" w:eastAsiaTheme="minorHAnsi" w:hAnsi="Times New Roman"/>
          <w:sz w:val="24"/>
          <w:szCs w:val="24"/>
        </w:rPr>
        <w:t>е</w:t>
      </w:r>
      <w:r w:rsidRPr="00F92918">
        <w:rPr>
          <w:rFonts w:ascii="Times New Roman" w:eastAsiaTheme="minorHAnsi" w:hAnsi="Times New Roman"/>
          <w:sz w:val="24"/>
          <w:szCs w:val="24"/>
        </w:rPr>
        <w:t xml:space="preserve"> оборудования и методов обеззараживания воздушной среды в общественном транспорте</w:t>
      </w:r>
    </w:p>
    <w:p w14:paraId="096B6711" w14:textId="6688B506" w:rsidR="00F92918" w:rsidRDefault="00F92918" w:rsidP="00F92918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</w:t>
      </w:r>
      <w:r w:rsidRPr="00F92918">
        <w:rPr>
          <w:rFonts w:ascii="Times New Roman" w:eastAsiaTheme="minorHAnsi" w:hAnsi="Times New Roman"/>
          <w:sz w:val="24"/>
          <w:szCs w:val="24"/>
        </w:rPr>
        <w:t>истем</w:t>
      </w:r>
      <w:r>
        <w:rPr>
          <w:rFonts w:ascii="Times New Roman" w:eastAsiaTheme="minorHAnsi" w:hAnsi="Times New Roman"/>
          <w:sz w:val="24"/>
          <w:szCs w:val="24"/>
        </w:rPr>
        <w:t>ы</w:t>
      </w:r>
      <w:r w:rsidRPr="00F92918">
        <w:rPr>
          <w:rFonts w:ascii="Times New Roman" w:eastAsiaTheme="minorHAnsi" w:hAnsi="Times New Roman"/>
          <w:sz w:val="24"/>
          <w:szCs w:val="24"/>
        </w:rPr>
        <w:t xml:space="preserve"> безопасности для предотвращения актов незаконного вмешательства</w:t>
      </w:r>
    </w:p>
    <w:p w14:paraId="259594E0" w14:textId="106CA9A3" w:rsidR="00F92918" w:rsidRDefault="00F92918" w:rsidP="00F92918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918">
        <w:rPr>
          <w:rFonts w:ascii="Times New Roman" w:eastAsiaTheme="minorHAnsi" w:hAnsi="Times New Roman"/>
          <w:sz w:val="24"/>
          <w:szCs w:val="24"/>
        </w:rPr>
        <w:t>Совершенствование систем безопасности Московского метрополитена</w:t>
      </w:r>
    </w:p>
    <w:p w14:paraId="371D7395" w14:textId="6A0A67A6" w:rsidR="00F92918" w:rsidRPr="00F92918" w:rsidRDefault="00F92918" w:rsidP="00F92918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92918">
        <w:rPr>
          <w:rFonts w:ascii="Times New Roman" w:eastAsiaTheme="minorHAnsi" w:hAnsi="Times New Roman"/>
          <w:sz w:val="24"/>
          <w:szCs w:val="24"/>
        </w:rPr>
        <w:t>Правила безопасного поведения граждан при использовании объектов железнодорожной инфраструктуры</w:t>
      </w:r>
    </w:p>
    <w:sectPr w:rsidR="00F92918" w:rsidRPr="00F92918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F1169"/>
    <w:rsid w:val="001F7D54"/>
    <w:rsid w:val="00200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F2A0A"/>
    <w:rsid w:val="00570768"/>
    <w:rsid w:val="005A5A6A"/>
    <w:rsid w:val="005C6D25"/>
    <w:rsid w:val="005D2D09"/>
    <w:rsid w:val="005F12B0"/>
    <w:rsid w:val="006412C1"/>
    <w:rsid w:val="00650541"/>
    <w:rsid w:val="00651314"/>
    <w:rsid w:val="006E0B71"/>
    <w:rsid w:val="00735D1B"/>
    <w:rsid w:val="007C0F12"/>
    <w:rsid w:val="00812DF1"/>
    <w:rsid w:val="00821063"/>
    <w:rsid w:val="00881D0D"/>
    <w:rsid w:val="009324A9"/>
    <w:rsid w:val="0095004E"/>
    <w:rsid w:val="00962AC1"/>
    <w:rsid w:val="009B22AE"/>
    <w:rsid w:val="009C4A5E"/>
    <w:rsid w:val="00A531AE"/>
    <w:rsid w:val="00A56DB8"/>
    <w:rsid w:val="00AA7D33"/>
    <w:rsid w:val="00AC1C26"/>
    <w:rsid w:val="00AE2D93"/>
    <w:rsid w:val="00B23FE3"/>
    <w:rsid w:val="00B2607D"/>
    <w:rsid w:val="00B40A86"/>
    <w:rsid w:val="00B54E5A"/>
    <w:rsid w:val="00B60C23"/>
    <w:rsid w:val="00BC1E00"/>
    <w:rsid w:val="00BD258A"/>
    <w:rsid w:val="00BF3FAE"/>
    <w:rsid w:val="00C02949"/>
    <w:rsid w:val="00C340E3"/>
    <w:rsid w:val="00C6020D"/>
    <w:rsid w:val="00C63108"/>
    <w:rsid w:val="00C63525"/>
    <w:rsid w:val="00C959BA"/>
    <w:rsid w:val="00CA4559"/>
    <w:rsid w:val="00CE1E86"/>
    <w:rsid w:val="00D020C7"/>
    <w:rsid w:val="00DB48E2"/>
    <w:rsid w:val="00DE2CA1"/>
    <w:rsid w:val="00DF5571"/>
    <w:rsid w:val="00E54D41"/>
    <w:rsid w:val="00EA3B5A"/>
    <w:rsid w:val="00ED4535"/>
    <w:rsid w:val="00EF59FA"/>
    <w:rsid w:val="00F24347"/>
    <w:rsid w:val="00F7490F"/>
    <w:rsid w:val="00F92918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13</cp:revision>
  <dcterms:created xsi:type="dcterms:W3CDTF">2021-09-29T14:21:00Z</dcterms:created>
  <dcterms:modified xsi:type="dcterms:W3CDTF">2024-05-26T12:29:00Z</dcterms:modified>
</cp:coreProperties>
</file>