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E76DE0" w14:textId="387F0E44" w:rsidR="00D020C7" w:rsidRPr="00D020C7" w:rsidRDefault="00D020C7" w:rsidP="00CA4559">
      <w:pPr>
        <w:spacing w:line="259" w:lineRule="auto"/>
        <w:jc w:val="center"/>
        <w:rPr>
          <w:rFonts w:ascii="Times New Roman" w:hAnsi="Times New Roman"/>
          <w:b/>
          <w:color w:val="4472C4"/>
          <w:sz w:val="32"/>
          <w:szCs w:val="32"/>
        </w:rPr>
      </w:pPr>
      <w:r w:rsidRPr="00D020C7">
        <w:rPr>
          <w:rFonts w:ascii="Times New Roman" w:hAnsi="Times New Roman"/>
          <w:b/>
          <w:color w:val="4472C4"/>
          <w:sz w:val="32"/>
          <w:szCs w:val="32"/>
        </w:rPr>
        <w:t>Примерные оценочные материалы, применяемые</w:t>
      </w:r>
      <w:r w:rsidR="00570C00">
        <w:rPr>
          <w:rFonts w:ascii="Times New Roman" w:hAnsi="Times New Roman"/>
          <w:b/>
          <w:color w:val="4472C4"/>
          <w:sz w:val="32"/>
          <w:szCs w:val="32"/>
        </w:rPr>
        <w:br/>
      </w:r>
      <w:r w:rsidRPr="00D020C7">
        <w:rPr>
          <w:rFonts w:ascii="Times New Roman" w:hAnsi="Times New Roman"/>
          <w:b/>
          <w:color w:val="4472C4"/>
          <w:sz w:val="32"/>
          <w:szCs w:val="32"/>
        </w:rPr>
        <w:t>при проведении промежуточной аттестации</w:t>
      </w:r>
      <w:r w:rsidR="00570C00">
        <w:rPr>
          <w:rFonts w:ascii="Times New Roman" w:hAnsi="Times New Roman"/>
          <w:b/>
          <w:color w:val="4472C4"/>
          <w:sz w:val="32"/>
          <w:szCs w:val="32"/>
        </w:rPr>
        <w:br/>
      </w:r>
      <w:r w:rsidRPr="00D020C7">
        <w:rPr>
          <w:rFonts w:ascii="Times New Roman" w:hAnsi="Times New Roman"/>
          <w:b/>
          <w:color w:val="4472C4"/>
          <w:sz w:val="32"/>
          <w:szCs w:val="32"/>
        </w:rPr>
        <w:t xml:space="preserve">по дисциплине (модулю) </w:t>
      </w:r>
      <w:r w:rsidR="00B54E5A">
        <w:rPr>
          <w:rFonts w:ascii="Times New Roman" w:hAnsi="Times New Roman"/>
          <w:b/>
          <w:color w:val="4472C4"/>
          <w:sz w:val="32"/>
          <w:szCs w:val="32"/>
        </w:rPr>
        <w:t xml:space="preserve">- </w:t>
      </w:r>
      <w:r w:rsidR="00A0470C" w:rsidRPr="00A0470C">
        <w:rPr>
          <w:rFonts w:ascii="Times New Roman" w:hAnsi="Times New Roman"/>
          <w:b/>
          <w:color w:val="4472C4"/>
          <w:sz w:val="32"/>
          <w:szCs w:val="32"/>
        </w:rPr>
        <w:t>Организация природоохранной деятельности</w:t>
      </w:r>
    </w:p>
    <w:p w14:paraId="4D0ACCF7" w14:textId="7180B081" w:rsidR="00E54D41" w:rsidRPr="00D020C7" w:rsidRDefault="00E54D41" w:rsidP="00CA4559">
      <w:pPr>
        <w:spacing w:line="259" w:lineRule="auto"/>
        <w:jc w:val="center"/>
        <w:rPr>
          <w:rFonts w:ascii="Times New Roman" w:hAnsi="Times New Roman"/>
          <w:b/>
          <w:color w:val="4472C4"/>
          <w:sz w:val="32"/>
          <w:szCs w:val="32"/>
        </w:rPr>
      </w:pPr>
      <w:r w:rsidRPr="00D020C7">
        <w:rPr>
          <w:rFonts w:ascii="Times New Roman" w:hAnsi="Times New Roman"/>
          <w:b/>
          <w:color w:val="4472C4"/>
          <w:sz w:val="32"/>
          <w:szCs w:val="32"/>
        </w:rPr>
        <w:t xml:space="preserve">Вопросы к </w:t>
      </w:r>
      <w:r w:rsidR="002D1211">
        <w:rPr>
          <w:rFonts w:ascii="Times New Roman" w:hAnsi="Times New Roman"/>
          <w:b/>
          <w:color w:val="4472C4"/>
          <w:sz w:val="32"/>
          <w:szCs w:val="32"/>
        </w:rPr>
        <w:t>экзамену</w:t>
      </w:r>
    </w:p>
    <w:p w14:paraId="36AD0452" w14:textId="77777777" w:rsidR="00A0470C" w:rsidRPr="00FD0642" w:rsidRDefault="00A0470C" w:rsidP="00C416A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8"/>
          <w:szCs w:val="28"/>
        </w:rPr>
      </w:pPr>
      <w:r w:rsidRPr="00FD0642">
        <w:rPr>
          <w:rFonts w:ascii="Times New Roman" w:eastAsiaTheme="minorHAnsi" w:hAnsi="Times New Roman"/>
          <w:sz w:val="28"/>
          <w:szCs w:val="28"/>
        </w:rPr>
        <w:t>Экологический менеджмент как специальная система управления. Предмет экологического менеджмента.</w:t>
      </w:r>
    </w:p>
    <w:p w14:paraId="268B978E" w14:textId="77777777" w:rsidR="00A0470C" w:rsidRPr="00FD0642" w:rsidRDefault="00A0470C" w:rsidP="00A0470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8"/>
          <w:szCs w:val="28"/>
        </w:rPr>
      </w:pPr>
      <w:r w:rsidRPr="00FD0642">
        <w:rPr>
          <w:rFonts w:ascii="Times New Roman" w:eastAsiaTheme="minorHAnsi" w:hAnsi="Times New Roman"/>
          <w:sz w:val="28"/>
          <w:szCs w:val="28"/>
        </w:rPr>
        <w:t xml:space="preserve">Аудит </w:t>
      </w:r>
      <w:proofErr w:type="spellStart"/>
      <w:r w:rsidRPr="00FD0642">
        <w:rPr>
          <w:rFonts w:ascii="Times New Roman" w:eastAsiaTheme="minorHAnsi" w:hAnsi="Times New Roman"/>
          <w:sz w:val="28"/>
          <w:szCs w:val="28"/>
        </w:rPr>
        <w:t>природо</w:t>
      </w:r>
      <w:proofErr w:type="spellEnd"/>
      <w:r w:rsidRPr="00FD0642">
        <w:rPr>
          <w:rFonts w:ascii="Times New Roman" w:eastAsiaTheme="minorHAnsi" w:hAnsi="Times New Roman"/>
          <w:sz w:val="28"/>
          <w:szCs w:val="28"/>
        </w:rPr>
        <w:t>- и недропользования в системе менеджмента</w:t>
      </w:r>
    </w:p>
    <w:p w14:paraId="5441ED4A" w14:textId="77777777" w:rsidR="00A0470C" w:rsidRPr="00FD0642" w:rsidRDefault="00A0470C" w:rsidP="00A0470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Э</w:t>
      </w:r>
      <w:r w:rsidRPr="00FD0642">
        <w:rPr>
          <w:rFonts w:ascii="Times New Roman" w:eastAsiaTheme="minorHAnsi" w:hAnsi="Times New Roman"/>
          <w:sz w:val="28"/>
          <w:szCs w:val="28"/>
        </w:rPr>
        <w:t xml:space="preserve">кологическая служба предприятия. Основные </w:t>
      </w:r>
      <w:proofErr w:type="gramStart"/>
      <w:r w:rsidRPr="00FD0642">
        <w:rPr>
          <w:rFonts w:ascii="Times New Roman" w:eastAsiaTheme="minorHAnsi" w:hAnsi="Times New Roman"/>
          <w:sz w:val="28"/>
          <w:szCs w:val="28"/>
        </w:rPr>
        <w:t>типы  систем</w:t>
      </w:r>
      <w:proofErr w:type="gramEnd"/>
      <w:r w:rsidRPr="00FD0642">
        <w:rPr>
          <w:rFonts w:ascii="Times New Roman" w:eastAsiaTheme="minorHAnsi" w:hAnsi="Times New Roman"/>
          <w:sz w:val="28"/>
          <w:szCs w:val="28"/>
        </w:rPr>
        <w:t xml:space="preserve"> экологического управления</w:t>
      </w:r>
    </w:p>
    <w:p w14:paraId="00390D66" w14:textId="77777777" w:rsidR="00A0470C" w:rsidRPr="00FD0642" w:rsidRDefault="00A0470C" w:rsidP="00A0470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8"/>
          <w:szCs w:val="28"/>
        </w:rPr>
      </w:pPr>
      <w:r w:rsidRPr="00FD0642">
        <w:rPr>
          <w:rFonts w:ascii="Times New Roman" w:eastAsiaTheme="minorHAnsi" w:hAnsi="Times New Roman"/>
          <w:sz w:val="28"/>
          <w:szCs w:val="28"/>
        </w:rPr>
        <w:t>Система управления отходами</w:t>
      </w:r>
    </w:p>
    <w:p w14:paraId="27C3A98B" w14:textId="77777777" w:rsidR="00A0470C" w:rsidRPr="00FD0642" w:rsidRDefault="00A0470C" w:rsidP="00A0470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8"/>
          <w:szCs w:val="28"/>
        </w:rPr>
      </w:pPr>
      <w:r w:rsidRPr="00FD0642">
        <w:rPr>
          <w:rFonts w:ascii="Times New Roman" w:eastAsiaTheme="minorHAnsi" w:hAnsi="Times New Roman"/>
          <w:sz w:val="28"/>
          <w:szCs w:val="28"/>
        </w:rPr>
        <w:t>Экологические службы предприятий по способу организации деятельности</w:t>
      </w:r>
    </w:p>
    <w:p w14:paraId="184C08C6" w14:textId="77777777" w:rsidR="00A0470C" w:rsidRPr="00FD0642" w:rsidRDefault="00A0470C" w:rsidP="00A0470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8"/>
          <w:szCs w:val="28"/>
        </w:rPr>
      </w:pPr>
      <w:r w:rsidRPr="00FD0642">
        <w:rPr>
          <w:rFonts w:ascii="Times New Roman" w:eastAsiaTheme="minorHAnsi" w:hAnsi="Times New Roman"/>
          <w:sz w:val="28"/>
          <w:szCs w:val="28"/>
        </w:rPr>
        <w:t>Управление отходами на муниципальном уровне</w:t>
      </w:r>
    </w:p>
    <w:p w14:paraId="37F95C89" w14:textId="77777777" w:rsidR="00A0470C" w:rsidRPr="00FD0642" w:rsidRDefault="00A0470C" w:rsidP="00A0470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8"/>
          <w:szCs w:val="28"/>
        </w:rPr>
      </w:pPr>
      <w:r w:rsidRPr="00FD0642">
        <w:rPr>
          <w:rFonts w:ascii="Times New Roman" w:eastAsiaTheme="minorHAnsi" w:hAnsi="Times New Roman"/>
          <w:sz w:val="28"/>
          <w:szCs w:val="28"/>
        </w:rPr>
        <w:t>Экологический маркетинг. Маркетинг производителя и потребителя</w:t>
      </w:r>
    </w:p>
    <w:p w14:paraId="745FCDFB" w14:textId="77777777" w:rsidR="00A0470C" w:rsidRPr="00FD0642" w:rsidRDefault="00A0470C" w:rsidP="00A0470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8"/>
          <w:szCs w:val="28"/>
        </w:rPr>
      </w:pPr>
      <w:r w:rsidRPr="00FD0642">
        <w:rPr>
          <w:rFonts w:ascii="Times New Roman" w:eastAsiaTheme="minorHAnsi" w:hAnsi="Times New Roman"/>
          <w:sz w:val="28"/>
          <w:szCs w:val="28"/>
        </w:rPr>
        <w:t>Организация управления отходами на примере отдельного региона</w:t>
      </w:r>
    </w:p>
    <w:p w14:paraId="1A6E0AB3" w14:textId="77777777" w:rsidR="00A0470C" w:rsidRPr="00FD0642" w:rsidRDefault="00A0470C" w:rsidP="00A0470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8"/>
          <w:szCs w:val="28"/>
        </w:rPr>
      </w:pPr>
      <w:r w:rsidRPr="00FD0642">
        <w:rPr>
          <w:rFonts w:ascii="Times New Roman" w:eastAsiaTheme="minorHAnsi" w:hAnsi="Times New Roman"/>
          <w:sz w:val="28"/>
          <w:szCs w:val="28"/>
        </w:rPr>
        <w:t>Маркетинговый механизм управления охраной окружающей среды</w:t>
      </w:r>
    </w:p>
    <w:p w14:paraId="0A9D39E4" w14:textId="77777777" w:rsidR="00A0470C" w:rsidRPr="00FD0642" w:rsidRDefault="00A0470C" w:rsidP="00A0470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8"/>
          <w:szCs w:val="28"/>
        </w:rPr>
      </w:pPr>
      <w:r w:rsidRPr="00FD0642">
        <w:rPr>
          <w:rFonts w:ascii="Times New Roman" w:eastAsiaTheme="minorHAnsi" w:hAnsi="Times New Roman"/>
          <w:sz w:val="28"/>
          <w:szCs w:val="28"/>
        </w:rPr>
        <w:t>Геоинформационные системы в управление отходами</w:t>
      </w:r>
    </w:p>
    <w:p w14:paraId="4CC29088" w14:textId="77777777" w:rsidR="00A0470C" w:rsidRPr="00FD0642" w:rsidRDefault="00A0470C" w:rsidP="00A0470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8"/>
          <w:szCs w:val="28"/>
        </w:rPr>
      </w:pPr>
      <w:r w:rsidRPr="00FD0642">
        <w:rPr>
          <w:rFonts w:ascii="Times New Roman" w:eastAsiaTheme="minorHAnsi" w:hAnsi="Times New Roman"/>
          <w:sz w:val="28"/>
          <w:szCs w:val="28"/>
        </w:rPr>
        <w:t>Основные маркетинговые подходы в области экологии</w:t>
      </w:r>
    </w:p>
    <w:p w14:paraId="5F2F8DCB" w14:textId="77777777" w:rsidR="00A0470C" w:rsidRPr="00FD0642" w:rsidRDefault="00A0470C" w:rsidP="00A0470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8"/>
          <w:szCs w:val="28"/>
        </w:rPr>
      </w:pPr>
      <w:r w:rsidRPr="00FD0642">
        <w:rPr>
          <w:rFonts w:ascii="Times New Roman" w:eastAsiaTheme="minorHAnsi" w:hAnsi="Times New Roman"/>
          <w:sz w:val="28"/>
          <w:szCs w:val="28"/>
        </w:rPr>
        <w:t xml:space="preserve">Экологическое </w:t>
      </w:r>
      <w:proofErr w:type="gramStart"/>
      <w:r w:rsidRPr="00FD0642">
        <w:rPr>
          <w:rFonts w:ascii="Times New Roman" w:eastAsiaTheme="minorHAnsi" w:hAnsi="Times New Roman"/>
          <w:sz w:val="28"/>
          <w:szCs w:val="28"/>
        </w:rPr>
        <w:t>страхование,  цель</w:t>
      </w:r>
      <w:proofErr w:type="gramEnd"/>
      <w:r w:rsidRPr="00FD0642">
        <w:rPr>
          <w:rFonts w:ascii="Times New Roman" w:eastAsiaTheme="minorHAnsi" w:hAnsi="Times New Roman"/>
          <w:sz w:val="28"/>
          <w:szCs w:val="28"/>
        </w:rPr>
        <w:t xml:space="preserve"> и задачи</w:t>
      </w:r>
    </w:p>
    <w:p w14:paraId="3E5F7D29" w14:textId="77777777" w:rsidR="00A0470C" w:rsidRPr="00FD0642" w:rsidRDefault="00A0470C" w:rsidP="00A0470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8"/>
          <w:szCs w:val="28"/>
        </w:rPr>
      </w:pPr>
      <w:r w:rsidRPr="00FD0642">
        <w:rPr>
          <w:rFonts w:ascii="Times New Roman" w:eastAsiaTheme="minorHAnsi" w:hAnsi="Times New Roman"/>
          <w:sz w:val="28"/>
          <w:szCs w:val="28"/>
        </w:rPr>
        <w:t xml:space="preserve">Экологическая </w:t>
      </w:r>
      <w:proofErr w:type="gramStart"/>
      <w:r w:rsidRPr="00FD0642">
        <w:rPr>
          <w:rFonts w:ascii="Times New Roman" w:eastAsiaTheme="minorHAnsi" w:hAnsi="Times New Roman"/>
          <w:sz w:val="28"/>
          <w:szCs w:val="28"/>
        </w:rPr>
        <w:t>маркировка  (</w:t>
      </w:r>
      <w:proofErr w:type="gramEnd"/>
      <w:r w:rsidRPr="00FD0642">
        <w:rPr>
          <w:rFonts w:ascii="Times New Roman" w:eastAsiaTheme="minorHAnsi" w:hAnsi="Times New Roman"/>
          <w:sz w:val="28"/>
          <w:szCs w:val="28"/>
        </w:rPr>
        <w:t>сертификация)</w:t>
      </w:r>
    </w:p>
    <w:p w14:paraId="7051749E" w14:textId="77777777" w:rsidR="00A0470C" w:rsidRPr="00FD0642" w:rsidRDefault="00A0470C" w:rsidP="00A0470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8"/>
          <w:szCs w:val="28"/>
        </w:rPr>
      </w:pPr>
      <w:r w:rsidRPr="00FD0642">
        <w:rPr>
          <w:rFonts w:ascii="Times New Roman" w:eastAsiaTheme="minorHAnsi" w:hAnsi="Times New Roman"/>
          <w:sz w:val="28"/>
          <w:szCs w:val="28"/>
        </w:rPr>
        <w:t>Классификация объектов экологического страхования</w:t>
      </w:r>
    </w:p>
    <w:p w14:paraId="7FF3D2B9" w14:textId="77777777" w:rsidR="00A0470C" w:rsidRPr="00FD0642" w:rsidRDefault="00A0470C" w:rsidP="00A0470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8"/>
          <w:szCs w:val="28"/>
        </w:rPr>
      </w:pPr>
      <w:r w:rsidRPr="00FD0642">
        <w:rPr>
          <w:rFonts w:ascii="Times New Roman" w:eastAsiaTheme="minorHAnsi" w:hAnsi="Times New Roman"/>
          <w:sz w:val="28"/>
          <w:szCs w:val="28"/>
        </w:rPr>
        <w:t xml:space="preserve">Виды </w:t>
      </w:r>
      <w:proofErr w:type="gramStart"/>
      <w:r w:rsidRPr="00FD0642">
        <w:rPr>
          <w:rFonts w:ascii="Times New Roman" w:eastAsiaTheme="minorHAnsi" w:hAnsi="Times New Roman"/>
          <w:sz w:val="28"/>
          <w:szCs w:val="28"/>
        </w:rPr>
        <w:t>экологических  маркировок</w:t>
      </w:r>
      <w:proofErr w:type="gramEnd"/>
      <w:r w:rsidRPr="00FD0642">
        <w:rPr>
          <w:rFonts w:ascii="Times New Roman" w:eastAsiaTheme="minorHAnsi" w:hAnsi="Times New Roman"/>
          <w:sz w:val="28"/>
          <w:szCs w:val="28"/>
        </w:rPr>
        <w:t xml:space="preserve"> </w:t>
      </w:r>
    </w:p>
    <w:p w14:paraId="47E7F0D4" w14:textId="77777777" w:rsidR="00A0470C" w:rsidRPr="00FD0642" w:rsidRDefault="00A0470C" w:rsidP="00A0470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8"/>
          <w:szCs w:val="28"/>
        </w:rPr>
      </w:pPr>
      <w:r w:rsidRPr="00FD0642">
        <w:rPr>
          <w:rFonts w:ascii="Times New Roman" w:eastAsiaTheme="minorHAnsi" w:hAnsi="Times New Roman"/>
          <w:sz w:val="28"/>
          <w:szCs w:val="28"/>
        </w:rPr>
        <w:t>Особенности тарифной политики при осуществлении экологического страхования</w:t>
      </w:r>
    </w:p>
    <w:p w14:paraId="280EC4F7" w14:textId="77777777" w:rsidR="00A0470C" w:rsidRPr="00FD0642" w:rsidRDefault="00A0470C" w:rsidP="00A0470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8"/>
          <w:szCs w:val="28"/>
        </w:rPr>
      </w:pPr>
      <w:r w:rsidRPr="00FD0642">
        <w:rPr>
          <w:rFonts w:ascii="Times New Roman" w:eastAsiaTheme="minorHAnsi" w:hAnsi="Times New Roman"/>
          <w:sz w:val="28"/>
          <w:szCs w:val="28"/>
        </w:rPr>
        <w:t>Основные направления системы стандартов ISO 14000</w:t>
      </w:r>
    </w:p>
    <w:p w14:paraId="59A70A4D" w14:textId="77777777" w:rsidR="00A0470C" w:rsidRPr="00FD0642" w:rsidRDefault="00A0470C" w:rsidP="00A0470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8"/>
          <w:szCs w:val="28"/>
        </w:rPr>
      </w:pPr>
      <w:r w:rsidRPr="00FD0642">
        <w:rPr>
          <w:rFonts w:ascii="Times New Roman" w:eastAsiaTheme="minorHAnsi" w:hAnsi="Times New Roman"/>
          <w:sz w:val="28"/>
          <w:szCs w:val="28"/>
        </w:rPr>
        <w:t>Направления решения проблемы экологического страхования</w:t>
      </w:r>
    </w:p>
    <w:p w14:paraId="78430C41" w14:textId="77777777" w:rsidR="00A0470C" w:rsidRPr="00FD0642" w:rsidRDefault="00A0470C" w:rsidP="00A0470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С</w:t>
      </w:r>
      <w:r w:rsidRPr="00FD0642">
        <w:rPr>
          <w:rFonts w:ascii="Times New Roman" w:eastAsiaTheme="minorHAnsi" w:hAnsi="Times New Roman"/>
          <w:sz w:val="28"/>
          <w:szCs w:val="28"/>
        </w:rPr>
        <w:t xml:space="preserve">истемы экологического менеджмента согласно </w:t>
      </w:r>
      <w:proofErr w:type="gramStart"/>
      <w:r w:rsidRPr="00FD0642">
        <w:rPr>
          <w:rFonts w:ascii="Times New Roman" w:eastAsiaTheme="minorHAnsi" w:hAnsi="Times New Roman"/>
          <w:sz w:val="28"/>
          <w:szCs w:val="28"/>
        </w:rPr>
        <w:t>стандарту</w:t>
      </w:r>
      <w:proofErr w:type="gramEnd"/>
      <w:r w:rsidRPr="00FD0642">
        <w:rPr>
          <w:rFonts w:ascii="Times New Roman" w:eastAsiaTheme="minorHAnsi" w:hAnsi="Times New Roman"/>
          <w:sz w:val="28"/>
          <w:szCs w:val="28"/>
        </w:rPr>
        <w:t xml:space="preserve"> ISO 14000</w:t>
      </w:r>
    </w:p>
    <w:p w14:paraId="3F3A031D" w14:textId="77777777" w:rsidR="00A0470C" w:rsidRPr="00FD0642" w:rsidRDefault="00A0470C" w:rsidP="00A0470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8"/>
          <w:szCs w:val="28"/>
        </w:rPr>
      </w:pPr>
      <w:proofErr w:type="spellStart"/>
      <w:r w:rsidRPr="00FD0642">
        <w:rPr>
          <w:rFonts w:ascii="Times New Roman" w:eastAsiaTheme="minorHAnsi" w:hAnsi="Times New Roman"/>
          <w:sz w:val="28"/>
          <w:szCs w:val="28"/>
        </w:rPr>
        <w:t>Бонировка</w:t>
      </w:r>
      <w:proofErr w:type="spellEnd"/>
      <w:r w:rsidRPr="00FD0642">
        <w:rPr>
          <w:rFonts w:ascii="Times New Roman" w:eastAsiaTheme="minorHAnsi" w:hAnsi="Times New Roman"/>
          <w:sz w:val="28"/>
          <w:szCs w:val="28"/>
        </w:rPr>
        <w:t xml:space="preserve"> почв и рейтинговая оценка земель</w:t>
      </w:r>
    </w:p>
    <w:p w14:paraId="2F963FC9" w14:textId="77777777" w:rsidR="00A0470C" w:rsidRPr="00FD0642" w:rsidRDefault="00A0470C" w:rsidP="00A0470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8"/>
          <w:szCs w:val="28"/>
        </w:rPr>
      </w:pPr>
      <w:r w:rsidRPr="00FD0642">
        <w:rPr>
          <w:rFonts w:ascii="Times New Roman" w:eastAsiaTheme="minorHAnsi" w:hAnsi="Times New Roman"/>
          <w:sz w:val="28"/>
          <w:szCs w:val="28"/>
        </w:rPr>
        <w:t xml:space="preserve">Экологическая политика предприятия согласно </w:t>
      </w:r>
      <w:proofErr w:type="gramStart"/>
      <w:r w:rsidRPr="00FD0642">
        <w:rPr>
          <w:rFonts w:ascii="Times New Roman" w:eastAsiaTheme="minorHAnsi" w:hAnsi="Times New Roman"/>
          <w:sz w:val="28"/>
          <w:szCs w:val="28"/>
        </w:rPr>
        <w:t>стандарту</w:t>
      </w:r>
      <w:proofErr w:type="gramEnd"/>
      <w:r w:rsidRPr="00FD0642">
        <w:rPr>
          <w:rFonts w:ascii="Times New Roman" w:eastAsiaTheme="minorHAnsi" w:hAnsi="Times New Roman"/>
          <w:sz w:val="28"/>
          <w:szCs w:val="28"/>
        </w:rPr>
        <w:t xml:space="preserve"> ISO 14000</w:t>
      </w:r>
    </w:p>
    <w:p w14:paraId="3219CA1A" w14:textId="77777777" w:rsidR="00A0470C" w:rsidRPr="00FD0642" w:rsidRDefault="00A0470C" w:rsidP="00A0470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8"/>
          <w:szCs w:val="28"/>
        </w:rPr>
      </w:pPr>
      <w:r w:rsidRPr="00FD0642">
        <w:rPr>
          <w:rFonts w:ascii="Times New Roman" w:eastAsiaTheme="minorHAnsi" w:hAnsi="Times New Roman"/>
          <w:sz w:val="28"/>
          <w:szCs w:val="28"/>
        </w:rPr>
        <w:lastRenderedPageBreak/>
        <w:t>Финансирование охраны окружающей среды</w:t>
      </w:r>
    </w:p>
    <w:p w14:paraId="226B173F" w14:textId="77777777" w:rsidR="00A0470C" w:rsidRPr="00FD0642" w:rsidRDefault="00A0470C" w:rsidP="00A0470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8"/>
          <w:szCs w:val="28"/>
        </w:rPr>
      </w:pPr>
      <w:r w:rsidRPr="00FD0642">
        <w:rPr>
          <w:rFonts w:ascii="Times New Roman" w:eastAsiaTheme="minorHAnsi" w:hAnsi="Times New Roman"/>
          <w:sz w:val="28"/>
          <w:szCs w:val="28"/>
        </w:rPr>
        <w:t>Внедрение системы экологического менеджмента на предприятии</w:t>
      </w:r>
    </w:p>
    <w:p w14:paraId="01679086" w14:textId="77777777" w:rsidR="00A0470C" w:rsidRPr="00FD0642" w:rsidRDefault="00A0470C" w:rsidP="00A0470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8"/>
          <w:szCs w:val="28"/>
        </w:rPr>
      </w:pPr>
      <w:r w:rsidRPr="00FD0642">
        <w:rPr>
          <w:rFonts w:ascii="Times New Roman" w:eastAsiaTheme="minorHAnsi" w:hAnsi="Times New Roman"/>
          <w:sz w:val="28"/>
          <w:szCs w:val="28"/>
        </w:rPr>
        <w:t>Экологически ориентированные системы землепользования. Адаптивно-ландшафтное земледелие</w:t>
      </w:r>
    </w:p>
    <w:p w14:paraId="7D2026D7" w14:textId="77777777" w:rsidR="00A0470C" w:rsidRPr="00FD0642" w:rsidRDefault="00A0470C" w:rsidP="00A0470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8"/>
          <w:szCs w:val="28"/>
        </w:rPr>
      </w:pPr>
      <w:r w:rsidRPr="00FD0642">
        <w:rPr>
          <w:rFonts w:ascii="Times New Roman" w:eastAsiaTheme="minorHAnsi" w:hAnsi="Times New Roman"/>
          <w:sz w:val="28"/>
          <w:szCs w:val="28"/>
        </w:rPr>
        <w:t xml:space="preserve">Основные направления практической деятельности экологического менеджмента согласно </w:t>
      </w:r>
      <w:proofErr w:type="gramStart"/>
      <w:r w:rsidRPr="00FD0642">
        <w:rPr>
          <w:rFonts w:ascii="Times New Roman" w:eastAsiaTheme="minorHAnsi" w:hAnsi="Times New Roman"/>
          <w:sz w:val="28"/>
          <w:szCs w:val="28"/>
        </w:rPr>
        <w:t>стандарту</w:t>
      </w:r>
      <w:proofErr w:type="gramEnd"/>
      <w:r w:rsidRPr="00FD0642">
        <w:rPr>
          <w:rFonts w:ascii="Times New Roman" w:eastAsiaTheme="minorHAnsi" w:hAnsi="Times New Roman"/>
          <w:sz w:val="28"/>
          <w:szCs w:val="28"/>
        </w:rPr>
        <w:t xml:space="preserve"> ISO 14000</w:t>
      </w:r>
    </w:p>
    <w:p w14:paraId="557EEEDB" w14:textId="77777777" w:rsidR="00A0470C" w:rsidRPr="00FD0642" w:rsidRDefault="00A0470C" w:rsidP="00A0470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8"/>
          <w:szCs w:val="28"/>
        </w:rPr>
      </w:pPr>
      <w:r w:rsidRPr="00FD0642">
        <w:rPr>
          <w:rFonts w:ascii="Times New Roman" w:eastAsiaTheme="minorHAnsi" w:hAnsi="Times New Roman"/>
          <w:sz w:val="28"/>
          <w:szCs w:val="28"/>
        </w:rPr>
        <w:t>Платежи за загрязнение окружающей среды</w:t>
      </w:r>
    </w:p>
    <w:p w14:paraId="019E2A65" w14:textId="77777777" w:rsidR="00A0470C" w:rsidRPr="00FD0642" w:rsidRDefault="00A0470C" w:rsidP="00A0470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8"/>
          <w:szCs w:val="28"/>
        </w:rPr>
      </w:pPr>
      <w:r w:rsidRPr="00FD0642">
        <w:rPr>
          <w:rFonts w:ascii="Times New Roman" w:eastAsiaTheme="minorHAnsi" w:hAnsi="Times New Roman"/>
          <w:sz w:val="28"/>
          <w:szCs w:val="28"/>
        </w:rPr>
        <w:t>Мотивация экологической деятельности руководства предприятия согласно стандарта ISO 14000</w:t>
      </w:r>
    </w:p>
    <w:p w14:paraId="2BCD0835" w14:textId="77777777" w:rsidR="00A0470C" w:rsidRPr="00FD0642" w:rsidRDefault="00A0470C" w:rsidP="00A0470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8"/>
          <w:szCs w:val="28"/>
        </w:rPr>
      </w:pPr>
      <w:r w:rsidRPr="00FD0642">
        <w:rPr>
          <w:rFonts w:ascii="Times New Roman" w:eastAsiaTheme="minorHAnsi" w:hAnsi="Times New Roman"/>
          <w:sz w:val="28"/>
          <w:szCs w:val="28"/>
        </w:rPr>
        <w:t xml:space="preserve"> Земельный кадастр, его основа.  Объекты земельного кадастра</w:t>
      </w:r>
    </w:p>
    <w:p w14:paraId="73C0B6D6" w14:textId="77777777" w:rsidR="00A0470C" w:rsidRPr="00FD0642" w:rsidRDefault="00A0470C" w:rsidP="00A0470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8"/>
          <w:szCs w:val="28"/>
        </w:rPr>
      </w:pPr>
      <w:r w:rsidRPr="00FD0642">
        <w:rPr>
          <w:rFonts w:ascii="Times New Roman" w:eastAsiaTheme="minorHAnsi" w:hAnsi="Times New Roman"/>
          <w:sz w:val="28"/>
          <w:szCs w:val="28"/>
        </w:rPr>
        <w:t xml:space="preserve">Экологический </w:t>
      </w:r>
      <w:proofErr w:type="gramStart"/>
      <w:r w:rsidRPr="00FD0642">
        <w:rPr>
          <w:rFonts w:ascii="Times New Roman" w:eastAsiaTheme="minorHAnsi" w:hAnsi="Times New Roman"/>
          <w:sz w:val="28"/>
          <w:szCs w:val="28"/>
        </w:rPr>
        <w:t>аудит,  его</w:t>
      </w:r>
      <w:proofErr w:type="gramEnd"/>
      <w:r w:rsidRPr="00FD0642">
        <w:rPr>
          <w:rFonts w:ascii="Times New Roman" w:eastAsiaTheme="minorHAnsi" w:hAnsi="Times New Roman"/>
          <w:sz w:val="28"/>
          <w:szCs w:val="28"/>
        </w:rPr>
        <w:t xml:space="preserve"> цели и задачи</w:t>
      </w:r>
    </w:p>
    <w:p w14:paraId="4333366D" w14:textId="377EA046" w:rsidR="00A0470C" w:rsidRPr="00FD0642" w:rsidRDefault="00A0470C" w:rsidP="00A0470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8"/>
          <w:szCs w:val="28"/>
        </w:rPr>
      </w:pPr>
      <w:r w:rsidRPr="00FD0642">
        <w:rPr>
          <w:rFonts w:ascii="Times New Roman" w:eastAsiaTheme="minorHAnsi" w:hAnsi="Times New Roman"/>
          <w:sz w:val="28"/>
          <w:szCs w:val="28"/>
        </w:rPr>
        <w:t>Структура землепользования и</w:t>
      </w:r>
      <w:bookmarkStart w:id="0" w:name="_GoBack"/>
      <w:bookmarkEnd w:id="0"/>
      <w:r w:rsidRPr="00FD0642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FD0642">
        <w:rPr>
          <w:rFonts w:ascii="Times New Roman" w:eastAsiaTheme="minorHAnsi" w:hAnsi="Times New Roman"/>
          <w:sz w:val="28"/>
          <w:szCs w:val="28"/>
        </w:rPr>
        <w:t>ландшафнтый</w:t>
      </w:r>
      <w:proofErr w:type="spellEnd"/>
      <w:r w:rsidRPr="00FD0642">
        <w:rPr>
          <w:rFonts w:ascii="Times New Roman" w:eastAsiaTheme="minorHAnsi" w:hAnsi="Times New Roman"/>
          <w:sz w:val="28"/>
          <w:szCs w:val="28"/>
        </w:rPr>
        <w:t xml:space="preserve"> подход к землеустройству.</w:t>
      </w:r>
    </w:p>
    <w:p w14:paraId="1EBBCD70" w14:textId="77777777" w:rsidR="00A0470C" w:rsidRPr="00FD0642" w:rsidRDefault="00A0470C" w:rsidP="00A0470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8"/>
          <w:szCs w:val="28"/>
        </w:rPr>
      </w:pPr>
      <w:r w:rsidRPr="00FD0642">
        <w:rPr>
          <w:rFonts w:ascii="Times New Roman" w:eastAsiaTheme="minorHAnsi" w:hAnsi="Times New Roman"/>
          <w:sz w:val="28"/>
          <w:szCs w:val="28"/>
        </w:rPr>
        <w:t>Основные виды экологического аудита</w:t>
      </w:r>
    </w:p>
    <w:p w14:paraId="25C5135C" w14:textId="77777777" w:rsidR="00A0470C" w:rsidRPr="00FD0642" w:rsidRDefault="00A0470C" w:rsidP="00A0470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8"/>
          <w:szCs w:val="28"/>
        </w:rPr>
      </w:pPr>
      <w:r w:rsidRPr="00FD0642">
        <w:rPr>
          <w:rFonts w:ascii="Times New Roman" w:eastAsiaTheme="minorHAnsi" w:hAnsi="Times New Roman"/>
          <w:sz w:val="28"/>
          <w:szCs w:val="28"/>
        </w:rPr>
        <w:t xml:space="preserve">Экологический </w:t>
      </w:r>
      <w:proofErr w:type="gramStart"/>
      <w:r w:rsidRPr="00FD0642">
        <w:rPr>
          <w:rFonts w:ascii="Times New Roman" w:eastAsiaTheme="minorHAnsi" w:hAnsi="Times New Roman"/>
          <w:sz w:val="28"/>
          <w:szCs w:val="28"/>
        </w:rPr>
        <w:t>мониторинг  в</w:t>
      </w:r>
      <w:proofErr w:type="gramEnd"/>
      <w:r w:rsidRPr="00FD0642">
        <w:rPr>
          <w:rFonts w:ascii="Times New Roman" w:eastAsiaTheme="minorHAnsi" w:hAnsi="Times New Roman"/>
          <w:sz w:val="28"/>
          <w:szCs w:val="28"/>
        </w:rPr>
        <w:t xml:space="preserve"> системе кадастра городских земель</w:t>
      </w:r>
    </w:p>
    <w:p w14:paraId="148489D0" w14:textId="77777777" w:rsidR="00A0470C" w:rsidRPr="00FD0642" w:rsidRDefault="00A0470C" w:rsidP="00A0470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8"/>
          <w:szCs w:val="28"/>
        </w:rPr>
      </w:pPr>
      <w:r w:rsidRPr="00FD0642">
        <w:rPr>
          <w:rFonts w:ascii="Times New Roman" w:eastAsiaTheme="minorHAnsi" w:hAnsi="Times New Roman"/>
          <w:sz w:val="28"/>
          <w:szCs w:val="28"/>
        </w:rPr>
        <w:t xml:space="preserve">Задачи </w:t>
      </w:r>
      <w:proofErr w:type="spellStart"/>
      <w:r w:rsidRPr="00FD0642">
        <w:rPr>
          <w:rFonts w:ascii="Times New Roman" w:eastAsiaTheme="minorHAnsi" w:hAnsi="Times New Roman"/>
          <w:sz w:val="28"/>
          <w:szCs w:val="28"/>
        </w:rPr>
        <w:t>аудирования</w:t>
      </w:r>
      <w:proofErr w:type="spellEnd"/>
      <w:r w:rsidRPr="00FD0642">
        <w:rPr>
          <w:rFonts w:ascii="Times New Roman" w:eastAsiaTheme="minorHAnsi" w:hAnsi="Times New Roman"/>
          <w:sz w:val="28"/>
          <w:szCs w:val="28"/>
        </w:rPr>
        <w:t xml:space="preserve"> системы экологического управления</w:t>
      </w:r>
    </w:p>
    <w:p w14:paraId="3BA7BECA" w14:textId="77777777" w:rsidR="00A0470C" w:rsidRPr="00FD0642" w:rsidRDefault="00A0470C" w:rsidP="00A0470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8"/>
          <w:szCs w:val="28"/>
        </w:rPr>
      </w:pPr>
      <w:r w:rsidRPr="00FD0642">
        <w:rPr>
          <w:rFonts w:ascii="Times New Roman" w:eastAsiaTheme="minorHAnsi" w:hAnsi="Times New Roman"/>
          <w:sz w:val="28"/>
          <w:szCs w:val="28"/>
        </w:rPr>
        <w:t>Оценка экологических факторов в системе городских земель</w:t>
      </w:r>
    </w:p>
    <w:p w14:paraId="2D4F1723" w14:textId="77777777" w:rsidR="00A0470C" w:rsidRPr="00FD0642" w:rsidRDefault="00A0470C" w:rsidP="00A0470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8"/>
          <w:szCs w:val="28"/>
        </w:rPr>
      </w:pPr>
      <w:r w:rsidRPr="00FD0642">
        <w:rPr>
          <w:rFonts w:ascii="Times New Roman" w:eastAsiaTheme="minorHAnsi" w:hAnsi="Times New Roman"/>
          <w:sz w:val="28"/>
          <w:szCs w:val="28"/>
        </w:rPr>
        <w:t>Основные принципы аудита систем экологического менеджмента</w:t>
      </w:r>
    </w:p>
    <w:p w14:paraId="4E3765B1" w14:textId="77777777" w:rsidR="00A0470C" w:rsidRPr="00FD0642" w:rsidRDefault="00A0470C" w:rsidP="00A0470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8"/>
          <w:szCs w:val="28"/>
        </w:rPr>
      </w:pPr>
      <w:r w:rsidRPr="00FD0642">
        <w:rPr>
          <w:rFonts w:ascii="Times New Roman" w:eastAsiaTheme="minorHAnsi" w:hAnsi="Times New Roman"/>
          <w:sz w:val="28"/>
          <w:szCs w:val="28"/>
        </w:rPr>
        <w:t>Определение пригодности земель методом рейтинговой оценки ФАО</w:t>
      </w:r>
    </w:p>
    <w:p w14:paraId="3E45182F" w14:textId="77777777" w:rsidR="00A0470C" w:rsidRPr="00FD0642" w:rsidRDefault="00A0470C" w:rsidP="00A0470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8"/>
          <w:szCs w:val="28"/>
        </w:rPr>
      </w:pPr>
      <w:r w:rsidRPr="00FD0642">
        <w:rPr>
          <w:rFonts w:ascii="Times New Roman" w:eastAsiaTheme="minorHAnsi" w:hAnsi="Times New Roman"/>
          <w:sz w:val="28"/>
          <w:szCs w:val="28"/>
        </w:rPr>
        <w:t>Методика комплексной оценки эффективности функционирования систем экологического управления и экологического менеджмента на предприятиях.</w:t>
      </w:r>
    </w:p>
    <w:p w14:paraId="7BBD9797" w14:textId="77777777" w:rsidR="00A0470C" w:rsidRPr="00FD0642" w:rsidRDefault="00A0470C" w:rsidP="00A0470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О</w:t>
      </w:r>
      <w:r w:rsidRPr="00FD0642">
        <w:rPr>
          <w:rFonts w:ascii="Times New Roman" w:eastAsiaTheme="minorHAnsi" w:hAnsi="Times New Roman"/>
          <w:sz w:val="28"/>
          <w:szCs w:val="28"/>
        </w:rPr>
        <w:t>храна и мониторинг земель. Экологическое нормирование</w:t>
      </w:r>
    </w:p>
    <w:p w14:paraId="336D77DD" w14:textId="77777777" w:rsidR="00A0470C" w:rsidRPr="00FD0642" w:rsidRDefault="00A0470C" w:rsidP="00A0470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8"/>
          <w:szCs w:val="28"/>
        </w:rPr>
      </w:pPr>
      <w:r w:rsidRPr="00FD0642">
        <w:rPr>
          <w:rFonts w:ascii="Times New Roman" w:eastAsiaTheme="minorHAnsi" w:hAnsi="Times New Roman"/>
          <w:sz w:val="28"/>
          <w:szCs w:val="28"/>
        </w:rPr>
        <w:t>Процедура экологического аудита на предприятиях.</w:t>
      </w:r>
    </w:p>
    <w:p w14:paraId="099C2471" w14:textId="77777777" w:rsidR="00A0470C" w:rsidRPr="00FD0642" w:rsidRDefault="00A0470C" w:rsidP="00A0470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8"/>
          <w:szCs w:val="28"/>
        </w:rPr>
      </w:pPr>
      <w:r w:rsidRPr="00FD0642">
        <w:rPr>
          <w:rFonts w:ascii="Times New Roman" w:eastAsiaTheme="minorHAnsi" w:hAnsi="Times New Roman"/>
          <w:sz w:val="28"/>
          <w:szCs w:val="28"/>
        </w:rPr>
        <w:t>Система платежей за природопользование</w:t>
      </w:r>
    </w:p>
    <w:p w14:paraId="78B0D49E" w14:textId="0F74B7C7" w:rsidR="003E49AC" w:rsidRDefault="003E49AC" w:rsidP="00F13E04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</w:p>
    <w:sectPr w:rsidR="003E49AC" w:rsidSect="004A0205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4536A1"/>
    <w:multiLevelType w:val="hybridMultilevel"/>
    <w:tmpl w:val="F86CF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0778BF"/>
    <w:multiLevelType w:val="hybridMultilevel"/>
    <w:tmpl w:val="DF0A0A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474478"/>
    <w:multiLevelType w:val="hybridMultilevel"/>
    <w:tmpl w:val="DF0A0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07D"/>
    <w:rsid w:val="00002631"/>
    <w:rsid w:val="00104AFA"/>
    <w:rsid w:val="001263A7"/>
    <w:rsid w:val="00143E3C"/>
    <w:rsid w:val="00154A4B"/>
    <w:rsid w:val="001626D9"/>
    <w:rsid w:val="00173E75"/>
    <w:rsid w:val="001972D5"/>
    <w:rsid w:val="001B546A"/>
    <w:rsid w:val="001C48BD"/>
    <w:rsid w:val="001F1169"/>
    <w:rsid w:val="00240F70"/>
    <w:rsid w:val="00266E9C"/>
    <w:rsid w:val="00270C43"/>
    <w:rsid w:val="002D1211"/>
    <w:rsid w:val="002F17B3"/>
    <w:rsid w:val="002F3017"/>
    <w:rsid w:val="003240F2"/>
    <w:rsid w:val="0037050D"/>
    <w:rsid w:val="003E49AC"/>
    <w:rsid w:val="00457F2F"/>
    <w:rsid w:val="004A0205"/>
    <w:rsid w:val="004C4769"/>
    <w:rsid w:val="004D5F56"/>
    <w:rsid w:val="004E7358"/>
    <w:rsid w:val="004F2A0A"/>
    <w:rsid w:val="00570768"/>
    <w:rsid w:val="00570C00"/>
    <w:rsid w:val="005A3AB1"/>
    <w:rsid w:val="005A5A6A"/>
    <w:rsid w:val="005C6D25"/>
    <w:rsid w:val="005D2D09"/>
    <w:rsid w:val="005F12B0"/>
    <w:rsid w:val="00603830"/>
    <w:rsid w:val="006412C1"/>
    <w:rsid w:val="00650541"/>
    <w:rsid w:val="00651314"/>
    <w:rsid w:val="00672649"/>
    <w:rsid w:val="0067529C"/>
    <w:rsid w:val="006E0B71"/>
    <w:rsid w:val="00713553"/>
    <w:rsid w:val="00720B9C"/>
    <w:rsid w:val="00735D1B"/>
    <w:rsid w:val="007A6F42"/>
    <w:rsid w:val="007C0F12"/>
    <w:rsid w:val="00812DF1"/>
    <w:rsid w:val="00821063"/>
    <w:rsid w:val="00881D0D"/>
    <w:rsid w:val="008C57EF"/>
    <w:rsid w:val="009324A9"/>
    <w:rsid w:val="0095004E"/>
    <w:rsid w:val="00962AC1"/>
    <w:rsid w:val="009B22AE"/>
    <w:rsid w:val="00A0470C"/>
    <w:rsid w:val="00A458B0"/>
    <w:rsid w:val="00A531AE"/>
    <w:rsid w:val="00A56DB8"/>
    <w:rsid w:val="00AA7D33"/>
    <w:rsid w:val="00AC1C26"/>
    <w:rsid w:val="00AC5751"/>
    <w:rsid w:val="00AE2D93"/>
    <w:rsid w:val="00B0280A"/>
    <w:rsid w:val="00B16C67"/>
    <w:rsid w:val="00B23FE3"/>
    <w:rsid w:val="00B2607D"/>
    <w:rsid w:val="00B40A86"/>
    <w:rsid w:val="00B53BE0"/>
    <w:rsid w:val="00B54E5A"/>
    <w:rsid w:val="00B60C23"/>
    <w:rsid w:val="00B95754"/>
    <w:rsid w:val="00BC1E00"/>
    <w:rsid w:val="00BD258A"/>
    <w:rsid w:val="00BF3FAE"/>
    <w:rsid w:val="00C02949"/>
    <w:rsid w:val="00C07630"/>
    <w:rsid w:val="00C416A5"/>
    <w:rsid w:val="00C6020D"/>
    <w:rsid w:val="00C63108"/>
    <w:rsid w:val="00C63525"/>
    <w:rsid w:val="00C959BA"/>
    <w:rsid w:val="00CA4559"/>
    <w:rsid w:val="00D020C7"/>
    <w:rsid w:val="00DE2CA1"/>
    <w:rsid w:val="00DF5571"/>
    <w:rsid w:val="00E54D41"/>
    <w:rsid w:val="00EA3B5A"/>
    <w:rsid w:val="00ED4535"/>
    <w:rsid w:val="00EF59FA"/>
    <w:rsid w:val="00F13E04"/>
    <w:rsid w:val="00F24347"/>
    <w:rsid w:val="00FA3DCF"/>
    <w:rsid w:val="00FB3D59"/>
    <w:rsid w:val="00FE57F7"/>
    <w:rsid w:val="00FE6692"/>
    <w:rsid w:val="00FF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7B99F8"/>
  <w15:chartTrackingRefBased/>
  <w15:docId w15:val="{475361A8-B115-47D9-A2F6-7C7AE4547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2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32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spacing w:after="0" w:line="240" w:lineRule="auto"/>
      <w:outlineLvl w:val="5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Pr>
      <w:rFonts w:ascii="Arial" w:eastAsia="Times New Roman" w:hAnsi="Arial" w:cs="Arial" w:hint="default"/>
      <w:sz w:val="32"/>
      <w:szCs w:val="28"/>
      <w:lang w:eastAsia="ru-RU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 w:hint="default"/>
      <w:color w:val="243F60"/>
      <w:sz w:val="24"/>
      <w:szCs w:val="24"/>
    </w:rPr>
  </w:style>
  <w:style w:type="character" w:customStyle="1" w:styleId="60">
    <w:name w:val="Заголовок 6 Знак"/>
    <w:link w:val="6"/>
    <w:semiHidden/>
    <w:locked/>
    <w:rPr>
      <w:rFonts w:ascii="Arial" w:eastAsia="Times New Roman" w:hAnsi="Arial" w:cs="Arial" w:hint="default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semiHidden/>
    <w:locked/>
    <w:rPr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Нижний колонтитул Знак"/>
    <w:link w:val="a5"/>
    <w:uiPriority w:val="99"/>
    <w:semiHidden/>
    <w:locked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7">
    <w:name w:val="Body Text"/>
    <w:basedOn w:val="a"/>
    <w:link w:val="a8"/>
    <w:semiHidden/>
    <w:unhideWhenUsed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8">
    <w:name w:val="Основной текст Знак"/>
    <w:link w:val="a7"/>
    <w:semiHidden/>
    <w:locked/>
    <w:rPr>
      <w:rFonts w:ascii="Arial" w:eastAsia="Times New Roman" w:hAnsi="Arial" w:cs="Arial" w:hint="default"/>
      <w:sz w:val="28"/>
      <w:szCs w:val="22"/>
      <w:lang w:eastAsia="ru-RU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тиль1 Знак"/>
    <w:link w:val="12"/>
    <w:locked/>
    <w:rPr>
      <w:rFonts w:ascii="Times New Roman" w:hAnsi="Times New Roman" w:cs="Times New Roman" w:hint="default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pPr>
      <w:spacing w:after="0" w:line="240" w:lineRule="auto"/>
    </w:pPr>
    <w:rPr>
      <w:rFonts w:ascii="Times New Roman" w:hAnsi="Times New Roman"/>
      <w:caps/>
      <w:sz w:val="28"/>
      <w:szCs w:val="28"/>
      <w:lang w:val="en-US"/>
    </w:rPr>
  </w:style>
  <w:style w:type="paragraph" w:customStyle="1" w:styleId="aa">
    <w:name w:val="Знак"/>
    <w:basedOn w:val="a"/>
    <w:semiHidden/>
    <w:pPr>
      <w:spacing w:line="280" w:lineRule="exact"/>
    </w:pPr>
    <w:rPr>
      <w:rFonts w:ascii="Verdana" w:eastAsia="Times New Roman" w:hAnsi="Verdana"/>
      <w:sz w:val="20"/>
      <w:szCs w:val="20"/>
      <w:lang w:val="en-US"/>
    </w:rPr>
  </w:style>
  <w:style w:type="table" w:styleId="ab">
    <w:name w:val="Table Grid"/>
    <w:basedOn w:val="a1"/>
    <w:uiPriority w:val="3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4F2A0A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4F2A0A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FB3D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B3D5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Булгакова Ирина</dc:creator>
  <cp:keywords/>
  <cp:lastModifiedBy>Diana</cp:lastModifiedBy>
  <cp:revision>29</cp:revision>
  <cp:lastPrinted>2025-12-05T13:52:00Z</cp:lastPrinted>
  <dcterms:created xsi:type="dcterms:W3CDTF">2021-09-29T14:21:00Z</dcterms:created>
  <dcterms:modified xsi:type="dcterms:W3CDTF">2025-12-05T13:52:00Z</dcterms:modified>
</cp:coreProperties>
</file>